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a6044eef06d416a"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352ff9df2d8f4429"/>
      <w:headerReference xmlns:r="http://schemas.openxmlformats.org/officeDocument/2006/relationships" w:type="default" r:id="R77609b4bddee4222"/>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בתל אביב - יפו</w:t>
            </w:r>
          </w:p>
        </w:tc>
      </w:tr>
      <w:tr>
        <w:tc>
          <w:tcPr>
            <w:gridSpan w:val="3"/>
            <w:tcBorders/>
          </w:tcPr>
          <w:p>
            <w:pPr>
              <w:bidi w:val="true"/>
            </w:pPr>
            <w:br/>
          </w:p>
        </w:tc>
      </w:tr>
      <w:tr>
        <w:tc>
          <w:tcPr>
            <w:gridSpan w:val="2"/>
            <w:tcBorders/>
          </w:tcPr>
          <w:p>
            <w:pPr>
              <w:bidi w:val="true"/>
            </w:pPr>
            <w:r>
              <w:rPr>
                <w:rtl w:val="true"/>
              </w:rPr>
              <w:t xml:space="preserve">סעדים מכוח עילת עושק – חוסר ניסיון כתכונה הטבועה במתקשר</w:t>
            </w:r>
          </w:p>
        </w:tc>
        <w:tc>
          <w:tcPr>
            <w:gridSpan w:val="1"/>
            <w:tcBorders/>
            <w:tcW w:w="1500" w:type="pct"/>
          </w:tcPr>
          <w:p>
            <w:pPr>
              <w:bidi w:val="true"/>
              <w:jc w:val="right"/>
            </w:pPr>
            <w:r>
              <w:rPr>
                <w:rtl w:val="true"/>
              </w:rPr>
              <w:t xml:space="preserve">9 דצמ 2015</w:t>
            </w:r>
            <w:br/>
            <w:r>
              <w:rPr>
                <w:rtl w:val="true"/>
              </w:rPr>
              <w:t xml:space="preserve">7014-07-12</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יהושע גייפמן</w:t>
            </w:r>
          </w:p>
        </w:tc>
      </w:tr>
      <w:tr>
        <w:tc>
          <w:tcPr>
            <w:gridSpan w:val="3"/>
            <w:tcBorders/>
          </w:tcPr>
          <w:p>
            <w:pPr>
              <w:bidi w:val="true"/>
            </w:pPr>
            <w:br/>
          </w:p>
        </w:tc>
      </w:tr>
      <w:tr>
        <w:tc>
          <w:tcPr>
            <w:gridSpan w:val="1"/>
            <w:tcBorders/>
          </w:tcPr>
          <w:p>
            <w:pPr>
              <w:bidi w:val="true"/>
            </w:pPr>
            <w:r>
              <w:rPr>
                <w:b w:val="true"/>
                <w:bCs w:val="true"/>
                <w:rtl w:val="true"/>
              </w:rPr>
              <w:t xml:space="preserve">התובע</w:t>
            </w:r>
          </w:p>
        </w:tc>
        <w:tc>
          <w:tcPr>
            <w:gridSpan w:val="2"/>
            <w:tcBorders/>
          </w:tcPr>
          <w:p>
            <w:pPr>
              <w:bidi w:val="true"/>
            </w:pPr>
            <w:r>
              <w:rPr>
                <w:rtl w:val="true"/>
              </w:rPr>
              <w:t xml:space="preserve">נתן מוסט</w:t>
            </w:r>
            <w:br/>
            <w:r>
              <w:rPr>
                <w:rtl w:val="true"/>
              </w:rPr>
              <w:t xml:space="preserve">ע"י עו"ד דב אבן אור</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הנתבעים</w:t>
            </w:r>
          </w:p>
        </w:tc>
        <w:tc>
          <w:tcPr>
            <w:gridSpan w:val="2"/>
            <w:tcBorders/>
          </w:tcPr>
          <w:p>
            <w:pPr>
              <w:bidi w:val="true"/>
            </w:pPr>
            <w:r>
              <w:rPr>
                <w:rtl w:val="true"/>
              </w:rPr>
              <w:t xml:space="preserve">1. אריאלה שפירא</w:t>
            </w:r>
            <w:br/>
            <w:r>
              <w:rPr>
                <w:rtl w:val="true"/>
              </w:rPr>
              <w:t xml:space="preserve">2. ישראל שפירא</w:t>
            </w:r>
            <w:br/>
            <w:br/>
            <w:r>
              <w:rPr>
                <w:rtl w:val="true"/>
              </w:rPr>
              <w:t xml:space="preserve">ע"י עו"ד דוד קירשנבוים</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pPr>
      <w:r>
        <w:rPr>
          <w:rtl w:val="true"/>
        </w:rPr>
        <w:t xml:space="preserve"> </w:t>
      </w:r>
    </w:p>
    <w:p>
      <w:pPr>
        <w:bidi w:val="true"/>
        <w:ind w:left="720"/>
        <w:jc w:val="both"/>
      </w:pPr>
      <w:r>
        <w:rPr>
          <w:b w:val="true"/>
          <w:bCs w:val="true"/>
          <w:rtl w:val="true"/>
        </w:rPr>
        <w:t xml:space="preserve">1.</w:t>
      </w:r>
      <w:r>
        <w:rPr>
          <w:b w:val="true"/>
          <w:bCs w:val="true"/>
          <w:rtl w:val="true"/>
        </w:rPr>
        <w:t xml:space="preserve">תובענה להצהיר על בטלות הסכם מכר של דיר</w:t>
      </w:r>
      <w:r>
        <w:rPr>
          <w:b w:val="true"/>
          <w:bCs w:val="true"/>
          <w:rtl w:val="true"/>
        </w:rPr>
        <w:t xml:space="preserve">ת 3 חדרים</w:t>
      </w:r>
      <w:r>
        <w:rPr>
          <w:b w:val="true"/>
          <w:bCs w:val="true"/>
          <w:rtl w:val="true"/>
        </w:rPr>
        <w:t xml:space="preserve"> ברח' העצמאות 58 בת ים הידועה כגוש 7149 חלקה 82/2 [להלן : " הדירה"]</w:t>
      </w:r>
      <w:r>
        <w:rPr>
          <w:b w:val="true"/>
          <w:bCs w:val="true"/>
          <w:rtl w:val="true"/>
        </w:rPr>
        <w:t xml:space="preserve"> ב</w:t>
      </w:r>
      <w:r>
        <w:rPr>
          <w:b w:val="true"/>
          <w:bCs w:val="true"/>
          <w:rtl w:val="true"/>
        </w:rPr>
        <w:t xml:space="preserve">דגש על </w:t>
      </w:r>
      <w:r>
        <w:rPr>
          <w:b w:val="true"/>
          <w:bCs w:val="true"/>
          <w:rtl w:val="true"/>
        </w:rPr>
        <w:t xml:space="preserve">עילה של עושק [ראו </w:t>
      </w:r>
      <w:r>
        <w:rPr>
          <w:b w:val="true"/>
          <w:bCs w:val="true"/>
          <w:rtl w:val="true"/>
        </w:rPr>
        <w:t xml:space="preserve">עמ' 7 לפרוטוקול שורות 2-3]. </w:t>
      </w:r>
      <w:r>
        <w:rPr>
          <w:b w:val="true"/>
          <w:bCs w:val="true"/>
          <w:rtl w:val="true"/>
        </w:rPr>
        <w:t xml:space="preserve">לחילופין</w:t>
      </w:r>
      <w:r>
        <w:rPr>
          <w:b w:val="true"/>
          <w:bCs w:val="true"/>
          <w:rtl w:val="true"/>
        </w:rPr>
        <w:t xml:space="preserve"> נתבע בתביעה לחייב את הנתבעים לשלם 400,000 ₪ ב</w:t>
      </w:r>
      <w:r>
        <w:rPr>
          <w:b w:val="true"/>
          <w:bCs w:val="true"/>
          <w:rtl w:val="true"/>
        </w:rPr>
        <w:t xml:space="preserve">של</w:t>
      </w:r>
      <w:r>
        <w:rPr>
          <w:b w:val="true"/>
          <w:bCs w:val="true"/>
          <w:rtl w:val="true"/>
        </w:rPr>
        <w:t xml:space="preserve"> הפער בין השווי של הדירה נכון ליום המכירה לבין התמורה הנקובה בהסכם, וכן </w:t>
      </w:r>
      <w:r>
        <w:rPr>
          <w:b w:val="true"/>
          <w:bCs w:val="true"/>
          <w:rtl w:val="true"/>
        </w:rPr>
        <w:t xml:space="preserve">לשלם </w:t>
      </w:r>
      <w:r>
        <w:rPr>
          <w:b w:val="true"/>
          <w:bCs w:val="true"/>
          <w:rtl w:val="true"/>
        </w:rPr>
        <w:t xml:space="preserve">100,000 ₪ פיצוי </w:t>
      </w:r>
      <w:r>
        <w:rPr>
          <w:b w:val="true"/>
          <w:bCs w:val="true"/>
          <w:rtl w:val="true"/>
        </w:rPr>
        <w:t xml:space="preserve">בגין </w:t>
      </w:r>
      <w:r>
        <w:rPr>
          <w:b w:val="true"/>
          <w:bCs w:val="true"/>
          <w:rtl w:val="true"/>
        </w:rPr>
        <w:t xml:space="preserve">עוגמת נפש. התובע ויתר על העתירה בעניין שכר הדירה [ראו עמ' 9 שורות 2-4 ]. </w:t>
      </w:r>
    </w:p>
    <w:p>
      <w:pPr>
        <w:bidi w:val="true"/>
        <w:ind w:left="720"/>
        <w:jc w:val="both"/>
      </w:pPr>
      <w:r>
        <w:rPr>
          <w:rtl w:val="true"/>
          <w:sz w:val="28"/>
          <w:szCs w:val="28"/>
        </w:rPr>
        <w:t xml:space="preserve"> </w:t>
      </w:r>
    </w:p>
    <w:p>
      <w:pPr>
        <w:bidi w:val="true"/>
        <w:ind w:left="720"/>
        <w:jc w:val="both"/>
      </w:pPr>
      <w:r>
        <w:rPr>
          <w:b w:val="true"/>
          <w:bCs w:val="true"/>
          <w:rtl w:val="true"/>
        </w:rPr>
        <w:t xml:space="preserve">הנתבעים 1-2 הינם אחים, </w:t>
      </w:r>
      <w:r>
        <w:rPr>
          <w:b w:val="true"/>
          <w:bCs w:val="true"/>
          <w:rtl w:val="true"/>
        </w:rPr>
        <w:t xml:space="preserve">ש</w:t>
      </w:r>
      <w:r>
        <w:rPr>
          <w:b w:val="true"/>
          <w:bCs w:val="true"/>
          <w:rtl w:val="true"/>
        </w:rPr>
        <w:t xml:space="preserve">רכשו את הדירה מהתובע. </w:t>
      </w:r>
      <w:r>
        <w:rPr>
          <w:b w:val="true"/>
          <w:bCs w:val="true"/>
          <w:rtl w:val="true"/>
        </w:rPr>
        <w:t xml:space="preserve">הנתבעת 1 טיפלה</w:t>
      </w:r>
      <w:r>
        <w:rPr>
          <w:b w:val="true"/>
          <w:bCs w:val="true"/>
          <w:rtl w:val="true"/>
        </w:rPr>
        <w:t xml:space="preserve"> </w:t>
      </w:r>
      <w:r>
        <w:rPr>
          <w:b w:val="true"/>
          <w:bCs w:val="true"/>
          <w:rtl w:val="true"/>
        </w:rPr>
        <w:t xml:space="preserve">עבור הנתבע 2 ברכישת הדירה מהתובע </w:t>
      </w:r>
      <w:r>
        <w:rPr>
          <w:b w:val="true"/>
          <w:bCs w:val="true"/>
          <w:rtl w:val="true"/>
        </w:rPr>
        <w:t xml:space="preserve">.</w:t>
      </w:r>
      <w:r>
        <w:rPr>
          <w:b w:val="true"/>
          <w:bCs w:val="true"/>
          <w:rtl w:val="true"/>
        </w:rPr>
        <w:t xml:space="preserve"> </w:t>
      </w:r>
    </w:p>
    <w:p>
      <w:pPr>
        <w:bidi w:val="true"/>
        <w:ind w:left="720"/>
        <w:jc w:val="both"/>
      </w:pPr>
      <w:r>
        <w:rPr>
          <w:rtl w:val="true"/>
          <w:sz w:val="28"/>
          <w:szCs w:val="28"/>
        </w:rPr>
        <w:t xml:space="preserve"> </w:t>
      </w:r>
    </w:p>
    <w:p>
      <w:pPr>
        <w:bidi w:val="true"/>
        <w:ind w:left="720"/>
        <w:jc w:val="both"/>
      </w:pPr>
      <w:r>
        <w:rPr>
          <w:b w:val="true"/>
          <w:bCs w:val="true"/>
          <w:rtl w:val="true"/>
        </w:rPr>
        <w:t xml:space="preserve">לאחר הקנייה </w:t>
      </w:r>
      <w:r>
        <w:rPr>
          <w:b w:val="true"/>
          <w:bCs w:val="true"/>
          <w:rtl w:val="true"/>
        </w:rPr>
        <w:t xml:space="preserve">שיפצו</w:t>
      </w:r>
      <w:r>
        <w:rPr>
          <w:b w:val="true"/>
          <w:bCs w:val="true"/>
          <w:rtl w:val="true"/>
        </w:rPr>
        <w:t xml:space="preserve"> הנתבעים</w:t>
      </w:r>
      <w:r>
        <w:rPr>
          <w:b w:val="true"/>
          <w:bCs w:val="true"/>
          <w:rtl w:val="true"/>
        </w:rPr>
        <w:t xml:space="preserve"> את הדירה</w:t>
      </w:r>
      <w:r>
        <w:rPr>
          <w:b w:val="true"/>
          <w:bCs w:val="true"/>
          <w:rtl w:val="true"/>
        </w:rPr>
        <w:t xml:space="preserve">, וחילקו אותה לשתי יחידות דיור. </w:t>
      </w:r>
      <w:r>
        <w:rPr>
          <w:b w:val="true"/>
          <w:bCs w:val="true"/>
          <w:rtl w:val="true"/>
        </w:rPr>
        <w:t xml:space="preserve">כל יחידת דיור כוללת שני חדרי מגורים, מטבחון, חדר רחצה ושירותים [ ראו חוות דעת השמאי מטעם ביהמ"ש שאול רוזנברג ]. </w:t>
      </w:r>
    </w:p>
    <w:p>
      <w:pPr>
        <w:bidi w:val="true"/>
        <w:ind w:left="720"/>
        <w:jc w:val="both"/>
      </w:pPr>
      <w:r>
        <w:rPr>
          <w:rtl w:val="true"/>
          <w:sz w:val="28"/>
          <w:szCs w:val="28"/>
        </w:rPr>
        <w:t xml:space="preserve"> </w:t>
      </w:r>
    </w:p>
    <w:p>
      <w:pPr>
        <w:bidi w:val="true"/>
        <w:ind w:left="720"/>
        <w:jc w:val="both"/>
      </w:pPr>
      <w:r>
        <w:rPr>
          <w:b w:val="true"/>
          <w:bCs w:val="true"/>
          <w:rtl w:val="true"/>
        </w:rPr>
        <w:t xml:space="preserve">בהמלצת בית המשפט </w:t>
      </w:r>
      <w:r>
        <w:rPr>
          <w:b w:val="true"/>
          <w:bCs w:val="true"/>
          <w:rtl w:val="true"/>
        </w:rPr>
        <w:t xml:space="preserve">הגיעו </w:t>
      </w:r>
      <w:r>
        <w:rPr>
          <w:b w:val="true"/>
          <w:bCs w:val="true"/>
          <w:rtl w:val="true"/>
        </w:rPr>
        <w:t xml:space="preserve">הצדדים להסכמה</w:t>
      </w:r>
      <w:r>
        <w:rPr>
          <w:b w:val="true"/>
          <w:bCs w:val="true"/>
          <w:rtl w:val="true"/>
        </w:rPr>
        <w:t xml:space="preserve">,</w:t>
      </w:r>
      <w:r>
        <w:rPr>
          <w:b w:val="true"/>
          <w:bCs w:val="true"/>
          <w:rtl w:val="true"/>
        </w:rPr>
        <w:t xml:space="preserve"> שהסכם המכר לא יבוטל, אולם בית המשפט יכריע בעתירה </w:t>
      </w:r>
      <w:r>
        <w:rPr>
          <w:b w:val="true"/>
          <w:bCs w:val="true"/>
          <w:rtl w:val="true"/>
        </w:rPr>
        <w:t xml:space="preserve">לחיוב כספי בעניין הפער הנטען בין שווי הדירה נכון ליום המכירה לבין התמורה הנקובה בהסכם, לרבות העתירה </w:t>
      </w:r>
      <w:r>
        <w:rPr>
          <w:b w:val="true"/>
          <w:bCs w:val="true"/>
          <w:rtl w:val="true"/>
        </w:rPr>
        <w:t xml:space="preserve">לפיצוי </w:t>
      </w:r>
      <w:r>
        <w:rPr>
          <w:b w:val="true"/>
          <w:bCs w:val="true"/>
          <w:rtl w:val="true"/>
        </w:rPr>
        <w:t xml:space="preserve">בגין</w:t>
      </w:r>
      <w:r>
        <w:rPr>
          <w:b w:val="true"/>
          <w:bCs w:val="true"/>
          <w:rtl w:val="true"/>
        </w:rPr>
        <w:t xml:space="preserve"> עוג</w:t>
      </w:r>
      <w:r>
        <w:rPr>
          <w:b w:val="true"/>
          <w:bCs w:val="true"/>
          <w:rtl w:val="true"/>
        </w:rPr>
        <w:t xml:space="preserve">מת נפש, וזאת בהתחשב בעיקר בטענת העושק </w:t>
      </w:r>
      <w:r>
        <w:rPr>
          <w:b w:val="true"/>
          <w:bCs w:val="true"/>
          <w:rtl w:val="true"/>
        </w:rPr>
        <w:t xml:space="preserve">שהועל</w:t>
      </w:r>
      <w:r>
        <w:rPr>
          <w:b w:val="true"/>
          <w:bCs w:val="true"/>
          <w:rtl w:val="true"/>
        </w:rPr>
        <w:t xml:space="preserve">תה</w:t>
      </w:r>
      <w:r>
        <w:rPr>
          <w:b w:val="true"/>
          <w:bCs w:val="true"/>
          <w:rtl w:val="true"/>
        </w:rPr>
        <w:t xml:space="preserve"> ע"י התובע [ראו </w:t>
      </w:r>
      <w:r>
        <w:rPr>
          <w:b w:val="true"/>
          <w:bCs w:val="true"/>
          <w:rtl w:val="true"/>
        </w:rPr>
        <w:t xml:space="preserve">הסכמה דיונית ב</w:t>
      </w:r>
      <w:r>
        <w:rPr>
          <w:b w:val="true"/>
          <w:bCs w:val="true"/>
          <w:rtl w:val="true"/>
        </w:rPr>
        <w:t xml:space="preserve">עמ' 98 שורות 13-14,</w:t>
      </w:r>
      <w:r>
        <w:rPr>
          <w:b w:val="true"/>
          <w:bCs w:val="true"/>
          <w:rtl w:val="true"/>
        </w:rPr>
        <w:t xml:space="preserve"> שניתנה בהמשך להודעה בכתב של ב"כ התובע מ-21.6.15, שבעקבות הגשתה נקבע דיון נוסף במעמד הצדדים לאחר סיום שמיעת הראיות </w:t>
      </w:r>
      <w:r>
        <w:rPr>
          <w:b w:val="true"/>
          <w:bCs w:val="true"/>
          <w:rtl w:val="true"/>
        </w:rPr>
        <w:t xml:space="preserve">; </w:t>
      </w:r>
      <w:r>
        <w:rPr>
          <w:b w:val="true"/>
          <w:bCs w:val="true"/>
          <w:rtl w:val="true"/>
        </w:rPr>
        <w:t xml:space="preserve">עמ' 7 שורות 2-3 ועמ' 9 שורות 2-4]. </w:t>
      </w:r>
      <w:r>
        <w:rPr>
          <w:b w:val="true"/>
          <w:bCs w:val="true"/>
          <w:rtl w:val="true"/>
        </w:rPr>
        <w:t xml:space="preserve"> </w:t>
      </w:r>
    </w:p>
    <w:p>
      <w:pPr>
        <w:bidi w:val="true"/>
        <w:ind w:left="720"/>
        <w:jc w:val="both"/>
      </w:pPr>
      <w:r>
        <w:rPr>
          <w:rtl w:val="true"/>
          <w:sz w:val="28"/>
          <w:szCs w:val="28"/>
        </w:rPr>
        <w:t xml:space="preserve"> </w:t>
      </w:r>
    </w:p>
    <w:p>
      <w:pPr>
        <w:bidi w:val="true"/>
        <w:ind w:left="720"/>
        <w:jc w:val="both"/>
      </w:pPr>
      <w:r>
        <w:rPr>
          <w:b w:val="true"/>
          <w:bCs w:val="true"/>
          <w:rtl w:val="true"/>
        </w:rPr>
        <w:t xml:space="preserve">2.</w:t>
      </w:r>
      <w:r>
        <w:rPr>
          <w:b w:val="true"/>
          <w:bCs w:val="true"/>
          <w:rtl w:val="true"/>
        </w:rPr>
        <w:t xml:space="preserve">הנתבעים רכשו את הדירה מהתובע. מלוא התמורה בסך 97,000 $ שולמה</w:t>
      </w:r>
      <w:r>
        <w:rPr>
          <w:b w:val="true"/>
          <w:bCs w:val="true"/>
          <w:rtl w:val="true"/>
        </w:rPr>
        <w:t xml:space="preserve"> בתקופה </w:t>
      </w:r>
      <w:r>
        <w:rPr>
          <w:b w:val="true"/>
          <w:bCs w:val="true"/>
          <w:rtl w:val="true"/>
        </w:rPr>
        <w:t xml:space="preserve">ש</w:t>
      </w:r>
      <w:r>
        <w:rPr>
          <w:b w:val="true"/>
          <w:bCs w:val="true"/>
          <w:rtl w:val="true"/>
        </w:rPr>
        <w:t xml:space="preserve">מ-6.5.09 ועד 5.7.09,</w:t>
      </w:r>
      <w:r>
        <w:rPr>
          <w:b w:val="true"/>
          <w:bCs w:val="true"/>
          <w:rtl w:val="true"/>
        </w:rPr>
        <w:t xml:space="preserve"> </w:t>
      </w:r>
      <w:r>
        <w:rPr>
          <w:b w:val="true"/>
          <w:bCs w:val="true"/>
          <w:u w:val="single"/>
          <w:rtl w:val="true"/>
        </w:rPr>
        <w:t xml:space="preserve">לפני</w:t>
      </w:r>
      <w:r>
        <w:rPr>
          <w:b w:val="true"/>
          <w:bCs w:val="true"/>
          <w:rtl w:val="true"/>
        </w:rPr>
        <w:t xml:space="preserve"> חתימת הסכם המכר</w:t>
      </w:r>
      <w:r>
        <w:rPr>
          <w:b w:val="true"/>
          <w:bCs w:val="true"/>
          <w:rtl w:val="true"/>
        </w:rPr>
        <w:t xml:space="preserve"> </w:t>
      </w:r>
      <w:r>
        <w:rPr>
          <w:b w:val="true"/>
          <w:bCs w:val="true"/>
          <w:rtl w:val="true"/>
        </w:rPr>
        <w:t xml:space="preserve">ב-6.7.09 [ראו מוצג ת/1]. הסכם המכר מ</w:t>
      </w:r>
      <w:r>
        <w:rPr>
          <w:b w:val="true"/>
          <w:bCs w:val="true"/>
          <w:rtl w:val="true"/>
        </w:rPr>
        <w:t xml:space="preserve">-6.7.09 לא דווח לשלטונות מס שבח</w:t>
      </w:r>
      <w:r>
        <w:rPr>
          <w:b w:val="true"/>
          <w:bCs w:val="true"/>
          <w:rtl w:val="true"/>
        </w:rPr>
        <w:t xml:space="preserve">. ב"כ הנתבעים הסביר שהתובע מכר את שתי הדירות שהיו בבעלותו כדי</w:t>
      </w:r>
      <w:r>
        <w:rPr>
          <w:b w:val="true"/>
          <w:bCs w:val="true"/>
          <w:rtl w:val="true"/>
        </w:rPr>
        <w:t xml:space="preserve"> לעבור לדיור מוגן, ורק לאחר שהובהר שעל העסקה יינתן פטור ממס </w:t>
      </w:r>
      <w:r>
        <w:rPr>
          <w:b w:val="true"/>
          <w:bCs w:val="true"/>
          <w:rtl w:val="true"/>
        </w:rPr>
        <w:t xml:space="preserve">שבח, נחתם הסכם נוסף </w:t>
      </w:r>
      <w:r>
        <w:rPr>
          <w:b w:val="true"/>
          <w:bCs w:val="true"/>
          <w:rtl w:val="true"/>
        </w:rPr>
        <w:t xml:space="preserve">ב-6.7.10 - ת/2, </w:t>
      </w:r>
      <w:r>
        <w:rPr>
          <w:b w:val="true"/>
          <w:bCs w:val="true"/>
          <w:rtl w:val="true"/>
        </w:rPr>
        <w:t xml:space="preserve">שבא במקום ההסכם מ-6.7.09 - ת/1 </w:t>
      </w:r>
      <w:r>
        <w:rPr>
          <w:b w:val="true"/>
          <w:bCs w:val="true"/>
          <w:rtl w:val="true"/>
        </w:rPr>
        <w:t xml:space="preserve"> </w:t>
      </w:r>
      <w:r>
        <w:rPr>
          <w:b w:val="true"/>
          <w:bCs w:val="true"/>
          <w:rtl w:val="true"/>
        </w:rPr>
        <w:t xml:space="preserve">[</w:t>
      </w:r>
      <w:r>
        <w:rPr>
          <w:b w:val="true"/>
          <w:bCs w:val="true"/>
          <w:rtl w:val="true"/>
        </w:rPr>
        <w:t xml:space="preserve">ראו עמ' 6 שורות 11 -15]. </w:t>
      </w:r>
    </w:p>
    <w:p>
      <w:pPr>
        <w:bidi w:val="true"/>
        <w:ind w:left="720"/>
        <w:jc w:val="both"/>
      </w:pPr>
      <w:r>
        <w:rPr>
          <w:rtl w:val="true"/>
          <w:sz w:val="28"/>
          <w:szCs w:val="28"/>
        </w:rPr>
        <w:t xml:space="preserve"> </w:t>
      </w:r>
    </w:p>
    <w:p>
      <w:pPr>
        <w:bidi w:val="true"/>
        <w:ind w:left="720"/>
        <w:jc w:val="both"/>
      </w:pPr>
      <w:r>
        <w:rPr>
          <w:b w:val="true"/>
          <w:bCs w:val="true"/>
          <w:rtl w:val="true"/>
        </w:rPr>
        <w:t xml:space="preserve">סכום התמורה</w:t>
      </w:r>
      <w:r>
        <w:rPr>
          <w:b w:val="true"/>
          <w:bCs w:val="true"/>
          <w:rtl w:val="true"/>
        </w:rPr>
        <w:t xml:space="preserve"> נכון ל</w:t>
      </w:r>
      <w:r>
        <w:rPr>
          <w:b w:val="true"/>
          <w:bCs w:val="true"/>
          <w:rtl w:val="true"/>
        </w:rPr>
        <w:t xml:space="preserve">חתימת החוזה הראשון</w:t>
      </w:r>
      <w:r>
        <w:rPr>
          <w:b w:val="true"/>
          <w:bCs w:val="true"/>
          <w:rtl w:val="true"/>
        </w:rPr>
        <w:t xml:space="preserve"> ב-</w:t>
      </w:r>
      <w:r>
        <w:rPr>
          <w:b w:val="true"/>
          <w:bCs w:val="true"/>
          <w:rtl w:val="true"/>
        </w:rPr>
        <w:t xml:space="preserve">6.7.09 - 97,000 $, שהינם </w:t>
      </w:r>
      <w:r>
        <w:rPr>
          <w:b w:val="true"/>
          <w:bCs w:val="true"/>
          <w:u w:val="single"/>
          <w:rtl w:val="true"/>
        </w:rPr>
        <w:t xml:space="preserve">379,852 ₪</w:t>
      </w:r>
      <w:r>
        <w:rPr>
          <w:b w:val="true"/>
          <w:bCs w:val="true"/>
          <w:rtl w:val="true"/>
        </w:rPr>
        <w:t xml:space="preserve"> [לפי שער יציג של 6.7.09 </w:t>
      </w:r>
      <w:r>
        <w:rPr>
          <w:b w:val="true"/>
          <w:bCs w:val="true"/>
          <w:rtl w:val="true"/>
        </w:rPr>
        <w:t xml:space="preserve">–</w:t>
      </w:r>
      <w:r>
        <w:rPr>
          <w:b w:val="true"/>
          <w:bCs w:val="true"/>
          <w:rtl w:val="true"/>
        </w:rPr>
        <w:t xml:space="preserve"> 3.9160]. </w:t>
      </w:r>
    </w:p>
    <w:p>
      <w:pPr>
        <w:bidi w:val="true"/>
        <w:ind w:left="720"/>
        <w:jc w:val="both"/>
      </w:pPr>
      <w:r>
        <w:rPr>
          <w:rtl w:val="true"/>
          <w:sz w:val="28"/>
          <w:szCs w:val="28"/>
        </w:rPr>
        <w:t xml:space="preserve"> </w:t>
      </w:r>
    </w:p>
    <w:p>
      <w:pPr>
        <w:bidi w:val="true"/>
        <w:ind w:left="720"/>
        <w:jc w:val="both"/>
      </w:pPr>
      <w:r>
        <w:rPr>
          <w:b w:val="true"/>
          <w:bCs w:val="true"/>
          <w:rtl w:val="true"/>
        </w:rPr>
        <w:t xml:space="preserve">השמאי שמינה בית המשפט, מר שאול רוזנברג, קבע בחוות דעתו ששווי הדירה נכון למועד הק</w:t>
      </w:r>
      <w:r>
        <w:rPr>
          <w:b w:val="true"/>
          <w:bCs w:val="true"/>
          <w:rtl w:val="true"/>
        </w:rPr>
        <w:t xml:space="preserve">ו</w:t>
      </w:r>
      <w:r>
        <w:rPr>
          <w:b w:val="true"/>
          <w:bCs w:val="true"/>
          <w:rtl w:val="true"/>
        </w:rPr>
        <w:t xml:space="preserve">בע</w:t>
      </w:r>
      <w:r>
        <w:rPr>
          <w:b w:val="true"/>
          <w:bCs w:val="true"/>
          <w:rtl w:val="true"/>
        </w:rPr>
        <w:t xml:space="preserve"> [</w:t>
      </w:r>
      <w:r>
        <w:rPr>
          <w:b w:val="true"/>
          <w:bCs w:val="true"/>
          <w:rtl w:val="true"/>
        </w:rPr>
        <w:t xml:space="preserve">6.7.09</w:t>
      </w:r>
      <w:r>
        <w:rPr>
          <w:b w:val="true"/>
          <w:bCs w:val="true"/>
          <w:rtl w:val="true"/>
        </w:rPr>
        <w:t xml:space="preserve">]</w:t>
      </w:r>
      <w:r>
        <w:rPr>
          <w:b w:val="true"/>
          <w:bCs w:val="true"/>
          <w:rtl w:val="true"/>
        </w:rPr>
        <w:t xml:space="preserve"> היה </w:t>
      </w:r>
      <w:r>
        <w:rPr>
          <w:b w:val="true"/>
          <w:bCs w:val="true"/>
          <w:u w:val="single"/>
          <w:rtl w:val="true"/>
        </w:rPr>
        <w:t xml:space="preserve">790,000 ₪</w:t>
      </w:r>
      <w:r>
        <w:rPr>
          <w:b w:val="true"/>
          <w:bCs w:val="true"/>
          <w:rtl w:val="true"/>
        </w:rPr>
        <w:t xml:space="preserve"> . </w:t>
      </w:r>
    </w:p>
    <w:p>
      <w:pPr>
        <w:bidi w:val="true"/>
        <w:ind w:left="720"/>
        <w:jc w:val="both"/>
      </w:pPr>
      <w:r>
        <w:rPr>
          <w:rtl w:val="true"/>
          <w:sz w:val="28"/>
          <w:szCs w:val="28"/>
        </w:rPr>
        <w:t xml:space="preserve"> </w:t>
      </w:r>
    </w:p>
    <w:p>
      <w:pPr>
        <w:bidi w:val="true"/>
        <w:ind w:left="720"/>
        <w:jc w:val="both"/>
      </w:pPr>
      <w:r>
        <w:rPr>
          <w:b w:val="true"/>
          <w:bCs w:val="true"/>
          <w:rtl w:val="true"/>
        </w:rPr>
        <w:t xml:space="preserve">עפ"י קביעה זו של שמאי בית המשפט, הדירה נמכרה </w:t>
      </w:r>
      <w:r>
        <w:rPr>
          <w:b w:val="true"/>
          <w:bCs w:val="true"/>
          <w:u w:val="single"/>
          <w:rtl w:val="true"/>
        </w:rPr>
        <w:t xml:space="preserve">ב-410,148 ₪</w:t>
      </w:r>
      <w:r>
        <w:rPr>
          <w:b w:val="true"/>
          <w:bCs w:val="true"/>
          <w:rtl w:val="true"/>
        </w:rPr>
        <w:t xml:space="preserve"> פחות מערכה נכון ליום המכירה, </w:t>
      </w:r>
      <w:r>
        <w:rPr>
          <w:b w:val="true"/>
          <w:bCs w:val="true"/>
          <w:rtl w:val="true"/>
        </w:rPr>
        <w:t xml:space="preserve">דהיינו הדירה נמכרה תמורת </w:t>
      </w:r>
      <w:r>
        <w:rPr>
          <w:b w:val="true"/>
          <w:bCs w:val="true"/>
          <w:u w:val="single"/>
          <w:rtl w:val="true"/>
        </w:rPr>
        <w:t xml:space="preserve">48%</w:t>
      </w:r>
      <w:r>
        <w:rPr>
          <w:b w:val="true"/>
          <w:bCs w:val="true"/>
          <w:rtl w:val="true"/>
        </w:rPr>
        <w:t xml:space="preserve"> מערכה נכון ליום המכירה -6.7.09. </w:t>
      </w:r>
    </w:p>
    <w:p>
      <w:pPr>
        <w:bidi w:val="true"/>
        <w:ind w:left="720"/>
        <w:jc w:val="both"/>
      </w:pPr>
      <w:r>
        <w:rPr>
          <w:rtl w:val="true"/>
          <w:sz w:val="28"/>
          <w:szCs w:val="28"/>
        </w:rPr>
        <w:t xml:space="preserve"> </w:t>
      </w:r>
    </w:p>
    <w:p>
      <w:pPr>
        <w:bidi w:val="true"/>
        <w:ind w:left="720"/>
        <w:jc w:val="both"/>
      </w:pPr>
      <w:r>
        <w:rPr>
          <w:b w:val="true"/>
          <w:bCs w:val="true"/>
          <w:rtl w:val="true"/>
        </w:rPr>
        <w:t xml:space="preserve">3.</w:t>
      </w:r>
      <w:r>
        <w:rPr>
          <w:b w:val="true"/>
          <w:bCs w:val="true"/>
          <w:rtl w:val="true"/>
        </w:rPr>
        <w:t xml:space="preserve">בית המשפט מאמץ את חוות הדעת של שמאי בית המשפט</w:t>
      </w:r>
      <w:r>
        <w:rPr>
          <w:b w:val="true"/>
          <w:bCs w:val="true"/>
          <w:rtl w:val="true"/>
        </w:rPr>
        <w:t xml:space="preserve">,</w:t>
      </w:r>
      <w:r>
        <w:rPr>
          <w:b w:val="true"/>
          <w:bCs w:val="true"/>
          <w:rtl w:val="true"/>
        </w:rPr>
        <w:t xml:space="preserve"> ומעדיפה </w:t>
      </w:r>
      <w:r>
        <w:rPr>
          <w:b w:val="true"/>
          <w:bCs w:val="true"/>
          <w:rtl w:val="true"/>
        </w:rPr>
        <w:t xml:space="preserve">על </w:t>
      </w:r>
      <w:r>
        <w:rPr>
          <w:b w:val="true"/>
          <w:bCs w:val="true"/>
          <w:rtl w:val="true"/>
        </w:rPr>
        <w:t xml:space="preserve">פני </w:t>
      </w:r>
      <w:r>
        <w:rPr>
          <w:b w:val="true"/>
          <w:bCs w:val="true"/>
          <w:rtl w:val="true"/>
        </w:rPr>
        <w:t xml:space="preserve">חוות הדעת של השמאים מטעם הצדדים . </w:t>
      </w:r>
    </w:p>
    <w:p>
      <w:pPr>
        <w:bidi w:val="true"/>
        <w:ind w:left="720"/>
        <w:jc w:val="both"/>
      </w:pPr>
      <w:r>
        <w:rPr>
          <w:rtl w:val="true"/>
          <w:sz w:val="28"/>
          <w:szCs w:val="28"/>
        </w:rPr>
        <w:t xml:space="preserve"> </w:t>
      </w:r>
    </w:p>
    <w:p>
      <w:pPr>
        <w:bidi w:val="true"/>
        <w:ind w:left="720"/>
        <w:jc w:val="both"/>
      </w:pPr>
      <w:r>
        <w:rPr>
          <w:b w:val="true"/>
          <w:bCs w:val="true"/>
          <w:rtl w:val="true"/>
        </w:rPr>
        <w:t xml:space="preserve">השמאי מטעם ביהמ"ש, מר שאול רוזנברג, קבע בחוות דעתו : </w:t>
      </w:r>
    </w:p>
    <w:p>
      <w:pPr>
        <w:bidi w:val="true"/>
        <w:ind w:left="720"/>
        <w:jc w:val="both"/>
      </w:pPr>
      <w:r>
        <w:rPr>
          <w:rtl w:val="true"/>
          <w:sz w:val="28"/>
          <w:szCs w:val="28"/>
        </w:rPr>
        <w:t xml:space="preserve"> </w:t>
      </w:r>
    </w:p>
    <w:p>
      <w:pPr>
        <w:bidi w:val="true"/>
        <w:ind w:left="1440"/>
        <w:jc w:val="both"/>
      </w:pPr>
      <w:r>
        <w:rPr>
          <w:b w:val="true"/>
          <w:bCs w:val="true"/>
          <w:rtl w:val="true"/>
        </w:rPr>
        <w:t xml:space="preserve">[א]</w:t>
      </w:r>
      <w:r>
        <w:rPr>
          <w:b w:val="true"/>
          <w:bCs w:val="true"/>
          <w:rtl w:val="true"/>
        </w:rPr>
        <w:t xml:space="preserve">אומדן שווי הדירה נערך לתאריך הקובע</w:t>
      </w:r>
      <w:r>
        <w:rPr>
          <w:b w:val="true"/>
          <w:bCs w:val="true"/>
          <w:rtl w:val="true"/>
        </w:rPr>
        <w:t xml:space="preserve"> -</w:t>
      </w:r>
      <w:r>
        <w:rPr>
          <w:b w:val="true"/>
          <w:bCs w:val="true"/>
          <w:rtl w:val="true"/>
        </w:rPr>
        <w:t xml:space="preserve">6.7.09. הביקור בדירה נערך ב-4.11.14 . לאור המחלוקת העובדתית בין הצדדים באשר למצב הדירה בתאריך הקובע [ מצב ירוד או דירה משופצת ] נערכה השומה בהתייחס לדירת מגורים ותיקה בבניין </w:t>
      </w:r>
      <w:r>
        <w:rPr>
          <w:b w:val="true"/>
          <w:bCs w:val="true"/>
          <w:rtl w:val="true"/>
        </w:rPr>
        <w:t xml:space="preserve">ותיק ברמה סבירה למגורים. </w:t>
      </w:r>
    </w:p>
    <w:p>
      <w:pPr>
        <w:bidi w:val="true"/>
        <w:ind w:left="1440"/>
        <w:jc w:val="both"/>
      </w:pPr>
      <w:r>
        <w:rPr>
          <w:rtl w:val="true"/>
          <w:sz w:val="28"/>
          <w:szCs w:val="28"/>
        </w:rPr>
        <w:t xml:space="preserve"> </w:t>
      </w:r>
    </w:p>
    <w:p>
      <w:pPr>
        <w:bidi w:val="true"/>
        <w:ind w:left="1440"/>
        <w:jc w:val="both"/>
      </w:pPr>
      <w:r>
        <w:rPr>
          <w:b w:val="true"/>
          <w:bCs w:val="true"/>
          <w:rtl w:val="true"/>
        </w:rPr>
        <w:t xml:space="preserve">[ב]</w:t>
      </w:r>
      <w:r>
        <w:rPr>
          <w:b w:val="true"/>
          <w:bCs w:val="true"/>
          <w:rtl w:val="true"/>
        </w:rPr>
        <w:t xml:space="preserve">אומדן שווי הדירה נגזר מנתונים הש</w:t>
      </w:r>
      <w:r>
        <w:rPr>
          <w:b w:val="true"/>
          <w:bCs w:val="true"/>
          <w:rtl w:val="true"/>
        </w:rPr>
        <w:t xml:space="preserve">וואתיים של דירות ותיקות באותו ב</w:t>
      </w:r>
      <w:r>
        <w:rPr>
          <w:b w:val="true"/>
          <w:bCs w:val="true"/>
          <w:rtl w:val="true"/>
        </w:rPr>
        <w:t xml:space="preserve">ניין </w:t>
      </w:r>
      <w:r>
        <w:rPr>
          <w:b w:val="true"/>
          <w:bCs w:val="true"/>
          <w:rtl w:val="true"/>
        </w:rPr>
        <w:t xml:space="preserve">ובאותו רחוב בעיר בת ים .</w:t>
      </w:r>
    </w:p>
    <w:p>
      <w:pPr>
        <w:bidi w:val="true"/>
        <w:ind w:left="1440"/>
        <w:jc w:val="both"/>
      </w:pPr>
      <w:r>
        <w:rPr>
          <w:rtl w:val="true"/>
          <w:sz w:val="28"/>
          <w:szCs w:val="28"/>
        </w:rPr>
        <w:t xml:space="preserve"> </w:t>
      </w:r>
    </w:p>
    <w:p>
      <w:pPr>
        <w:bidi w:val="true"/>
        <w:ind w:left="1440"/>
        <w:jc w:val="both"/>
      </w:pPr>
      <w:r>
        <w:rPr>
          <w:b w:val="true"/>
          <w:bCs w:val="true"/>
          <w:rtl w:val="true"/>
        </w:rPr>
        <w:t xml:space="preserve">[</w:t>
      </w:r>
      <w:r>
        <w:rPr>
          <w:b w:val="true"/>
          <w:bCs w:val="true"/>
          <w:rtl w:val="true"/>
        </w:rPr>
        <w:t xml:space="preserve">ג</w:t>
      </w:r>
      <w:r>
        <w:rPr>
          <w:b w:val="true"/>
          <w:bCs w:val="true"/>
          <w:rtl w:val="true"/>
        </w:rPr>
        <w:t xml:space="preserve">]</w:t>
      </w:r>
      <w:r>
        <w:rPr>
          <w:b w:val="true"/>
          <w:bCs w:val="true"/>
          <w:rtl w:val="true"/>
        </w:rPr>
        <w:t xml:space="preserve">שנת הבנייה 1957, מיקומה </w:t>
      </w:r>
      <w:r>
        <w:rPr>
          <w:b w:val="true"/>
          <w:bCs w:val="true"/>
          <w:rtl w:val="true"/>
        </w:rPr>
        <w:t xml:space="preserve">של הדירה </w:t>
      </w:r>
      <w:r>
        <w:rPr>
          <w:b w:val="true"/>
          <w:bCs w:val="true"/>
          <w:rtl w:val="true"/>
        </w:rPr>
        <w:t xml:space="preserve">בקומה שניה [ראשונה מעל הקרקע]</w:t>
      </w:r>
      <w:r>
        <w:rPr>
          <w:b w:val="true"/>
          <w:bCs w:val="true"/>
          <w:rtl w:val="true"/>
        </w:rPr>
        <w:t xml:space="preserve">,</w:t>
      </w:r>
      <w:r>
        <w:rPr>
          <w:b w:val="true"/>
          <w:bCs w:val="true"/>
          <w:rtl w:val="true"/>
        </w:rPr>
        <w:t xml:space="preserve"> ועפ"י היתר הבניה כללה 3 חדרים הול וכניסה. </w:t>
      </w:r>
    </w:p>
    <w:p>
      <w:pPr>
        <w:bidi w:val="true"/>
        <w:ind w:left="1440"/>
        <w:jc w:val="both"/>
      </w:pPr>
      <w:r>
        <w:rPr>
          <w:rtl w:val="true"/>
          <w:sz w:val="28"/>
          <w:szCs w:val="28"/>
        </w:rPr>
        <w:t xml:space="preserve"> </w:t>
      </w:r>
    </w:p>
    <w:p>
      <w:pPr>
        <w:bidi w:val="true"/>
        <w:ind w:left="555"/>
        <w:jc w:val="both"/>
      </w:pPr>
      <w:r>
        <w:rPr>
          <w:b w:val="true"/>
          <w:bCs w:val="true"/>
          <w:rtl w:val="true"/>
        </w:rPr>
        <w:t xml:space="preserve">השמאי שאול רוזנברג ה</w:t>
      </w:r>
      <w:r>
        <w:rPr>
          <w:b w:val="true"/>
          <w:bCs w:val="true"/>
          <w:rtl w:val="true"/>
        </w:rPr>
        <w:t xml:space="preserve">עיד בחקירתו: "ש. </w:t>
      </w:r>
      <w:r>
        <w:rPr>
          <w:b w:val="true"/>
          <w:bCs w:val="true"/>
          <w:rtl w:val="true"/>
        </w:rPr>
        <w:t xml:space="preserve">נתת משקל לתמ"א 38? ת. לא. עבדתי אך ורק לפי העסקאות ההשוואתיות " </w:t>
      </w:r>
      <w:r>
        <w:rPr>
          <w:b w:val="true"/>
          <w:bCs w:val="true"/>
          <w:rtl w:val="true"/>
        </w:rPr>
        <w:t xml:space="preserve">[עמ' 77 שורות 17-20] ; " הנחתי הנחת עבודה שהדירה היתה דירה אמ</w:t>
      </w:r>
      <w:r>
        <w:rPr>
          <w:b w:val="true"/>
          <w:bCs w:val="true"/>
          <w:rtl w:val="true"/>
        </w:rPr>
        <w:t xml:space="preserve">נם לא משופצת, אבל דירה במצב מגורים סביר" [ עמ' 78 שורות 11-12]; " הבניין נבנה בסוף שנות החמישים " [ עמ' 79 שורה 1]; "ש. אתה ראית בדירה [ נכון לנוב' 14' </w:t>
      </w:r>
      <w:r>
        <w:rPr>
          <w:b w:val="true"/>
          <w:bCs w:val="true"/>
          <w:rtl w:val="true"/>
        </w:rPr>
        <w:t xml:space="preserve">–</w:t>
      </w:r>
      <w:r>
        <w:rPr>
          <w:b w:val="true"/>
          <w:bCs w:val="true"/>
          <w:rtl w:val="true"/>
        </w:rPr>
        <w:t xml:space="preserve"> י.ג.] שכל מכלולי החלונות ומכלולי הדלתות הוחלפו? ת. נכון .ש. הדירה עצמה פוצלה ל-2 יחידות? ת. זה מתפקד כ-2 יחידות...כל יחידה כוללת ... שירותים ומטבח ... הצדדים מסכימים שב-09' זה לא היה קיים, ולכן אומדן השווי הוא ל-09'... יש מטבח חדש ויש עוד מטבח ... ש. הצנרת האינסטלציה הוחלפה בדירה? ת. זאת הנחת עבודה" [עמ' 79 שורה 17 עד עמ' 80 שורה 17]; " </w:t>
      </w:r>
      <w:r>
        <w:rPr>
          <w:b w:val="true"/>
          <w:bCs w:val="true"/>
          <w:u w:val="single"/>
          <w:rtl w:val="true"/>
        </w:rPr>
        <w:t xml:space="preserve">שומתי התייחסה ל-09'</w:t>
      </w:r>
      <w:r>
        <w:rPr>
          <w:b w:val="true"/>
          <w:bCs w:val="true"/>
          <w:u w:val="single"/>
          <w:rtl w:val="true"/>
        </w:rPr>
        <w:t xml:space="preserve">. התייחסה... לדירה ותיקה שנמצאת... במצבה... </w:t>
      </w:r>
      <w:r>
        <w:rPr>
          <w:b w:val="true"/>
          <w:bCs w:val="true"/>
          <w:rtl w:val="true"/>
        </w:rPr>
        <w:t xml:space="preserve">זאת אומרת שה</w:t>
      </w:r>
      <w:r>
        <w:rPr>
          <w:b w:val="true"/>
          <w:bCs w:val="true"/>
          <w:rtl w:val="true"/>
        </w:rPr>
        <w:t xml:space="preserve">ריצוף שלה הוא ריצוף של שנת 57', והקירות שלה של שנת 57' ותו לא, זאת אומרת לא עשו עליה מקצה שיפורים, אלא היא הדירה המקורית ה</w:t>
      </w:r>
      <w:r>
        <w:rPr>
          <w:b w:val="true"/>
          <w:bCs w:val="true"/>
          <w:rtl w:val="true"/>
        </w:rPr>
        <w:t xml:space="preserve">ו</w:t>
      </w:r>
      <w:r>
        <w:rPr>
          <w:b w:val="true"/>
          <w:bCs w:val="true"/>
          <w:rtl w:val="true"/>
        </w:rPr>
        <w:t xml:space="preserve">ותיקה</w:t>
      </w:r>
      <w:r>
        <w:rPr>
          <w:b w:val="true"/>
          <w:bCs w:val="true"/>
          <w:rtl w:val="true"/>
        </w:rPr>
        <w:t xml:space="preserve">" [עמ' 81 שורות 3-6]; </w:t>
      </w:r>
      <w:r>
        <w:rPr>
          <w:b w:val="true"/>
          <w:bCs w:val="true"/>
          <w:rtl w:val="true"/>
        </w:rPr>
        <w:t xml:space="preserve">"הייתי צריך להעריך את הדירה במצבה ב-09', </w:t>
      </w:r>
      <w:r>
        <w:rPr>
          <w:b w:val="true"/>
          <w:bCs w:val="true"/>
          <w:rtl w:val="true"/>
        </w:rPr>
        <w:t xml:space="preserve">ואני הערכתי שב-09' ... הצנרת החשמל שלה היא צנרת החשמל משנות ה-50', וצנרת האינסטלציה שלה היא משנות ה-50', והריצוף שלה הוא משנות ה-50', אלא שהיא במצב שאפשר לגור</w:t>
      </w:r>
      <w:r>
        <w:rPr>
          <w:b w:val="true"/>
          <w:bCs w:val="true"/>
          <w:u w:val="single"/>
          <w:rtl w:val="true"/>
        </w:rPr>
        <w:t xml:space="preserve"> </w:t>
      </w:r>
      <w:r>
        <w:rPr>
          <w:b w:val="true"/>
          <w:bCs w:val="true"/>
          <w:rtl w:val="true"/>
        </w:rPr>
        <w:t xml:space="preserve">בה </w:t>
      </w:r>
      <w:r>
        <w:rPr>
          <w:b w:val="true"/>
          <w:bCs w:val="true"/>
          <w:rtl w:val="true"/>
        </w:rPr>
        <w:t xml:space="preserve">" [עמ' </w:t>
      </w:r>
      <w:r>
        <w:rPr>
          <w:b w:val="true"/>
          <w:bCs w:val="true"/>
          <w:rtl w:val="true"/>
        </w:rPr>
        <w:t xml:space="preserve">82 שורה 21 עד עמ' 83 שורה 3]; " </w:t>
      </w:r>
      <w:r>
        <w:rPr>
          <w:b w:val="true"/>
          <w:bCs w:val="true"/>
          <w:u w:val="single"/>
          <w:rtl w:val="true"/>
        </w:rPr>
        <w:t xml:space="preserve">12-13 עסקאות השוואה</w:t>
      </w:r>
      <w:r>
        <w:rPr>
          <w:b w:val="true"/>
          <w:bCs w:val="true"/>
          <w:rtl w:val="true"/>
        </w:rPr>
        <w:t xml:space="preserve"> [של מכר </w:t>
      </w:r>
      <w:r>
        <w:rPr>
          <w:b w:val="true"/>
          <w:bCs w:val="true"/>
          <w:rtl w:val="true"/>
        </w:rPr>
        <w:t xml:space="preserve">דירות ברח' העצמאות 21 עד רח' העצמאות 77 </w:t>
      </w:r>
      <w:r>
        <w:rPr>
          <w:b w:val="true"/>
          <w:bCs w:val="true"/>
          <w:rtl w:val="true"/>
        </w:rPr>
        <w:t xml:space="preserve">–</w:t>
      </w:r>
      <w:r>
        <w:rPr>
          <w:b w:val="true"/>
          <w:bCs w:val="true"/>
          <w:rtl w:val="true"/>
        </w:rPr>
        <w:t xml:space="preserve"> י.ג.] , </w:t>
      </w:r>
      <w:r>
        <w:rPr>
          <w:b w:val="true"/>
          <w:bCs w:val="true"/>
          <w:u w:val="single"/>
          <w:rtl w:val="true"/>
        </w:rPr>
        <w:t xml:space="preserve">חוץ משתי העסקאות בבניין שלנו</w:t>
      </w:r>
      <w:r>
        <w:rPr>
          <w:b w:val="true"/>
          <w:bCs w:val="true"/>
          <w:rtl w:val="true"/>
        </w:rPr>
        <w:t xml:space="preserve"> [ שתי עסקאות מכר דירות באותו בניין בו ממוקמת הדירה נשוא הדיון ברח' העצמאות 58 בת ים </w:t>
      </w:r>
      <w:r>
        <w:rPr>
          <w:b w:val="true"/>
          <w:bCs w:val="true"/>
          <w:rtl w:val="true"/>
        </w:rPr>
        <w:t xml:space="preserve">–</w:t>
      </w:r>
      <w:r>
        <w:rPr>
          <w:b w:val="true"/>
          <w:bCs w:val="true"/>
          <w:rtl w:val="true"/>
        </w:rPr>
        <w:t xml:space="preserve"> י.ג.] ... היו הרבה מאד עסקאות ברח' העצמאות עצמו... וגם בבניין עצמו" [עמ' 84 שורות 10-11]; " בנתונים שאנחנו מקבלים בנתוני מס שבח רשום גיל הדירה... רוב הבניינים </w:t>
      </w:r>
      <w:r>
        <w:rPr>
          <w:b w:val="true"/>
          <w:bCs w:val="true"/>
          <w:rtl w:val="true"/>
        </w:rPr>
        <w:t xml:space="preserve">בתוך עסקאות ההשוואה הם בניינים ותיקים"</w:t>
      </w:r>
      <w:r>
        <w:rPr>
          <w:b w:val="true"/>
          <w:bCs w:val="true"/>
          <w:rtl w:val="true"/>
        </w:rPr>
        <w:t xml:space="preserve"> [עמ' 85 שורות 19-22]. </w:t>
      </w:r>
    </w:p>
    <w:p>
      <w:pPr>
        <w:bidi w:val="true"/>
        <w:jc w:val="both"/>
      </w:pPr>
      <w:r>
        <w:rPr>
          <w:rtl w:val="true"/>
          <w:sz w:val="28"/>
          <w:szCs w:val="28"/>
        </w:rPr>
        <w:t xml:space="preserve"> </w:t>
      </w:r>
    </w:p>
    <w:p>
      <w:pPr>
        <w:bidi w:val="true"/>
        <w:ind w:left="555"/>
        <w:jc w:val="both"/>
      </w:pPr>
      <w:r>
        <w:rPr>
          <w:b w:val="true"/>
          <w:bCs w:val="true"/>
          <w:rtl w:val="true"/>
        </w:rPr>
        <w:t xml:space="preserve">שמאי בית המשפט, בהתייחסו לשמאות שהוגשה מטעם הנתבעים, שלל את השימוש במקדמי ההתאמה בעניין הדירות ברח' העצמאות והעיד : "</w:t>
      </w:r>
      <w:r>
        <w:rPr>
          <w:b w:val="true"/>
          <w:bCs w:val="true"/>
          <w:u w:val="single"/>
          <w:rtl w:val="true"/>
        </w:rPr>
        <w:t xml:space="preserve">זה בלתי סביר לבו</w:t>
      </w:r>
      <w:r>
        <w:rPr>
          <w:b w:val="true"/>
          <w:bCs w:val="true"/>
          <w:u w:val="single"/>
          <w:rtl w:val="true"/>
        </w:rPr>
        <w:t xml:space="preserve">א ולומר שיש פה דירות ... שהוא [</w:t>
      </w:r>
      <w:r>
        <w:rPr>
          <w:b w:val="true"/>
          <w:bCs w:val="true"/>
          <w:u w:val="single"/>
          <w:rtl w:val="true"/>
        </w:rPr>
        <w:t xml:space="preserve">השמאי של הנתבעים </w:t>
      </w:r>
      <w:r>
        <w:rPr>
          <w:b w:val="true"/>
          <w:bCs w:val="true"/>
          <w:u w:val="single"/>
          <w:rtl w:val="true"/>
        </w:rPr>
        <w:t xml:space="preserve">–</w:t>
      </w:r>
      <w:r>
        <w:rPr>
          <w:b w:val="true"/>
          <w:bCs w:val="true"/>
          <w:u w:val="single"/>
          <w:rtl w:val="true"/>
        </w:rPr>
        <w:t xml:space="preserve"> י.ג.] שם אותן כמקדם מינוס 15% ומינוס 10% ...</w:t>
      </w:r>
      <w:r>
        <w:rPr>
          <w:b w:val="true"/>
          <w:bCs w:val="true"/>
          <w:rtl w:val="true"/>
        </w:rPr>
        <w:t xml:space="preserve"> אין מוצר כזה. ההפרשים הם הפרשים קטנים... ההבדלים הם באחוזים בודדים</w:t>
      </w:r>
      <w:r>
        <w:rPr>
          <w:b w:val="true"/>
          <w:bCs w:val="true"/>
          <w:rtl w:val="true"/>
        </w:rPr>
        <w:t xml:space="preserve">" </w:t>
      </w:r>
      <w:r>
        <w:rPr>
          <w:b w:val="true"/>
          <w:bCs w:val="true"/>
          <w:rtl w:val="true"/>
        </w:rPr>
        <w:t xml:space="preserve">[עמ' 86 שורות 9-24];" א</w:t>
      </w:r>
      <w:r>
        <w:rPr>
          <w:b w:val="true"/>
          <w:bCs w:val="true"/>
          <w:rtl w:val="true"/>
        </w:rPr>
        <w:t xml:space="preserve">נחנו רואים סט... 15 עסקאות [ עסקאות השוואה </w:t>
      </w:r>
      <w:r>
        <w:rPr>
          <w:b w:val="true"/>
          <w:bCs w:val="true"/>
          <w:rtl w:val="true"/>
        </w:rPr>
        <w:t xml:space="preserve">–</w:t>
      </w:r>
      <w:r>
        <w:rPr>
          <w:b w:val="true"/>
          <w:bCs w:val="true"/>
          <w:rtl w:val="true"/>
        </w:rPr>
        <w:t xml:space="preserve"> י.ג.] ואנחנו רואים דפוס התנהגות של מחיר... </w:t>
      </w:r>
      <w:r>
        <w:rPr>
          <w:b w:val="true"/>
          <w:bCs w:val="true"/>
          <w:u w:val="single"/>
          <w:rtl w:val="true"/>
        </w:rPr>
        <w:t xml:space="preserve">רוב הדירות בטבלה</w:t>
      </w:r>
      <w:r>
        <w:rPr>
          <w:b w:val="true"/>
          <w:bCs w:val="true"/>
          <w:rtl w:val="true"/>
        </w:rPr>
        <w:t xml:space="preserve"> [טבלת ההשוואה </w:t>
      </w:r>
      <w:r>
        <w:rPr>
          <w:b w:val="true"/>
          <w:bCs w:val="true"/>
          <w:rtl w:val="true"/>
        </w:rPr>
        <w:t xml:space="preserve">–</w:t>
      </w:r>
      <w:r>
        <w:rPr>
          <w:b w:val="true"/>
          <w:bCs w:val="true"/>
          <w:rtl w:val="true"/>
        </w:rPr>
        <w:t xml:space="preserve"> י.ג.] </w:t>
      </w:r>
      <w:r>
        <w:rPr>
          <w:b w:val="true"/>
          <w:bCs w:val="true"/>
          <w:u w:val="single"/>
          <w:rtl w:val="true"/>
        </w:rPr>
        <w:t xml:space="preserve">הן </w:t>
      </w:r>
      <w:r>
        <w:rPr>
          <w:b w:val="true"/>
          <w:bCs w:val="true"/>
          <w:u w:val="single"/>
          <w:rtl w:val="true"/>
        </w:rPr>
        <w:t xml:space="preserve"> </w:t>
      </w:r>
      <w:r>
        <w:rPr>
          <w:b w:val="true"/>
          <w:bCs w:val="true"/>
          <w:u w:val="single"/>
          <w:rtl w:val="true"/>
        </w:rPr>
        <w:t xml:space="preserve">דירות ישנות עד 1960</w:t>
      </w:r>
      <w:r>
        <w:rPr>
          <w:b w:val="true"/>
          <w:bCs w:val="true"/>
          <w:rtl w:val="true"/>
        </w:rPr>
        <w:t xml:space="preserve"> " [עמ' </w:t>
      </w:r>
      <w:r>
        <w:rPr>
          <w:b w:val="true"/>
          <w:bCs w:val="true"/>
          <w:rtl w:val="true"/>
        </w:rPr>
        <w:t xml:space="preserve">89</w:t>
      </w:r>
      <w:r>
        <w:rPr>
          <w:b w:val="true"/>
          <w:bCs w:val="true"/>
          <w:rtl w:val="true"/>
        </w:rPr>
        <w:t xml:space="preserve"> שורות 15-19];"לא הוכנס מקדם אבל נבדק גיל הבניינים" [ עמ' 90 שורה 3]; " אם הבניינים הם בפלוס מינוס 57', 58',59',60' </w:t>
      </w:r>
      <w:r>
        <w:rPr>
          <w:b w:val="true"/>
          <w:bCs w:val="true"/>
          <w:rtl w:val="true"/>
        </w:rPr>
        <w:t xml:space="preserve">–</w:t>
      </w:r>
      <w:r>
        <w:rPr>
          <w:b w:val="true"/>
          <w:bCs w:val="true"/>
          <w:rtl w:val="true"/>
        </w:rPr>
        <w:t xml:space="preserve"> הבניין הוא אותו בניין " [ עמ' 90 שורות 6-7 ]; " מה שאנחנו עשינו פה זה </w:t>
      </w:r>
      <w:r>
        <w:rPr>
          <w:b w:val="true"/>
          <w:bCs w:val="true"/>
          <w:u w:val="single"/>
          <w:rtl w:val="true"/>
        </w:rPr>
        <w:t xml:space="preserve">נתנו את ס</w:t>
      </w:r>
      <w:r>
        <w:rPr>
          <w:b w:val="true"/>
          <w:bCs w:val="true"/>
          <w:u w:val="single"/>
          <w:rtl w:val="true"/>
        </w:rPr>
        <w:t xml:space="preserve">ה"כ</w:t>
      </w:r>
      <w:r>
        <w:rPr>
          <w:b w:val="true"/>
          <w:bCs w:val="true"/>
          <w:u w:val="single"/>
          <w:rtl w:val="true"/>
        </w:rPr>
        <w:t xml:space="preserve"> הדירות שנמצאות בעסקאות ברח' העצמאות וניסינו לקבל סדר גודל של מחיר ממוצע</w:t>
      </w:r>
      <w:r>
        <w:rPr>
          <w:b w:val="true"/>
          <w:bCs w:val="true"/>
          <w:rtl w:val="true"/>
        </w:rPr>
        <w:t xml:space="preserve"> " [ עמ' 92 שורות 11-13 ]; " היינו צריכים לקחת דירה... ותיקה ולקבוע את השווי שלה ... השווי שלה הוא יכול להיות ממוצע של שווי הדירות, המקדמים פה לא יישנו את התמונה" [ עמ' 92 שורות 14-16]; " </w:t>
      </w:r>
      <w:r>
        <w:rPr>
          <w:b w:val="true"/>
          <w:bCs w:val="true"/>
          <w:rtl w:val="true"/>
        </w:rPr>
        <w:t xml:space="preserve">הבניין שלנו ... לא שופץ. הוא נשאר במצבו... וכך גם הבאתי את זה בחשבון </w:t>
      </w:r>
      <w:r>
        <w:rPr>
          <w:b w:val="true"/>
          <w:bCs w:val="true"/>
          <w:rtl w:val="true"/>
        </w:rPr>
        <w:t xml:space="preserve">"</w:t>
      </w:r>
      <w:r>
        <w:rPr>
          <w:b w:val="true"/>
          <w:bCs w:val="true"/>
          <w:rtl w:val="true"/>
        </w:rPr>
        <w:t xml:space="preserve"> </w:t>
      </w:r>
      <w:r>
        <w:rPr>
          <w:b w:val="true"/>
          <w:bCs w:val="true"/>
          <w:rtl w:val="true"/>
        </w:rPr>
        <w:t xml:space="preserve">[</w:t>
      </w:r>
      <w:r>
        <w:rPr>
          <w:b w:val="true"/>
          <w:bCs w:val="true"/>
          <w:rtl w:val="true"/>
        </w:rPr>
        <w:t xml:space="preserve">עמ' 92 שורות 19-21]</w:t>
      </w:r>
      <w:r>
        <w:rPr>
          <w:b w:val="true"/>
          <w:bCs w:val="true"/>
          <w:rtl w:val="true"/>
        </w:rPr>
        <w:t xml:space="preserve">; " אין ספק שהדירה משופצת... שומתי בהתייחס לדירה משנת 09'... שאין לה חלונות אלומיניום ואין דלתות חדשות" [ עמ' 95 שורות 15-19]. </w:t>
      </w:r>
    </w:p>
    <w:p>
      <w:pPr>
        <w:bidi w:val="true"/>
        <w:ind w:left="555"/>
        <w:jc w:val="both"/>
      </w:pPr>
      <w:r>
        <w:rPr>
          <w:rtl w:val="true"/>
          <w:sz w:val="28"/>
          <w:szCs w:val="28"/>
        </w:rPr>
        <w:t xml:space="preserve"> </w:t>
      </w:r>
    </w:p>
    <w:p>
      <w:pPr>
        <w:bidi w:val="true"/>
        <w:ind w:left="555"/>
        <w:jc w:val="both"/>
      </w:pPr>
      <w:r>
        <w:rPr>
          <w:b w:val="true"/>
          <w:bCs w:val="true"/>
          <w:rtl w:val="true"/>
        </w:rPr>
        <w:t xml:space="preserve">באשר ל</w:t>
      </w:r>
      <w:r>
        <w:rPr>
          <w:b w:val="true"/>
          <w:bCs w:val="true"/>
          <w:rtl w:val="true"/>
        </w:rPr>
        <w:t xml:space="preserve">תיאור</w:t>
      </w:r>
      <w:r>
        <w:rPr>
          <w:b w:val="true"/>
          <w:bCs w:val="true"/>
          <w:rtl w:val="true"/>
        </w:rPr>
        <w:t xml:space="preserve"> הדירה </w:t>
      </w:r>
      <w:r>
        <w:rPr>
          <w:b w:val="true"/>
          <w:bCs w:val="true"/>
          <w:rtl w:val="true"/>
        </w:rPr>
        <w:t xml:space="preserve">כ</w:t>
      </w:r>
      <w:r>
        <w:rPr>
          <w:b w:val="true"/>
          <w:bCs w:val="true"/>
          <w:rtl w:val="true"/>
        </w:rPr>
        <w:t xml:space="preserve">דירה ישנה סבירה למגורים נכון למועד המכירה ב-09' העיד התובע: " אחרי שאבי נפטר, </w:t>
      </w:r>
      <w:r>
        <w:rPr>
          <w:b w:val="true"/>
          <w:bCs w:val="true"/>
          <w:rtl w:val="true"/>
        </w:rPr>
        <w:t xml:space="preserve">אבי השאיר את הדירה במצב טוב וסביר שאפשר לגור. אבי נפטר בינואר 06' ... שיפצתי את הדירה שנה או שנתיים </w:t>
      </w:r>
      <w:r>
        <w:rPr>
          <w:b w:val="true"/>
          <w:bCs w:val="true"/>
          <w:rtl w:val="true"/>
        </w:rPr>
        <w:t xml:space="preserve">לאחר הפטירה... החליפו צנרת , החליפו תריסים, החליפו דברים שבורים. עו"ד גדרון טיפל בשיפוץ [טיפל עבור התובע בעריכת השיפוץ </w:t>
      </w:r>
      <w:r>
        <w:rPr>
          <w:b w:val="true"/>
          <w:bCs w:val="true"/>
          <w:rtl w:val="true"/>
        </w:rPr>
        <w:t xml:space="preserve">–</w:t>
      </w:r>
      <w:r>
        <w:rPr>
          <w:b w:val="true"/>
          <w:bCs w:val="true"/>
          <w:rtl w:val="true"/>
        </w:rPr>
        <w:t xml:space="preserve"> י.ג.] הוא הביא את המשפצים, לקח מהם קבלות ... השיפוץ עלה יותר מ-20,000 ₪ " [עמ' 22 שורות 3-9]. הוצג בפני ביהמ"ש מכתב של עו"ד מרדכי גדרון ובו מאוזכר שבוצעו שיפוצים בדירה באפריל 07' [ מוצג ט"ז(1) לתובענה] . כמו כן צורפה הצעת מחיר לשיפוצים</w:t>
      </w:r>
      <w:r>
        <w:rPr>
          <w:b w:val="true"/>
          <w:bCs w:val="true"/>
          <w:rtl w:val="true"/>
        </w:rPr>
        <w:t xml:space="preserve"> שהוגשה</w:t>
      </w:r>
      <w:r>
        <w:rPr>
          <w:b w:val="true"/>
          <w:bCs w:val="true"/>
          <w:rtl w:val="true"/>
        </w:rPr>
        <w:t xml:space="preserve"> [נספח ט"ז(2) לתובענה].</w:t>
      </w:r>
      <w:r>
        <w:rPr>
          <w:b w:val="true"/>
          <w:bCs w:val="true"/>
          <w:rtl w:val="true"/>
        </w:rPr>
        <w:t xml:space="preserve"> עוד העיד התובע</w:t>
      </w:r>
      <w:r>
        <w:rPr>
          <w:b w:val="true"/>
          <w:bCs w:val="true"/>
          <w:rtl w:val="true"/>
        </w:rPr>
        <w:t xml:space="preserve">, שעד שמכר את הדירה</w:t>
      </w:r>
      <w:r>
        <w:rPr>
          <w:b w:val="true"/>
          <w:bCs w:val="true"/>
          <w:rtl w:val="true"/>
        </w:rPr>
        <w:t xml:space="preserve"> התגוררה בדירה כשוכרת קצינת משטרה, שהובאה ע"י עו"ד מרדכי גדרון [ראו עדות התובע בעמ' 23 שורות 11-12].</w:t>
      </w:r>
      <w:r>
        <w:rPr>
          <w:b w:val="true"/>
          <w:bCs w:val="true"/>
          <w:rtl w:val="true"/>
        </w:rPr>
        <w:t xml:space="preserve"> </w:t>
      </w:r>
    </w:p>
    <w:p>
      <w:pPr>
        <w:bidi w:val="true"/>
        <w:ind w:left="555"/>
        <w:jc w:val="both"/>
      </w:pPr>
      <w:r>
        <w:rPr>
          <w:rtl w:val="true"/>
          <w:sz w:val="28"/>
          <w:szCs w:val="28"/>
        </w:rPr>
        <w:t xml:space="preserve"> </w:t>
      </w:r>
    </w:p>
    <w:p>
      <w:pPr>
        <w:bidi w:val="true"/>
        <w:ind w:left="555"/>
        <w:jc w:val="both"/>
      </w:pPr>
      <w:r>
        <w:rPr>
          <w:b w:val="true"/>
          <w:bCs w:val="true"/>
          <w:rtl w:val="true"/>
        </w:rPr>
        <w:t xml:space="preserve">עדות זו של התובע הנתמכת במסמכים מהימנה על ביהמ"</w:t>
      </w:r>
      <w:r>
        <w:rPr>
          <w:b w:val="true"/>
          <w:bCs w:val="true"/>
          <w:rtl w:val="true"/>
        </w:rPr>
        <w:t xml:space="preserve">ש, </w:t>
      </w:r>
      <w:r>
        <w:rPr>
          <w:b w:val="true"/>
          <w:bCs w:val="true"/>
          <w:rtl w:val="true"/>
        </w:rPr>
        <w:t xml:space="preserve">וביהמ"ש מעדיף עדות זו על פני עדותו של מישו </w:t>
      </w:r>
      <w:r>
        <w:rPr>
          <w:b w:val="true"/>
          <w:bCs w:val="true"/>
          <w:rtl w:val="true"/>
        </w:rPr>
        <w:t xml:space="preserve">צימט, השיפוצניק שהוזמן ע"י הנתבעת 1 לאחר שרכשה את הדירה. לאור קביעות אלה, </w:t>
      </w:r>
      <w:r>
        <w:rPr>
          <w:b w:val="true"/>
          <w:bCs w:val="true"/>
          <w:rtl w:val="true"/>
        </w:rPr>
        <w:t xml:space="preserve">לא היתה מניעה להעריך את שווי הדירה נכון ל-6.7.09 - כדירה ישנה </w:t>
      </w:r>
      <w:r>
        <w:rPr>
          <w:b w:val="true"/>
          <w:bCs w:val="true"/>
          <w:rtl w:val="true"/>
        </w:rPr>
        <w:t xml:space="preserve">ברמה סבירה </w:t>
      </w:r>
      <w:r>
        <w:rPr>
          <w:b w:val="true"/>
          <w:bCs w:val="true"/>
          <w:rtl w:val="true"/>
        </w:rPr>
        <w:t xml:space="preserve">למגורים. </w:t>
      </w:r>
      <w:r>
        <w:rPr>
          <w:b w:val="true"/>
          <w:bCs w:val="true"/>
          <w:rtl w:val="true"/>
        </w:rPr>
        <w:t xml:space="preserve"> </w:t>
      </w:r>
    </w:p>
    <w:p>
      <w:pPr>
        <w:bidi w:val="true"/>
        <w:ind w:left="555"/>
        <w:jc w:val="both"/>
      </w:pPr>
      <w:r>
        <w:rPr>
          <w:b w:val="true"/>
          <w:bCs w:val="true"/>
          <w:rtl w:val="true"/>
        </w:rPr>
        <w:t xml:space="preserve"> </w:t>
      </w:r>
      <w:r>
        <w:rPr>
          <w:b w:val="true"/>
          <w:bCs w:val="true"/>
          <w:rtl w:val="true"/>
        </w:rPr>
        <w:t xml:space="preserve"> </w:t>
      </w:r>
    </w:p>
    <w:p>
      <w:pPr>
        <w:bidi w:val="true"/>
        <w:ind w:left="555"/>
        <w:jc w:val="both"/>
      </w:pPr>
      <w:r>
        <w:rPr>
          <w:b w:val="true"/>
          <w:bCs w:val="true"/>
          <w:rtl w:val="true"/>
        </w:rPr>
        <w:t xml:space="preserve">4</w:t>
      </w:r>
      <w:r>
        <w:rPr>
          <w:b w:val="true"/>
          <w:bCs w:val="true"/>
          <w:rtl w:val="true"/>
        </w:rPr>
        <w:t xml:space="preserve">.</w:t>
      </w:r>
      <w:r>
        <w:rPr>
          <w:b w:val="true"/>
          <w:bCs w:val="true"/>
          <w:rtl w:val="true"/>
        </w:rPr>
        <w:t xml:space="preserve">הונחו בפני ביהמ"ש ראיות למכביר המוכיחות</w:t>
      </w:r>
      <w:r>
        <w:rPr>
          <w:b w:val="true"/>
          <w:bCs w:val="true"/>
          <w:rtl w:val="true"/>
        </w:rPr>
        <w:t xml:space="preserve"> את</w:t>
      </w:r>
      <w:r>
        <w:rPr>
          <w:b w:val="true"/>
          <w:bCs w:val="true"/>
          <w:rtl w:val="true"/>
        </w:rPr>
        <w:t xml:space="preserve"> </w:t>
      </w:r>
      <w:r>
        <w:rPr>
          <w:b w:val="true"/>
          <w:bCs w:val="true"/>
          <w:u w:val="single"/>
          <w:rtl w:val="true"/>
        </w:rPr>
        <w:t xml:space="preserve">עילת </w:t>
      </w:r>
      <w:r>
        <w:rPr>
          <w:b w:val="true"/>
          <w:bCs w:val="true"/>
          <w:u w:val="single"/>
          <w:rtl w:val="true"/>
        </w:rPr>
        <w:t xml:space="preserve">ה</w:t>
      </w:r>
      <w:r>
        <w:rPr>
          <w:b w:val="true"/>
          <w:bCs w:val="true"/>
          <w:u w:val="single"/>
          <w:rtl w:val="true"/>
        </w:rPr>
        <w:t xml:space="preserve">עושק</w:t>
      </w:r>
      <w:r>
        <w:rPr>
          <w:b w:val="true"/>
          <w:bCs w:val="true"/>
          <w:rtl w:val="true"/>
        </w:rPr>
        <w:t xml:space="preserve"> הקבועה בסעיף 18 לחוק החוזים [חלק כללי]</w:t>
      </w:r>
      <w:r>
        <w:rPr>
          <w:b w:val="true"/>
          <w:bCs w:val="true"/>
          <w:rtl w:val="true"/>
        </w:rPr>
        <w:t xml:space="preserve">, ו</w:t>
      </w:r>
      <w:r>
        <w:rPr>
          <w:b w:val="true"/>
          <w:bCs w:val="true"/>
          <w:rtl w:val="true"/>
        </w:rPr>
        <w:t xml:space="preserve">מצדיקות עפ"י ההסדר הדיוני לחייב את</w:t>
      </w:r>
      <w:r>
        <w:rPr>
          <w:b w:val="true"/>
          <w:bCs w:val="true"/>
          <w:rtl w:val="true"/>
        </w:rPr>
        <w:t xml:space="preserve"> הנתבעים ב</w:t>
      </w:r>
      <w:r>
        <w:rPr>
          <w:b w:val="true"/>
          <w:bCs w:val="true"/>
          <w:rtl w:val="true"/>
        </w:rPr>
        <w:t xml:space="preserve">הפ</w:t>
      </w:r>
      <w:r>
        <w:rPr>
          <w:b w:val="true"/>
          <w:bCs w:val="true"/>
          <w:rtl w:val="true"/>
        </w:rPr>
        <w:t xml:space="preserve">ר</w:t>
      </w:r>
      <w:r>
        <w:rPr>
          <w:b w:val="true"/>
          <w:bCs w:val="true"/>
          <w:rtl w:val="true"/>
        </w:rPr>
        <w:t xml:space="preserve">ש</w:t>
      </w:r>
      <w:r>
        <w:rPr>
          <w:b w:val="true"/>
          <w:bCs w:val="true"/>
          <w:rtl w:val="true"/>
        </w:rPr>
        <w:t xml:space="preserve"> בין </w:t>
      </w:r>
      <w:r>
        <w:rPr>
          <w:b w:val="true"/>
          <w:bCs w:val="true"/>
          <w:rtl w:val="true"/>
        </w:rPr>
        <w:t xml:space="preserve">שווי הדירה</w:t>
      </w:r>
      <w:r>
        <w:rPr>
          <w:b w:val="true"/>
          <w:bCs w:val="true"/>
          <w:rtl w:val="true"/>
        </w:rPr>
        <w:t xml:space="preserve"> </w:t>
      </w:r>
      <w:r>
        <w:rPr>
          <w:b w:val="true"/>
          <w:bCs w:val="true"/>
          <w:rtl w:val="true"/>
        </w:rPr>
        <w:t xml:space="preserve">נכון ל-6.7.09</w:t>
      </w:r>
      <w:r>
        <w:rPr>
          <w:b w:val="true"/>
          <w:bCs w:val="true"/>
          <w:rtl w:val="true"/>
        </w:rPr>
        <w:t xml:space="preserve"> לבין התמורה החוזית [להלן : " הפרש שווי הדירה"] </w:t>
      </w:r>
      <w:r>
        <w:rPr>
          <w:b w:val="true"/>
          <w:bCs w:val="true"/>
          <w:rtl w:val="true"/>
        </w:rPr>
        <w:t xml:space="preserve">. </w:t>
      </w:r>
    </w:p>
    <w:p>
      <w:pPr>
        <w:bidi w:val="true"/>
        <w:ind w:left="555"/>
        <w:jc w:val="both"/>
      </w:pPr>
      <w:r>
        <w:rPr>
          <w:rtl w:val="true"/>
          <w:sz w:val="28"/>
          <w:szCs w:val="28"/>
        </w:rPr>
        <w:t xml:space="preserve"> </w:t>
      </w:r>
    </w:p>
    <w:p>
      <w:pPr>
        <w:bidi w:val="true"/>
        <w:ind w:left="555"/>
        <w:jc w:val="both"/>
      </w:pPr>
      <w:r>
        <w:rPr>
          <w:b w:val="true"/>
          <w:bCs w:val="true"/>
          <w:rtl w:val="true"/>
        </w:rPr>
        <w:t xml:space="preserve">סעיף 18 לחוק החוזים [ חלק כללי] תשל"ג </w:t>
      </w:r>
      <w:r>
        <w:rPr>
          <w:b w:val="true"/>
          <w:bCs w:val="true"/>
          <w:rtl w:val="true"/>
        </w:rPr>
        <w:t xml:space="preserve">–</w:t>
      </w:r>
      <w:r>
        <w:rPr>
          <w:b w:val="true"/>
          <w:bCs w:val="true"/>
          <w:rtl w:val="true"/>
        </w:rPr>
        <w:t xml:space="preserve"> 1973 מורה : " מי שהתקשר בחוזה עקב ניצול שניצל הצד השני ... את ... </w:t>
      </w:r>
      <w:r>
        <w:rPr>
          <w:b w:val="true"/>
          <w:bCs w:val="true"/>
          <w:u w:val="single"/>
          <w:rtl w:val="true"/>
        </w:rPr>
        <w:t xml:space="preserve">חוסר ניסיונו</w:t>
      </w:r>
      <w:r>
        <w:rPr>
          <w:b w:val="true"/>
          <w:bCs w:val="true"/>
          <w:rtl w:val="true"/>
        </w:rPr>
        <w:t xml:space="preserve">, ותנאי החוזה גרועים במידה בלתי סבירה מן המקובל, רשאי לבטל את החוזה". </w:t>
      </w:r>
    </w:p>
    <w:p>
      <w:pPr>
        <w:bidi w:val="true"/>
        <w:ind w:left="555"/>
        <w:jc w:val="both"/>
      </w:pPr>
      <w:r>
        <w:rPr>
          <w:rtl w:val="true"/>
          <w:sz w:val="28"/>
          <w:szCs w:val="28"/>
        </w:rPr>
        <w:t xml:space="preserve"> </w:t>
      </w:r>
    </w:p>
    <w:p>
      <w:pPr>
        <w:bidi w:val="true"/>
        <w:ind w:left="555"/>
        <w:jc w:val="both"/>
      </w:pPr>
      <w:r>
        <w:rPr>
          <w:b w:val="true"/>
          <w:bCs w:val="true"/>
          <w:rtl w:val="true"/>
        </w:rPr>
        <w:t xml:space="preserve">בר</w:t>
      </w:r>
      <w:r>
        <w:rPr>
          <w:b w:val="true"/>
          <w:bCs w:val="true"/>
          <w:rtl w:val="true"/>
        </w:rPr>
        <w:t xml:space="preserve">ע</w:t>
      </w:r>
      <w:r>
        <w:rPr>
          <w:b w:val="true"/>
          <w:bCs w:val="true"/>
          <w:rtl w:val="true"/>
        </w:rPr>
        <w:t xml:space="preserve">"א 617/08 </w:t>
      </w:r>
      <w:r>
        <w:rPr>
          <w:b w:val="true"/>
          <w:bCs w:val="true"/>
          <w:u w:val="single"/>
          <w:rtl w:val="true"/>
        </w:rPr>
        <w:t xml:space="preserve">מלון עדן נהריה בע"מ נ' יוסף קסל</w:t>
      </w:r>
      <w:r>
        <w:rPr>
          <w:b w:val="true"/>
          <w:bCs w:val="true"/>
          <w:rtl w:val="true"/>
        </w:rPr>
        <w:t xml:space="preserve"> </w:t>
      </w:r>
      <w:r>
        <w:rPr>
          <w:b w:val="true"/>
          <w:bCs w:val="true"/>
          <w:rtl w:val="true"/>
        </w:rPr>
        <w:t xml:space="preserve">,</w:t>
      </w:r>
      <w:r>
        <w:rPr>
          <w:b w:val="true"/>
          <w:bCs w:val="true"/>
          <w:rtl w:val="true"/>
        </w:rPr>
        <w:t xml:space="preserve"> </w:t>
      </w:r>
      <w:r>
        <w:rPr>
          <w:b w:val="true"/>
          <w:bCs w:val="true"/>
          <w:rtl w:val="true"/>
        </w:rPr>
        <w:t xml:space="preserve">תקדין עליון 2014(3) 12581, בסעיף 38 לפסק הדין אמר כב' השופט מלצר: </w:t>
      </w:r>
    </w:p>
    <w:p>
      <w:pPr>
        <w:bidi w:val="true"/>
        <w:ind w:left="555"/>
        <w:jc w:val="both"/>
      </w:pPr>
      <w:r>
        <w:rPr>
          <w:rtl w:val="true"/>
          <w:sz w:val="28"/>
          <w:szCs w:val="28"/>
        </w:rPr>
        <w:t xml:space="preserve"> </w:t>
      </w:r>
    </w:p>
    <w:p>
      <w:pPr>
        <w:bidi w:val="true"/>
        <w:ind w:left="2160"/>
        <w:jc w:val="both"/>
      </w:pPr>
      <w:r>
        <w:rPr>
          <w:b w:val="true"/>
          <w:bCs w:val="true"/>
          <w:rtl w:val="true"/>
        </w:rPr>
        <w:t xml:space="preserve">" הובעה בספרות העמדה שלפיה במקרים קיצוניים של חוסר הגינות בתנאי החוזה יש לפרש את המושג..."חוסר ניסיון" </w:t>
      </w:r>
      <w:r>
        <w:rPr>
          <w:b w:val="true"/>
          <w:bCs w:val="true"/>
          <w:rtl w:val="true"/>
        </w:rPr>
        <w:t xml:space="preserve">בצורה ליברלית ולכלול בה אף תמימות, חוסר הבנה או חוסר התמצאות ". </w:t>
      </w:r>
    </w:p>
    <w:p>
      <w:pPr>
        <w:bidi w:val="true"/>
        <w:ind w:left="555"/>
        <w:jc w:val="both"/>
      </w:pPr>
      <w:r>
        <w:rPr>
          <w:rtl w:val="true"/>
          <w:sz w:val="28"/>
          <w:szCs w:val="28"/>
        </w:rPr>
        <w:t xml:space="preserve"> </w:t>
      </w:r>
    </w:p>
    <w:p>
      <w:pPr>
        <w:bidi w:val="true"/>
        <w:ind w:left="555"/>
        <w:jc w:val="both"/>
      </w:pPr>
      <w:r>
        <w:rPr>
          <w:b w:val="true"/>
          <w:bCs w:val="true"/>
          <w:rtl w:val="true"/>
        </w:rPr>
        <w:t xml:space="preserve">לעילת העושק בדיני חוזים, רא</w:t>
      </w:r>
      <w:r>
        <w:rPr>
          <w:b w:val="true"/>
          <w:bCs w:val="true"/>
          <w:rtl w:val="true"/>
        </w:rPr>
        <w:t xml:space="preserve">ו גם</w:t>
      </w:r>
      <w:r>
        <w:rPr>
          <w:b w:val="true"/>
          <w:bCs w:val="true"/>
          <w:rtl w:val="true"/>
        </w:rPr>
        <w:t xml:space="preserve"> : ע"א 403/86 </w:t>
      </w:r>
      <w:r>
        <w:rPr>
          <w:b w:val="true"/>
          <w:bCs w:val="true"/>
          <w:u w:val="single"/>
          <w:rtl w:val="true"/>
        </w:rPr>
        <w:t xml:space="preserve">סאסי נ' קיקאין</w:t>
      </w:r>
      <w:r>
        <w:rPr>
          <w:b w:val="true"/>
          <w:bCs w:val="true"/>
          <w:rtl w:val="true"/>
        </w:rPr>
        <w:t xml:space="preserve"> פ"ד לו(1) 763, 767</w:t>
      </w:r>
      <w:r>
        <w:rPr>
          <w:b w:val="true"/>
          <w:bCs w:val="true"/>
          <w:rtl w:val="true"/>
        </w:rPr>
        <w:t xml:space="preserve">; ע"א 3156/98 </w:t>
      </w:r>
      <w:r>
        <w:rPr>
          <w:b w:val="true"/>
          <w:bCs w:val="true"/>
          <w:u w:val="single"/>
          <w:rtl w:val="true"/>
        </w:rPr>
        <w:t xml:space="preserve">בן ישי נ' וינגרטן</w:t>
      </w:r>
      <w:r>
        <w:rPr>
          <w:b w:val="true"/>
          <w:bCs w:val="true"/>
          <w:rtl w:val="true"/>
        </w:rPr>
        <w:t xml:space="preserve"> פ"ד נה(1) 939 . </w:t>
      </w:r>
    </w:p>
    <w:p>
      <w:pPr>
        <w:bidi w:val="true"/>
        <w:ind w:left="555"/>
        <w:jc w:val="both"/>
      </w:pPr>
      <w:r>
        <w:rPr>
          <w:rtl w:val="true"/>
          <w:sz w:val="28"/>
          <w:szCs w:val="28"/>
        </w:rPr>
        <w:t xml:space="preserve"> </w:t>
      </w:r>
    </w:p>
    <w:p>
      <w:pPr>
        <w:bidi w:val="true"/>
        <w:ind w:left="555"/>
        <w:jc w:val="both"/>
      </w:pPr>
      <w:r>
        <w:rPr>
          <w:b w:val="true"/>
          <w:bCs w:val="true"/>
          <w:rtl w:val="true"/>
        </w:rPr>
        <w:t xml:space="preserve">התובע היה בנחיתות קיצונית עקב </w:t>
      </w:r>
      <w:r>
        <w:rPr>
          <w:b w:val="true"/>
          <w:bCs w:val="true"/>
          <w:rtl w:val="true"/>
        </w:rPr>
        <w:t xml:space="preserve">כך </w:t>
      </w:r>
      <w:r>
        <w:rPr>
          <w:b w:val="true"/>
          <w:bCs w:val="true"/>
          <w:u w:val="single"/>
          <w:rtl w:val="true"/>
        </w:rPr>
        <w:t xml:space="preserve">שחוסר ניסיונו</w:t>
      </w:r>
      <w:r>
        <w:rPr>
          <w:b w:val="true"/>
          <w:bCs w:val="true"/>
          <w:u w:val="single"/>
          <w:rtl w:val="true"/>
        </w:rPr>
        <w:t xml:space="preserve"> </w:t>
      </w:r>
      <w:r>
        <w:rPr>
          <w:b w:val="true"/>
          <w:bCs w:val="true"/>
          <w:u w:val="single"/>
          <w:rtl w:val="true"/>
        </w:rPr>
        <w:t xml:space="preserve">החמור והקיצוני </w:t>
      </w:r>
      <w:r>
        <w:rPr>
          <w:b w:val="true"/>
          <w:bCs w:val="true"/>
          <w:u w:val="single"/>
          <w:rtl w:val="true"/>
        </w:rPr>
        <w:t xml:space="preserve">הגיע לדרגה של </w:t>
      </w:r>
      <w:r>
        <w:rPr>
          <w:b w:val="true"/>
          <w:bCs w:val="true"/>
          <w:u w:val="single"/>
          <w:rtl w:val="true"/>
        </w:rPr>
        <w:t xml:space="preserve">תכונה </w:t>
      </w:r>
      <w:r>
        <w:rPr>
          <w:b w:val="true"/>
          <w:bCs w:val="true"/>
          <w:u w:val="single"/>
          <w:rtl w:val="true"/>
        </w:rPr>
        <w:t xml:space="preserve">הטבועה ב</w:t>
      </w:r>
      <w:r>
        <w:rPr>
          <w:b w:val="true"/>
          <w:bCs w:val="true"/>
          <w:u w:val="single"/>
          <w:rtl w:val="true"/>
        </w:rPr>
        <w:t xml:space="preserve">ו</w:t>
      </w:r>
      <w:r>
        <w:rPr>
          <w:b w:val="true"/>
          <w:bCs w:val="true"/>
          <w:rtl w:val="true"/>
        </w:rPr>
        <w:t xml:space="preserve">, ונחיתות זו נוצלה ע"י הנתבעים, אשר השיגו תנאים בלתי סבירים לטובתם. </w:t>
      </w:r>
      <w:r>
        <w:rPr>
          <w:b w:val="true"/>
          <w:bCs w:val="true"/>
          <w:u w:val="single"/>
          <w:rtl w:val="true"/>
        </w:rPr>
        <w:t xml:space="preserve">אין המדובר במתקשר הנגוע בחוסר ניסיון בתחום ספציפי אלא בחוסר ניסיון המאפיין את התובע בכל התנהלותו הכלכלית היומיומית, ובמיוחד בחוסר ניסיון בהתקשרות חוזית</w:t>
      </w:r>
      <w:r>
        <w:rPr>
          <w:b w:val="true"/>
          <w:bCs w:val="true"/>
          <w:rtl w:val="true"/>
        </w:rPr>
        <w:t xml:space="preserve">. המדובר במצב חמור מתמשך של חוסר ניסיון ולא בקושי ארעי חולף, וזאת בהתייחס לניסיון חיים שאדם רגיל בגילו של התובע צובר עם השנים. </w:t>
      </w:r>
    </w:p>
    <w:p>
      <w:pPr>
        <w:bidi w:val="true"/>
        <w:ind w:left="555"/>
        <w:jc w:val="both"/>
      </w:pPr>
      <w:r>
        <w:rPr>
          <w:rtl w:val="true"/>
          <w:sz w:val="28"/>
          <w:szCs w:val="28"/>
        </w:rPr>
        <w:t xml:space="preserve"> </w:t>
      </w:r>
    </w:p>
    <w:p>
      <w:pPr>
        <w:bidi w:val="true"/>
        <w:ind w:left="555"/>
        <w:jc w:val="both"/>
      </w:pPr>
      <w:r>
        <w:rPr>
          <w:b w:val="true"/>
          <w:bCs w:val="true"/>
          <w:rtl w:val="true"/>
        </w:rPr>
        <w:t xml:space="preserve">התמורה בחוזה עמדה ע"ס 48% </w:t>
      </w:r>
      <w:r>
        <w:rPr>
          <w:b w:val="true"/>
          <w:bCs w:val="true"/>
          <w:rtl w:val="true"/>
        </w:rPr>
        <w:t xml:space="preserve">בלבד </w:t>
      </w:r>
      <w:r>
        <w:rPr>
          <w:b w:val="true"/>
          <w:bCs w:val="true"/>
          <w:rtl w:val="true"/>
        </w:rPr>
        <w:t xml:space="preserve">מערך הדירה נכון ליום המכירה, ומדובר בסטייה בלתי סבירה לחלוטין </w:t>
      </w:r>
      <w:r>
        <w:rPr>
          <w:b w:val="true"/>
          <w:bCs w:val="true"/>
          <w:rtl w:val="true"/>
        </w:rPr>
        <w:t xml:space="preserve">מה</w:t>
      </w:r>
      <w:r>
        <w:rPr>
          <w:b w:val="true"/>
          <w:bCs w:val="true"/>
          <w:rtl w:val="true"/>
        </w:rPr>
        <w:t xml:space="preserve">מקובל. </w:t>
      </w:r>
      <w:r>
        <w:rPr>
          <w:b w:val="true"/>
          <w:bCs w:val="true"/>
          <w:rtl w:val="true"/>
        </w:rPr>
        <w:t xml:space="preserve">לנתבעים היתה ידיעה על מצבו של התובע </w:t>
      </w:r>
      <w:r>
        <w:rPr>
          <w:b w:val="true"/>
          <w:bCs w:val="true"/>
          <w:rtl w:val="true"/>
        </w:rPr>
        <w:t xml:space="preserve">–</w:t>
      </w:r>
      <w:r>
        <w:rPr>
          <w:b w:val="true"/>
          <w:bCs w:val="true"/>
          <w:rtl w:val="true"/>
        </w:rPr>
        <w:t xml:space="preserve"> הצד הנעשק, והם ניצלו זאת כדי להשיג תנאים בלתי סבירים ביחס לסכום התמורה החוזית. </w:t>
      </w:r>
      <w:r>
        <w:rPr>
          <w:b w:val="true"/>
          <w:bCs w:val="true"/>
          <w:rtl w:val="true"/>
        </w:rPr>
        <w:t xml:space="preserve">מהעסקה גם עולה מידה של אי מוסריות </w:t>
      </w:r>
      <w:r>
        <w:rPr>
          <w:b w:val="true"/>
          <w:bCs w:val="true"/>
          <w:rtl w:val="true"/>
        </w:rPr>
        <w:t xml:space="preserve">ב</w:t>
      </w:r>
      <w:r>
        <w:rPr>
          <w:b w:val="true"/>
          <w:bCs w:val="true"/>
          <w:rtl w:val="true"/>
        </w:rPr>
        <w:t xml:space="preserve">התנהגות הנתבעים- הצד העושק והמנצל. </w:t>
      </w:r>
      <w:r>
        <w:rPr>
          <w:b w:val="true"/>
          <w:bCs w:val="true"/>
          <w:rtl w:val="true"/>
        </w:rPr>
        <w:t xml:space="preserve">עסקה כזו אי אפשר לעשות אלא עם מוכר שאינו מבין את משמעות הנתונים המוצגים בפניו. </w:t>
      </w:r>
    </w:p>
    <w:p>
      <w:pPr>
        <w:bidi w:val="true"/>
        <w:ind w:left="555"/>
        <w:jc w:val="both"/>
      </w:pPr>
      <w:r>
        <w:rPr>
          <w:rtl w:val="true"/>
          <w:sz w:val="28"/>
          <w:szCs w:val="28"/>
        </w:rPr>
        <w:t xml:space="preserve"> </w:t>
      </w:r>
    </w:p>
    <w:p>
      <w:pPr>
        <w:bidi w:val="true"/>
        <w:ind w:left="555"/>
        <w:jc w:val="both"/>
      </w:pPr>
      <w:r>
        <w:rPr>
          <w:b w:val="true"/>
          <w:bCs w:val="true"/>
          <w:rtl w:val="true"/>
        </w:rPr>
        <w:t xml:space="preserve">ראו לעניין פרשנות "חוסר ניסיון" בעילת העושק, ע"א 11/84 </w:t>
      </w:r>
      <w:r>
        <w:rPr>
          <w:b w:val="true"/>
          <w:bCs w:val="true"/>
          <w:u w:val="single"/>
          <w:rtl w:val="true"/>
        </w:rPr>
        <w:t xml:space="preserve">רבינוביץ נ' שלב</w:t>
      </w:r>
      <w:r>
        <w:rPr>
          <w:b w:val="true"/>
          <w:bCs w:val="true"/>
          <w:rtl w:val="true"/>
        </w:rPr>
        <w:t xml:space="preserve"> פ"ד מ(4) 533, 542 . </w:t>
      </w:r>
    </w:p>
    <w:p>
      <w:pPr>
        <w:bidi w:val="true"/>
        <w:ind w:left="555"/>
        <w:jc w:val="both"/>
      </w:pPr>
      <w:r>
        <w:rPr>
          <w:rtl w:val="true"/>
          <w:sz w:val="28"/>
          <w:szCs w:val="28"/>
        </w:rPr>
        <w:t xml:space="preserve"> </w:t>
      </w:r>
    </w:p>
    <w:p>
      <w:pPr>
        <w:bidi w:val="true"/>
        <w:ind w:left="555"/>
        <w:jc w:val="both"/>
      </w:pPr>
      <w:r>
        <w:rPr>
          <w:b w:val="true"/>
          <w:bCs w:val="true"/>
          <w:rtl w:val="true"/>
        </w:rPr>
        <w:t xml:space="preserve">זאת ועוד, </w:t>
      </w:r>
      <w:r>
        <w:rPr>
          <w:b w:val="true"/>
          <w:bCs w:val="true"/>
          <w:rtl w:val="true"/>
        </w:rPr>
        <w:t xml:space="preserve">הנתבעים נהגו בחוסר תום לב במו"מ לקראת כריתת החוזה. עקרון תום הלב מחייב הגינות ויושר. הנתבעים היו מודעים לחוסר הניסיון הקיצוני של התובע שהגיע לדרגה של תכונה </w:t>
      </w:r>
      <w:r>
        <w:rPr>
          <w:b w:val="true"/>
          <w:bCs w:val="true"/>
          <w:rtl w:val="true"/>
        </w:rPr>
        <w:t xml:space="preserve">ה</w:t>
      </w:r>
      <w:r>
        <w:rPr>
          <w:b w:val="true"/>
          <w:bCs w:val="true"/>
          <w:rtl w:val="true"/>
        </w:rPr>
        <w:t xml:space="preserve">טבועה בו, וניצלו מצב דברי</w:t>
      </w:r>
      <w:r>
        <w:rPr>
          <w:b w:val="true"/>
          <w:bCs w:val="true"/>
          <w:rtl w:val="true"/>
        </w:rPr>
        <w:t xml:space="preserve">ם זה לעשות רווח קל ומופרז ביותר</w:t>
      </w:r>
      <w:r>
        <w:rPr>
          <w:b w:val="true"/>
          <w:bCs w:val="true"/>
          <w:rtl w:val="true"/>
        </w:rPr>
        <w:t xml:space="preserve">, ורכשו את הדירה ב-48% מערכה האמיתי. </w:t>
      </w:r>
    </w:p>
    <w:p>
      <w:pPr>
        <w:bidi w:val="true"/>
        <w:ind w:left="555"/>
        <w:jc w:val="both"/>
      </w:pPr>
      <w:r>
        <w:rPr>
          <w:b w:val="true"/>
          <w:bCs w:val="true"/>
          <w:rtl w:val="true"/>
        </w:rPr>
        <w:t xml:space="preserve">הסעד שלו זכאי מי שנפגע מהתנהגות חסרת תום לב מעוגן בסעיף 12[ב] לחוק החוזים, המורה: " צד שלא נהג בדרך מקובלת ולא בתום לב חייב לצד השני פיצויים בעד הנזק שנגרם לו עקב המו"מ </w:t>
      </w:r>
      <w:r>
        <w:rPr>
          <w:b w:val="true"/>
          <w:bCs w:val="true"/>
          <w:u w:val="single"/>
          <w:rtl w:val="true"/>
        </w:rPr>
        <w:t xml:space="preserve">או עקב כריתת החוזה</w:t>
      </w:r>
      <w:r>
        <w:rPr>
          <w:b w:val="true"/>
          <w:bCs w:val="true"/>
          <w:rtl w:val="true"/>
        </w:rPr>
        <w:t xml:space="preserve"> ". הפיצויים נועדו להעמיד את הצד הנפגע במצב שבו היה נתון אלמלא הופרה חובת תום הלב. </w:t>
      </w:r>
    </w:p>
    <w:p>
      <w:pPr>
        <w:bidi w:val="true"/>
        <w:ind w:left="555"/>
        <w:jc w:val="both"/>
      </w:pPr>
      <w:r>
        <w:rPr>
          <w:rtl w:val="true"/>
          <w:sz w:val="28"/>
          <w:szCs w:val="28"/>
        </w:rPr>
        <w:t xml:space="preserve"> </w:t>
      </w:r>
    </w:p>
    <w:p>
      <w:pPr>
        <w:bidi w:val="true"/>
        <w:ind w:left="555"/>
        <w:jc w:val="both"/>
      </w:pPr>
      <w:r>
        <w:rPr>
          <w:b w:val="true"/>
          <w:bCs w:val="true"/>
          <w:rtl w:val="true"/>
        </w:rPr>
        <w:t xml:space="preserve">לאור </w:t>
      </w:r>
      <w:r>
        <w:rPr>
          <w:b w:val="true"/>
          <w:bCs w:val="true"/>
          <w:rtl w:val="true"/>
        </w:rPr>
        <w:t xml:space="preserve">האמור יש לחייב את הנתבעים 1-2 </w:t>
      </w:r>
      <w:r>
        <w:rPr>
          <w:b w:val="true"/>
          <w:bCs w:val="true"/>
          <w:rtl w:val="true"/>
        </w:rPr>
        <w:t xml:space="preserve">לשלם לתובע </w:t>
      </w:r>
      <w:r>
        <w:rPr>
          <w:b w:val="true"/>
          <w:bCs w:val="true"/>
          <w:rtl w:val="true"/>
        </w:rPr>
        <w:t xml:space="preserve"> </w:t>
      </w:r>
      <w:r>
        <w:rPr>
          <w:b w:val="true"/>
          <w:bCs w:val="true"/>
          <w:rtl w:val="true"/>
        </w:rPr>
        <w:t xml:space="preserve">400,000</w:t>
      </w:r>
      <w:r>
        <w:rPr>
          <w:b w:val="true"/>
          <w:bCs w:val="true"/>
          <w:rtl w:val="true"/>
        </w:rPr>
        <w:t xml:space="preserve"> ₪ נכון </w:t>
      </w:r>
      <w:r>
        <w:rPr>
          <w:b w:val="true"/>
          <w:bCs w:val="true"/>
          <w:rtl w:val="true"/>
        </w:rPr>
        <w:t xml:space="preserve"> </w:t>
      </w:r>
      <w:r>
        <w:rPr>
          <w:b w:val="true"/>
          <w:bCs w:val="true"/>
          <w:rtl w:val="true"/>
        </w:rPr>
        <w:t xml:space="preserve">ל-6.7.09 בצירוף הפ</w:t>
      </w:r>
      <w:r>
        <w:rPr>
          <w:b w:val="true"/>
          <w:bCs w:val="true"/>
          <w:rtl w:val="true"/>
        </w:rPr>
        <w:t xml:space="preserve">רשי הצמדה וריבית עפ"י חוק</w:t>
      </w:r>
      <w:r>
        <w:rPr>
          <w:b w:val="true"/>
          <w:bCs w:val="true"/>
          <w:rtl w:val="true"/>
        </w:rPr>
        <w:t xml:space="preserve"> עד למועד התשלום בפועל</w:t>
      </w:r>
      <w:r>
        <w:rPr>
          <w:b w:val="true"/>
          <w:bCs w:val="true"/>
          <w:rtl w:val="true"/>
        </w:rPr>
        <w:t xml:space="preserve"> [</w:t>
      </w:r>
      <w:r>
        <w:rPr>
          <w:b w:val="true"/>
          <w:bCs w:val="true"/>
          <w:rtl w:val="true"/>
        </w:rPr>
        <w:t xml:space="preserve">מלוא הסכום הנתבע ב</w:t>
      </w:r>
      <w:r>
        <w:rPr>
          <w:b w:val="true"/>
          <w:bCs w:val="true"/>
          <w:rtl w:val="true"/>
        </w:rPr>
        <w:t xml:space="preserve">עתירה 23 לתביעה], כאשר </w:t>
      </w:r>
      <w:r>
        <w:rPr>
          <w:b w:val="true"/>
          <w:bCs w:val="true"/>
          <w:rtl w:val="true"/>
        </w:rPr>
        <w:t xml:space="preserve">בכל מקרה הסכום לא יעלה ע"ס 500,000 ₪ נכון ליום הגשת התביעה [3.7.</w:t>
      </w:r>
      <w:r>
        <w:rPr>
          <w:b w:val="true"/>
          <w:bCs w:val="true"/>
          <w:rtl w:val="true"/>
        </w:rPr>
        <w:t xml:space="preserve">12]</w:t>
      </w:r>
      <w:r>
        <w:rPr>
          <w:b w:val="true"/>
          <w:bCs w:val="true"/>
          <w:rtl w:val="true"/>
        </w:rPr>
        <w:t xml:space="preserve"> בצירוף הפרשי הצמדה וריבית עפ"י חוק</w:t>
      </w:r>
      <w:r>
        <w:rPr>
          <w:b w:val="true"/>
          <w:bCs w:val="true"/>
          <w:rtl w:val="true"/>
        </w:rPr>
        <w:t xml:space="preserve"> ממועד זה ו</w:t>
      </w:r>
      <w:r>
        <w:rPr>
          <w:b w:val="true"/>
          <w:bCs w:val="true"/>
          <w:rtl w:val="true"/>
        </w:rPr>
        <w:t xml:space="preserve">עד התשלום בפועל [</w:t>
      </w:r>
      <w:r>
        <w:rPr>
          <w:b w:val="true"/>
          <w:bCs w:val="true"/>
          <w:rtl w:val="true"/>
        </w:rPr>
        <w:t xml:space="preserve">התובע הצהיר </w:t>
      </w:r>
      <w:r>
        <w:rPr>
          <w:b w:val="true"/>
          <w:bCs w:val="true"/>
          <w:rtl w:val="true"/>
        </w:rPr>
        <w:t xml:space="preserve">לצרכי אגרה שהתביעה הכספית </w:t>
      </w:r>
      <w:r>
        <w:rPr>
          <w:b w:val="true"/>
          <w:bCs w:val="true"/>
          <w:rtl w:val="true"/>
        </w:rPr>
        <w:t xml:space="preserve">עומד</w:t>
      </w:r>
      <w:r>
        <w:rPr>
          <w:b w:val="true"/>
          <w:bCs w:val="true"/>
          <w:rtl w:val="true"/>
        </w:rPr>
        <w:t xml:space="preserve">ת ע"ס 500,000 ₪ נכון ליום הגשת התביעה 3.7.12 ]. </w:t>
      </w:r>
      <w:r>
        <w:rPr>
          <w:b w:val="true"/>
          <w:bCs w:val="true"/>
          <w:rtl w:val="true"/>
        </w:rPr>
        <w:t xml:space="preserve"> </w:t>
      </w:r>
    </w:p>
    <w:p>
      <w:pPr>
        <w:bidi w:val="true"/>
        <w:ind w:left="555"/>
        <w:jc w:val="both"/>
      </w:pPr>
      <w:r>
        <w:rPr>
          <w:rtl w:val="true"/>
          <w:sz w:val="28"/>
          <w:szCs w:val="28"/>
        </w:rPr>
        <w:t xml:space="preserve"> </w:t>
      </w:r>
    </w:p>
    <w:p>
      <w:pPr>
        <w:bidi w:val="true"/>
        <w:ind w:left="555"/>
        <w:jc w:val="both"/>
      </w:pPr>
      <w:r>
        <w:rPr>
          <w:b w:val="true"/>
          <w:bCs w:val="true"/>
          <w:rtl w:val="true"/>
        </w:rPr>
        <w:t xml:space="preserve">הטעמים לקביע</w:t>
      </w:r>
      <w:r>
        <w:rPr>
          <w:b w:val="true"/>
          <w:bCs w:val="true"/>
          <w:rtl w:val="true"/>
        </w:rPr>
        <w:t xml:space="preserve">ות אלו</w:t>
      </w:r>
      <w:r>
        <w:rPr>
          <w:b w:val="true"/>
          <w:bCs w:val="true"/>
          <w:rtl w:val="true"/>
        </w:rPr>
        <w:t xml:space="preserve"> הינם כדלקמן :</w:t>
      </w:r>
    </w:p>
    <w:p>
      <w:pPr>
        <w:bidi w:val="true"/>
        <w:ind w:left="555"/>
        <w:jc w:val="both"/>
      </w:pPr>
      <w:r>
        <w:rPr>
          <w:rtl w:val="true"/>
          <w:sz w:val="28"/>
          <w:szCs w:val="28"/>
        </w:rPr>
        <w:t xml:space="preserve"> </w:t>
      </w:r>
    </w:p>
    <w:p>
      <w:pPr>
        <w:bidi w:val="true"/>
        <w:ind w:left="555"/>
        <w:jc w:val="both"/>
      </w:pPr>
      <w:r>
        <w:rPr>
          <w:b w:val="true"/>
          <w:bCs w:val="true"/>
          <w:u w:val="single"/>
          <w:rtl w:val="true"/>
        </w:rPr>
        <w:t xml:space="preserve">ראשית</w:t>
      </w:r>
      <w:r>
        <w:rPr>
          <w:b w:val="true"/>
          <w:bCs w:val="true"/>
          <w:rtl w:val="true"/>
        </w:rPr>
        <w:t xml:space="preserve">, ה</w:t>
      </w:r>
      <w:r>
        <w:rPr>
          <w:b w:val="true"/>
          <w:bCs w:val="true"/>
          <w:rtl w:val="true"/>
        </w:rPr>
        <w:t xml:space="preserve">תובע ה</w:t>
      </w:r>
      <w:r>
        <w:rPr>
          <w:b w:val="true"/>
          <w:bCs w:val="true"/>
          <w:rtl w:val="true"/>
        </w:rPr>
        <w:t xml:space="preserve">ינו ערירי, והתגורר עם הוריו עד לפטירתם . </w:t>
      </w:r>
      <w:r>
        <w:rPr>
          <w:b w:val="true"/>
          <w:bCs w:val="true"/>
          <w:rtl w:val="true"/>
        </w:rPr>
        <w:t xml:space="preserve">בינו' 06' </w:t>
      </w:r>
      <w:r>
        <w:rPr>
          <w:b w:val="true"/>
          <w:bCs w:val="true"/>
          <w:rtl w:val="true"/>
        </w:rPr>
        <w:t xml:space="preserve">אביו הלך לבית עולמו ,</w:t>
      </w:r>
      <w:r>
        <w:rPr>
          <w:b w:val="true"/>
          <w:bCs w:val="true"/>
          <w:rtl w:val="true"/>
        </w:rPr>
        <w:t xml:space="preserve">ועוד קודם לכן הלכה לבית עולמה אמו.</w:t>
      </w:r>
      <w:r>
        <w:rPr>
          <w:b w:val="true"/>
          <w:bCs w:val="true"/>
          <w:rtl w:val="true"/>
        </w:rPr>
        <w:t xml:space="preserve"> התובע נותר לבדו בהיותו בן יחיד להוריו. </w:t>
      </w:r>
    </w:p>
    <w:p>
      <w:pPr>
        <w:bidi w:val="true"/>
        <w:ind w:left="555"/>
        <w:jc w:val="both"/>
      </w:pPr>
      <w:r>
        <w:rPr>
          <w:rtl w:val="true"/>
          <w:sz w:val="28"/>
          <w:szCs w:val="28"/>
        </w:rPr>
        <w:t xml:space="preserve"> </w:t>
      </w:r>
    </w:p>
    <w:p>
      <w:pPr>
        <w:bidi w:val="true"/>
        <w:ind w:left="555"/>
        <w:jc w:val="both"/>
      </w:pPr>
      <w:r>
        <w:rPr>
          <w:b w:val="true"/>
          <w:bCs w:val="true"/>
          <w:rtl w:val="true"/>
        </w:rPr>
        <w:t xml:space="preserve">התובע מעולם לא עבד במקום עבודה קבוע אלא בעבודות ארעיות , ונכון למועד הק</w:t>
      </w:r>
      <w:r>
        <w:rPr>
          <w:b w:val="true"/>
          <w:bCs w:val="true"/>
          <w:rtl w:val="true"/>
        </w:rPr>
        <w:t xml:space="preserve">ו</w:t>
      </w:r>
      <w:r>
        <w:rPr>
          <w:b w:val="true"/>
          <w:bCs w:val="true"/>
          <w:rtl w:val="true"/>
        </w:rPr>
        <w:t xml:space="preserve">בע התנדב במספר מקומות. </w:t>
      </w:r>
      <w:r>
        <w:rPr>
          <w:b w:val="true"/>
          <w:bCs w:val="true"/>
          <w:u w:val="single"/>
          <w:rtl w:val="true"/>
        </w:rPr>
        <w:t xml:space="preserve">התובע לא טיפל בענייני כספים ורכוש בחיי אביו ונסמך על עזרתו</w:t>
      </w:r>
      <w:r>
        <w:rPr>
          <w:b w:val="true"/>
          <w:bCs w:val="true"/>
          <w:rtl w:val="true"/>
        </w:rPr>
        <w:t xml:space="preserve">. </w:t>
      </w:r>
      <w:r>
        <w:rPr>
          <w:b w:val="true"/>
          <w:bCs w:val="true"/>
          <w:rtl w:val="true"/>
        </w:rPr>
        <w:t xml:space="preserve">התובע העיד : " אני בן יחיד, ואבא שלי לא הרשה לי אף פעם להתעסק עם ענייניו, כולל שוכרים " [עמ' 17 שורות 6-7].</w:t>
      </w:r>
      <w:r>
        <w:rPr>
          <w:b w:val="true"/>
          <w:bCs w:val="true"/>
          <w:rtl w:val="true"/>
        </w:rPr>
        <w:t xml:space="preserve"> </w:t>
      </w:r>
      <w:r>
        <w:rPr>
          <w:b w:val="true"/>
          <w:bCs w:val="true"/>
          <w:u w:val="single"/>
          <w:rtl w:val="true"/>
        </w:rPr>
        <w:t xml:space="preserve">לאחר פטירת הוריו, הסמיך התובע את עו"ד מרדכי גדרון לטפל בשיפוץ הדירה והשכרתה, שכן לא </w:t>
      </w:r>
      <w:r>
        <w:rPr>
          <w:b w:val="true"/>
          <w:bCs w:val="true"/>
          <w:u w:val="single"/>
          <w:rtl w:val="true"/>
        </w:rPr>
        <w:t xml:space="preserve">היה </w:t>
      </w:r>
      <w:r>
        <w:rPr>
          <w:b w:val="true"/>
          <w:bCs w:val="true"/>
          <w:u w:val="single"/>
          <w:rtl w:val="true"/>
        </w:rPr>
        <w:t xml:space="preserve">ביכולתו של התובע לעשות זאת בעצמו</w:t>
      </w:r>
      <w:r>
        <w:rPr>
          <w:b w:val="true"/>
          <w:bCs w:val="true"/>
          <w:rtl w:val="true"/>
        </w:rPr>
        <w:t xml:space="preserve">. התובע העיד : " עו"ד גידרון טיפל בשיפוץ, הוא הביא את המשפצים, לקח מהם קבלות" [עמ' 22 שורות 7-8]; " מדי פעם היו מגיעים שוכרים, </w:t>
      </w:r>
      <w:r>
        <w:rPr>
          <w:b w:val="true"/>
          <w:bCs w:val="true"/>
          <w:rtl w:val="true"/>
        </w:rPr>
        <w:t xml:space="preserve">והוא [עו"ד גדרון </w:t>
      </w:r>
      <w:r>
        <w:rPr>
          <w:b w:val="true"/>
          <w:bCs w:val="true"/>
          <w:rtl w:val="true"/>
        </w:rPr>
        <w:t xml:space="preserve">–</w:t>
      </w:r>
      <w:r>
        <w:rPr>
          <w:b w:val="true"/>
          <w:bCs w:val="true"/>
          <w:rtl w:val="true"/>
        </w:rPr>
        <w:t xml:space="preserve"> י.ג.] היה עולה איתם לדירה ומראה אותה" [ עמ' 23 שורות 21-22]. </w:t>
      </w:r>
    </w:p>
    <w:p>
      <w:pPr>
        <w:bidi w:val="true"/>
        <w:ind w:left="555"/>
        <w:jc w:val="both"/>
      </w:pPr>
      <w:r>
        <w:rPr>
          <w:b w:val="true"/>
          <w:bCs w:val="true"/>
          <w:rtl w:val="true"/>
        </w:rPr>
        <w:t xml:space="preserve">הוריו של התובע הותירו לו 2 דירות בבת ים . בדירה אחת התגורר התובע</w:t>
      </w:r>
      <w:r>
        <w:rPr>
          <w:b w:val="true"/>
          <w:bCs w:val="true"/>
          <w:rtl w:val="true"/>
        </w:rPr>
        <w:t xml:space="preserve">,</w:t>
      </w:r>
      <w:r>
        <w:rPr>
          <w:b w:val="true"/>
          <w:bCs w:val="true"/>
          <w:rtl w:val="true"/>
        </w:rPr>
        <w:t xml:space="preserve"> ודירה שניה הושכרה ושימשה מקור פרנסה. בשנת 09' [מועד העסקה]</w:t>
      </w:r>
      <w:r>
        <w:rPr>
          <w:b w:val="true"/>
          <w:bCs w:val="true"/>
          <w:rtl w:val="true"/>
        </w:rPr>
        <w:t xml:space="preserve">, בהיות</w:t>
      </w:r>
      <w:r>
        <w:rPr>
          <w:b w:val="true"/>
          <w:bCs w:val="true"/>
          <w:rtl w:val="true"/>
        </w:rPr>
        <w:t xml:space="preserve"> התובע </w:t>
      </w:r>
      <w:r>
        <w:rPr>
          <w:b w:val="true"/>
          <w:bCs w:val="true"/>
          <w:u w:val="single"/>
          <w:rtl w:val="true"/>
        </w:rPr>
        <w:t xml:space="preserve">כבן 62</w:t>
      </w:r>
      <w:r>
        <w:rPr>
          <w:b w:val="true"/>
          <w:bCs w:val="true"/>
          <w:rtl w:val="true"/>
        </w:rPr>
        <w:t xml:space="preserve">, גמלה בליבו החלטה למכור את שתי הדירות ולעבור </w:t>
      </w:r>
      <w:r>
        <w:rPr>
          <w:b w:val="true"/>
          <w:bCs w:val="true"/>
          <w:u w:val="single"/>
          <w:rtl w:val="true"/>
        </w:rPr>
        <w:t xml:space="preserve">לדיור מוגן</w:t>
      </w:r>
      <w:r>
        <w:rPr>
          <w:b w:val="true"/>
          <w:bCs w:val="true"/>
          <w:rtl w:val="true"/>
        </w:rPr>
        <w:t xml:space="preserve"> </w:t>
      </w:r>
      <w:r>
        <w:rPr>
          <w:b w:val="true"/>
          <w:bCs w:val="true"/>
          <w:rtl w:val="true"/>
        </w:rPr>
        <w:t xml:space="preserve">–</w:t>
      </w:r>
      <w:r>
        <w:rPr>
          <w:b w:val="true"/>
          <w:bCs w:val="true"/>
          <w:rtl w:val="true"/>
        </w:rPr>
        <w:t xml:space="preserve"> עת נותר לבדו לאחר פטירת הוריו</w:t>
      </w:r>
      <w:r>
        <w:rPr>
          <w:b w:val="true"/>
          <w:bCs w:val="true"/>
          <w:rtl w:val="true"/>
        </w:rPr>
        <w:t xml:space="preserve">. </w:t>
      </w:r>
    </w:p>
    <w:p>
      <w:pPr>
        <w:bidi w:val="true"/>
        <w:ind w:left="555"/>
        <w:jc w:val="both"/>
      </w:pPr>
      <w:r>
        <w:rPr>
          <w:rtl w:val="true"/>
          <w:sz w:val="28"/>
          <w:szCs w:val="28"/>
        </w:rPr>
        <w:t xml:space="preserve"> </w:t>
      </w:r>
    </w:p>
    <w:p>
      <w:pPr>
        <w:bidi w:val="true"/>
        <w:ind w:left="555"/>
        <w:jc w:val="both"/>
      </w:pPr>
      <w:r>
        <w:rPr>
          <w:b w:val="true"/>
          <w:bCs w:val="true"/>
          <w:rtl w:val="true"/>
        </w:rPr>
        <w:t xml:space="preserve">התובע העיד</w:t>
      </w:r>
      <w:r>
        <w:rPr>
          <w:b w:val="true"/>
          <w:bCs w:val="true"/>
          <w:rtl w:val="true"/>
        </w:rPr>
        <w:t xml:space="preserve">: " הוריי ניצולי שואה, אחרי שנפטרו נשארתי לבד, </w:t>
      </w:r>
      <w:r>
        <w:rPr>
          <w:b w:val="true"/>
          <w:bCs w:val="true"/>
          <w:u w:val="single"/>
          <w:rtl w:val="true"/>
        </w:rPr>
        <w:t xml:space="preserve">ולא היה לי על מי לסמוך</w:t>
      </w:r>
      <w:r>
        <w:rPr>
          <w:b w:val="true"/>
          <w:bCs w:val="true"/>
          <w:rtl w:val="true"/>
        </w:rPr>
        <w:t xml:space="preserve"> . היו לי כל מיני בעיות ... </w:t>
      </w:r>
      <w:r>
        <w:rPr>
          <w:b w:val="true"/>
          <w:bCs w:val="true"/>
          <w:u w:val="single"/>
          <w:rtl w:val="true"/>
        </w:rPr>
        <w:t xml:space="preserve">רציתי לעבור למקום אחר [ לדיור מוגן- י.ג.] ולהרגיש יותר בטוח "</w:t>
      </w:r>
      <w:r>
        <w:rPr>
          <w:b w:val="true"/>
          <w:bCs w:val="true"/>
          <w:rtl w:val="true"/>
        </w:rPr>
        <w:t xml:space="preserve"> [ עמ' 15 שורה 27 עד עמ' 16 שורה 2]; " סיפרתי שיש לי תוכניות למכור את הדירות ולעבור לדיור מוגן, </w:t>
      </w:r>
      <w:r>
        <w:rPr>
          <w:b w:val="true"/>
          <w:bCs w:val="true"/>
          <w:u w:val="single"/>
          <w:rtl w:val="true"/>
        </w:rPr>
        <w:t xml:space="preserve">ואני לא יודע איך לעשות זה</w:t>
      </w:r>
      <w:r>
        <w:rPr>
          <w:b w:val="true"/>
          <w:bCs w:val="true"/>
          <w:rtl w:val="true"/>
        </w:rPr>
        <w:t xml:space="preserve"> " [ עמ' 17 שורות 16-17]. </w:t>
      </w:r>
    </w:p>
    <w:p>
      <w:pPr>
        <w:bidi w:val="true"/>
        <w:ind w:left="555"/>
        <w:jc w:val="both"/>
      </w:pPr>
      <w:r>
        <w:rPr>
          <w:rtl w:val="true"/>
          <w:sz w:val="28"/>
          <w:szCs w:val="28"/>
        </w:rPr>
        <w:t xml:space="preserve"> </w:t>
      </w:r>
    </w:p>
    <w:p>
      <w:pPr>
        <w:bidi w:val="true"/>
        <w:ind w:left="555"/>
        <w:jc w:val="both"/>
      </w:pPr>
      <w:r>
        <w:rPr>
          <w:b w:val="true"/>
          <w:bCs w:val="true"/>
          <w:rtl w:val="true"/>
        </w:rPr>
        <w:t xml:space="preserve">הנתבעת 1 בעמ' 58 שורה 4 : " נדהמתי שהוא רוצה להיכנס לדיור מוגן כי הוא עדיין צעיר".</w:t>
      </w:r>
    </w:p>
    <w:p>
      <w:pPr>
        <w:bidi w:val="true"/>
        <w:ind w:left="555"/>
        <w:jc w:val="both"/>
      </w:pPr>
      <w:r>
        <w:rPr>
          <w:rtl w:val="true"/>
          <w:sz w:val="28"/>
          <w:szCs w:val="28"/>
        </w:rPr>
        <w:t xml:space="preserve"> </w:t>
      </w:r>
    </w:p>
    <w:p>
      <w:pPr>
        <w:bidi w:val="true"/>
        <w:ind w:left="555"/>
        <w:jc w:val="both"/>
      </w:pPr>
      <w:r>
        <w:rPr>
          <w:b w:val="true"/>
          <w:bCs w:val="true"/>
          <w:u w:val="single"/>
          <w:rtl w:val="true"/>
        </w:rPr>
        <w:t xml:space="preserve">שנית</w:t>
      </w:r>
      <w:r>
        <w:rPr>
          <w:b w:val="true"/>
          <w:bCs w:val="true"/>
          <w:rtl w:val="true"/>
        </w:rPr>
        <w:t xml:space="preserve">, </w:t>
      </w:r>
      <w:r>
        <w:rPr>
          <w:b w:val="true"/>
          <w:bCs w:val="true"/>
          <w:rtl w:val="true"/>
        </w:rPr>
        <w:t xml:space="preserve">הנתבעת 1 , שהכירה את אביו של התובע</w:t>
      </w:r>
      <w:r>
        <w:rPr>
          <w:b w:val="true"/>
          <w:bCs w:val="true"/>
          <w:rtl w:val="true"/>
        </w:rPr>
        <w:t xml:space="preserve"> במשך שנים,</w:t>
      </w:r>
      <w:r>
        <w:rPr>
          <w:b w:val="true"/>
          <w:bCs w:val="true"/>
          <w:rtl w:val="true"/>
        </w:rPr>
        <w:t xml:space="preserve"> ושמעה שהתובע מעוניין למכור את שתי הדירות ולעבור לדיור מוגן, הפנתה את התובע </w:t>
      </w:r>
      <w:r>
        <w:rPr>
          <w:b w:val="true"/>
          <w:bCs w:val="true"/>
          <w:rtl w:val="true"/>
        </w:rPr>
        <w:t xml:space="preserve">ל</w:t>
      </w:r>
      <w:r>
        <w:rPr>
          <w:b w:val="true"/>
          <w:bCs w:val="true"/>
          <w:rtl w:val="true"/>
        </w:rPr>
        <w:t xml:space="preserve">עו"ד יעל אהרוני . התובע העיד : " באה אריאלה שפירא וסיפרה לי יש לי ידידה עו"ד יעל אהרוני" [עמ' 18 שורות 14-15]; " </w:t>
      </w:r>
      <w:r>
        <w:rPr>
          <w:b w:val="true"/>
          <w:bCs w:val="true"/>
          <w:u w:val="single"/>
          <w:rtl w:val="true"/>
        </w:rPr>
        <w:t xml:space="preserve">אני אדם שלא מבין בעניינים משפטיים ועניינים פיננסיים</w:t>
      </w:r>
      <w:r>
        <w:rPr>
          <w:b w:val="true"/>
          <w:bCs w:val="true"/>
          <w:rtl w:val="true"/>
        </w:rPr>
        <w:t xml:space="preserve">, לכן הסכמתי ללכת לחברה של אריאלה, עו"ד יעל אהרוני"</w:t>
      </w:r>
      <w:r>
        <w:rPr>
          <w:b w:val="true"/>
          <w:bCs w:val="true"/>
          <w:rtl w:val="true"/>
        </w:rPr>
        <w:t xml:space="preserve"> [עמ' 19 שורות 25-27].</w:t>
      </w:r>
      <w:r>
        <w:rPr>
          <w:b w:val="true"/>
          <w:bCs w:val="true"/>
          <w:rtl w:val="true"/>
        </w:rPr>
        <w:t xml:space="preserve">עו"ד יעל אהרוני העידה שהקשר בינה לבין התובע נוצר באמצעות הנתבעת </w:t>
      </w:r>
      <w:r>
        <w:rPr>
          <w:b w:val="true"/>
          <w:bCs w:val="true"/>
          <w:rtl w:val="true"/>
        </w:rPr>
        <w:t xml:space="preserve"> </w:t>
      </w:r>
      <w:r>
        <w:rPr>
          <w:b w:val="true"/>
          <w:bCs w:val="true"/>
          <w:rtl w:val="true"/>
        </w:rPr>
        <w:t xml:space="preserve">1 [ראו עמ' 40 שורה 1]. </w:t>
      </w:r>
    </w:p>
    <w:p>
      <w:pPr>
        <w:bidi w:val="true"/>
        <w:ind w:left="555"/>
        <w:jc w:val="both"/>
      </w:pPr>
      <w:r>
        <w:rPr>
          <w:rtl w:val="true"/>
          <w:sz w:val="28"/>
          <w:szCs w:val="28"/>
        </w:rPr>
        <w:t xml:space="preserve"> </w:t>
      </w:r>
    </w:p>
    <w:p>
      <w:pPr>
        <w:bidi w:val="true"/>
        <w:ind w:left="555"/>
        <w:jc w:val="both"/>
      </w:pPr>
      <w:r>
        <w:rPr>
          <w:b w:val="true"/>
          <w:bCs w:val="true"/>
          <w:rtl w:val="true"/>
        </w:rPr>
        <w:t xml:space="preserve">עו"ד יעל אהרוני, שהיתה אמורה לייצג את התובע בעסקת המכר עם הנתבעים, שכנעה את התובע למכור דירה אחת לבתה תמורה 650,000 ₪, והדירה השניה נמכרה לנתבעים תמורת 379,852 ₪ . </w:t>
      </w:r>
      <w:r>
        <w:rPr>
          <w:b w:val="true"/>
          <w:bCs w:val="true"/>
          <w:u w:val="single"/>
          <w:rtl w:val="true"/>
        </w:rPr>
        <w:t xml:space="preserve">שתי הדירות נמכרו </w:t>
      </w:r>
      <w:r>
        <w:rPr>
          <w:b w:val="true"/>
          <w:bCs w:val="true"/>
          <w:u w:val="single"/>
          <w:rtl w:val="true"/>
        </w:rPr>
        <w:t xml:space="preserve">במחירים שלא שיקפו את ערכן האמיתי, וסכום התמורה היה נמוך בהרבה משוויין האמיתי</w:t>
      </w:r>
      <w:r>
        <w:rPr>
          <w:b w:val="true"/>
          <w:bCs w:val="true"/>
          <w:rtl w:val="true"/>
        </w:rPr>
        <w:t xml:space="preserve">. הדירה שנמכרה לנתבעים נמכרה בשווי 48% מערכה נכון ליום המכירה </w:t>
      </w:r>
      <w:r>
        <w:rPr>
          <w:b w:val="true"/>
          <w:bCs w:val="true"/>
          <w:rtl w:val="true"/>
        </w:rPr>
        <w:t xml:space="preserve">–</w:t>
      </w:r>
      <w:r>
        <w:rPr>
          <w:b w:val="true"/>
          <w:bCs w:val="true"/>
          <w:rtl w:val="true"/>
        </w:rPr>
        <w:t xml:space="preserve"> 6.7.09 .</w:t>
      </w:r>
      <w:r>
        <w:rPr>
          <w:b w:val="true"/>
          <w:bCs w:val="true"/>
          <w:rtl w:val="true"/>
        </w:rPr>
        <w:t xml:space="preserve"> אין בפני ביהמ"ש </w:t>
      </w:r>
      <w:r>
        <w:rPr>
          <w:b w:val="true"/>
          <w:bCs w:val="true"/>
          <w:rtl w:val="true"/>
        </w:rPr>
        <w:t xml:space="preserve">נתון מדויק בדבר ערכה הריאלי של הדירה שנמכרה</w:t>
      </w:r>
      <w:r>
        <w:rPr>
          <w:b w:val="true"/>
          <w:bCs w:val="true"/>
          <w:rtl w:val="true"/>
        </w:rPr>
        <w:t xml:space="preserve"> ע"י התובע</w:t>
      </w:r>
      <w:r>
        <w:rPr>
          <w:b w:val="true"/>
          <w:bCs w:val="true"/>
          <w:rtl w:val="true"/>
        </w:rPr>
        <w:t xml:space="preserve"> </w:t>
      </w:r>
      <w:r>
        <w:rPr>
          <w:b w:val="true"/>
          <w:bCs w:val="true"/>
          <w:rtl w:val="true"/>
        </w:rPr>
        <w:t xml:space="preserve">לבתה של עו"ד יעל אהרוני, אולם עו"</w:t>
      </w:r>
      <w:r>
        <w:rPr>
          <w:b w:val="true"/>
          <w:bCs w:val="true"/>
          <w:rtl w:val="true"/>
        </w:rPr>
        <w:t xml:space="preserve">ד אהרוני הודתה בעדותה, שלאחר שקיבלה מכתב התראה מעו"ד הסכימה לשלם לתובע סכום נוסף של 200,000 , בנוסף לתמורה החוזית בסך 650,000 ₪ </w:t>
      </w:r>
      <w:r>
        <w:rPr>
          <w:b w:val="true"/>
          <w:bCs w:val="true"/>
          <w:rtl w:val="true"/>
        </w:rPr>
        <w:t xml:space="preserve">[ ראו עמ' 42 שורות 23-24 ]. </w:t>
      </w:r>
      <w:r>
        <w:rPr>
          <w:b w:val="true"/>
          <w:bCs w:val="true"/>
          <w:rtl w:val="true"/>
        </w:rPr>
        <w:t xml:space="preserve"> </w:t>
      </w:r>
    </w:p>
    <w:p>
      <w:pPr>
        <w:bidi w:val="true"/>
        <w:ind w:left="555"/>
        <w:jc w:val="both"/>
      </w:pPr>
      <w:r>
        <w:rPr>
          <w:rtl w:val="true"/>
          <w:sz w:val="28"/>
          <w:szCs w:val="28"/>
        </w:rPr>
        <w:t xml:space="preserve"> </w:t>
      </w:r>
    </w:p>
    <w:p>
      <w:pPr>
        <w:bidi w:val="true"/>
        <w:ind w:left="555"/>
        <w:jc w:val="both"/>
      </w:pPr>
      <w:r>
        <w:rPr>
          <w:b w:val="true"/>
          <w:bCs w:val="true"/>
          <w:rtl w:val="true"/>
        </w:rPr>
        <w:t xml:space="preserve">עו"ד יעל אהרוני ייצגה את התובע במכר שתי הדירות שהיו בבעלותו, עת רצה לעבור לדיור מוגן, לרבות בעסקה בה הקונה היתה בתה</w:t>
      </w:r>
      <w:r>
        <w:rPr>
          <w:b w:val="true"/>
          <w:bCs w:val="true"/>
          <w:rtl w:val="true"/>
        </w:rPr>
        <w:t xml:space="preserve">,</w:t>
      </w:r>
      <w:r>
        <w:rPr>
          <w:b w:val="true"/>
          <w:bCs w:val="true"/>
          <w:rtl w:val="true"/>
        </w:rPr>
        <w:t xml:space="preserve"> שהינה עו"ד. </w:t>
      </w:r>
      <w:r>
        <w:rPr>
          <w:b w:val="true"/>
          <w:bCs w:val="true"/>
          <w:rtl w:val="true"/>
        </w:rPr>
        <w:t xml:space="preserve">בעסקה האחרונה נוצר מצב של ניגוד אינטרסים, וספק רב אם האינטרסים של התובע בשתי העסקאות יוצגו כראוי.</w:t>
      </w:r>
    </w:p>
    <w:p>
      <w:pPr>
        <w:bidi w:val="true"/>
        <w:ind w:left="555"/>
        <w:jc w:val="both"/>
      </w:pPr>
      <w:r>
        <w:rPr>
          <w:rtl w:val="true"/>
          <w:sz w:val="28"/>
          <w:szCs w:val="28"/>
        </w:rPr>
        <w:t xml:space="preserve"> </w:t>
      </w:r>
    </w:p>
    <w:p>
      <w:pPr>
        <w:bidi w:val="true"/>
        <w:ind w:left="555"/>
        <w:jc w:val="both"/>
      </w:pPr>
      <w:r>
        <w:rPr>
          <w:b w:val="true"/>
          <w:bCs w:val="true"/>
          <w:rtl w:val="true"/>
        </w:rPr>
        <w:t xml:space="preserve">התובע העיד: " אני</w:t>
      </w:r>
      <w:r>
        <w:rPr>
          <w:b w:val="true"/>
          <w:bCs w:val="true"/>
          <w:rtl w:val="true"/>
        </w:rPr>
        <w:t xml:space="preserve"> רוצה לעבור לדיור מוגן, והן הבטיחו שהן ימצאו לי מקום טוב [בדיור מוגן </w:t>
      </w:r>
      <w:r>
        <w:rPr>
          <w:b w:val="true"/>
          <w:bCs w:val="true"/>
          <w:rtl w:val="true"/>
        </w:rPr>
        <w:t xml:space="preserve">–</w:t>
      </w:r>
      <w:r>
        <w:rPr>
          <w:b w:val="true"/>
          <w:bCs w:val="true"/>
          <w:rtl w:val="true"/>
        </w:rPr>
        <w:t xml:space="preserve"> י.ג.] " [עמ' 26 שורה 23]. " הייתי בלחץ שהוריי נפטרו. נשארתי לבד. אני בן יחיד. </w:t>
      </w:r>
      <w:r>
        <w:rPr>
          <w:b w:val="true"/>
          <w:bCs w:val="true"/>
          <w:u w:val="single"/>
          <w:rtl w:val="true"/>
        </w:rPr>
        <w:t xml:space="preserve">הן ידעו והבינו שאין לי שום ידע לא כלכלי לא במכירות ולא בנדל"ן . אף פעם לא התעסקתי עם זה . אבי לא הרשה לי להתעסק בשום דבר עד יום מותו</w:t>
      </w:r>
      <w:r>
        <w:rPr>
          <w:b w:val="true"/>
          <w:bCs w:val="true"/>
          <w:rtl w:val="true"/>
        </w:rPr>
        <w:t xml:space="preserve">... הן הבטיחו עד אריכות חיי עו"ד אהרוני תייצג אותי. </w:t>
      </w:r>
      <w:r>
        <w:rPr>
          <w:b w:val="true"/>
          <w:bCs w:val="true"/>
          <w:u w:val="single"/>
          <w:rtl w:val="true"/>
        </w:rPr>
        <w:t xml:space="preserve">שתיהן הבטיחו לי עד אחרית ימי הן יעזרו לי בכל בעיה</w:t>
      </w:r>
      <w:r>
        <w:rPr>
          <w:b w:val="true"/>
          <w:bCs w:val="true"/>
          <w:rtl w:val="true"/>
        </w:rPr>
        <w:t xml:space="preserve">... שתיהן הבטיחו לי לעזור לי בכל בעיה שתהיה לי" [ עמ' 27 שורות 8-19]. </w:t>
      </w:r>
    </w:p>
    <w:p>
      <w:pPr>
        <w:bidi w:val="true"/>
        <w:ind w:left="555"/>
        <w:jc w:val="both"/>
      </w:pPr>
      <w:r>
        <w:rPr>
          <w:rtl w:val="true"/>
          <w:sz w:val="28"/>
          <w:szCs w:val="28"/>
        </w:rPr>
        <w:t xml:space="preserve"> </w:t>
      </w:r>
    </w:p>
    <w:p>
      <w:pPr>
        <w:bidi w:val="true"/>
        <w:ind w:left="555"/>
        <w:jc w:val="both"/>
      </w:pPr>
      <w:r>
        <w:rPr>
          <w:b w:val="true"/>
          <w:bCs w:val="true"/>
          <w:rtl w:val="true"/>
        </w:rPr>
        <w:t xml:space="preserve">עו"ד יעל אהרוני העידה בחקירתה: " </w:t>
      </w:r>
      <w:r>
        <w:rPr>
          <w:b w:val="true"/>
          <w:bCs w:val="true"/>
          <w:u w:val="single"/>
          <w:rtl w:val="true"/>
        </w:rPr>
        <w:t xml:space="preserve">לא כל יום פונה אלי בן אדם שמבקש ממני עזרה, ואתלווה אליו לסייע לו להתקבל לדיור מוגן</w:t>
      </w:r>
      <w:r>
        <w:rPr>
          <w:b w:val="true"/>
          <w:bCs w:val="true"/>
          <w:rtl w:val="true"/>
        </w:rPr>
        <w:t xml:space="preserve">. התובע הציע לי למכור את שתי דירות" [ עמ' 41 שורות 23-25] . </w:t>
      </w:r>
    </w:p>
    <w:p>
      <w:pPr>
        <w:bidi w:val="true"/>
        <w:ind w:left="720"/>
        <w:jc w:val="both"/>
      </w:pPr>
      <w:r>
        <w:rPr>
          <w:rtl w:val="true"/>
          <w:sz w:val="28"/>
          <w:szCs w:val="28"/>
        </w:rPr>
        <w:t xml:space="preserve"> </w:t>
      </w:r>
    </w:p>
    <w:p>
      <w:pPr>
        <w:bidi w:val="true"/>
        <w:ind w:left="555"/>
        <w:jc w:val="both"/>
      </w:pPr>
      <w:r>
        <w:rPr>
          <w:b w:val="true"/>
          <w:bCs w:val="true"/>
          <w:u w:val="single"/>
          <w:rtl w:val="true"/>
        </w:rPr>
        <w:t xml:space="preserve">שלישית</w:t>
      </w:r>
      <w:r>
        <w:rPr>
          <w:b w:val="true"/>
          <w:bCs w:val="true"/>
          <w:rtl w:val="true"/>
        </w:rPr>
        <w:t xml:space="preserve">, מלוא כספי מכר הדירה</w:t>
      </w:r>
      <w:r>
        <w:rPr>
          <w:b w:val="true"/>
          <w:bCs w:val="true"/>
          <w:rtl w:val="true"/>
        </w:rPr>
        <w:t xml:space="preserve">,</w:t>
      </w:r>
      <w:r>
        <w:rPr>
          <w:b w:val="true"/>
          <w:bCs w:val="true"/>
          <w:rtl w:val="true"/>
        </w:rPr>
        <w:t xml:space="preserve"> ששולמו לתובע ע"י הנתבעים עוד לפני חתימת החוזה</w:t>
      </w:r>
      <w:r>
        <w:rPr>
          <w:b w:val="true"/>
          <w:bCs w:val="true"/>
          <w:rtl w:val="true"/>
        </w:rPr>
        <w:t xml:space="preserve">,</w:t>
      </w:r>
      <w:r>
        <w:rPr>
          <w:b w:val="true"/>
          <w:bCs w:val="true"/>
          <w:rtl w:val="true"/>
        </w:rPr>
        <w:t xml:space="preserve"> הושארו בידי עו"ד יעל אהרוני, והתובע אף ביקש מעו"ד אהרוני שתתלווה אליו לפגישות ולראיונות קבלה בדיור המוגן. גם עובדות אלו מלמדות על חוסר הניסיון של התובע, ותומכות בכך שחוסר הניסיון הגיע לדרגה של </w:t>
      </w:r>
      <w:r>
        <w:rPr>
          <w:b w:val="true"/>
          <w:bCs w:val="true"/>
          <w:rtl w:val="true"/>
        </w:rPr>
        <w:t xml:space="preserve">תכונה</w:t>
      </w:r>
      <w:r>
        <w:rPr>
          <w:b w:val="true"/>
          <w:bCs w:val="true"/>
          <w:rtl w:val="true"/>
        </w:rPr>
        <w:t xml:space="preserve"> הטבועה ב</w:t>
      </w:r>
      <w:r>
        <w:rPr>
          <w:b w:val="true"/>
          <w:bCs w:val="true"/>
          <w:rtl w:val="true"/>
        </w:rPr>
        <w:t xml:space="preserve">ו</w:t>
      </w:r>
      <w:r>
        <w:rPr>
          <w:b w:val="true"/>
          <w:bCs w:val="true"/>
          <w:rtl w:val="true"/>
        </w:rPr>
        <w:t xml:space="preserve">. </w:t>
      </w:r>
    </w:p>
    <w:p>
      <w:pPr>
        <w:bidi w:val="true"/>
        <w:ind w:left="555"/>
        <w:jc w:val="both"/>
      </w:pPr>
      <w:r>
        <w:rPr>
          <w:rtl w:val="true"/>
          <w:sz w:val="28"/>
          <w:szCs w:val="28"/>
        </w:rPr>
        <w:t xml:space="preserve"> </w:t>
      </w:r>
    </w:p>
    <w:p>
      <w:pPr>
        <w:bidi w:val="true"/>
        <w:ind w:left="555"/>
        <w:jc w:val="both"/>
      </w:pPr>
      <w:r>
        <w:rPr>
          <w:b w:val="true"/>
          <w:bCs w:val="true"/>
          <w:rtl w:val="true"/>
        </w:rPr>
        <w:t xml:space="preserve">עו"ד יעל אהרוני העי</w:t>
      </w:r>
      <w:r>
        <w:rPr>
          <w:b w:val="true"/>
          <w:bCs w:val="true"/>
          <w:rtl w:val="true"/>
        </w:rPr>
        <w:t xml:space="preserve">דה: "התובע התעקש שהכסף יישאר [בידי</w:t>
      </w:r>
      <w:r>
        <w:rPr>
          <w:b w:val="true"/>
          <w:bCs w:val="true"/>
          <w:rtl w:val="true"/>
        </w:rPr>
        <w:t xml:space="preserve"> עו"ד אהרוני </w:t>
      </w:r>
      <w:r>
        <w:rPr>
          <w:b w:val="true"/>
          <w:bCs w:val="true"/>
          <w:rtl w:val="true"/>
        </w:rPr>
        <w:t xml:space="preserve">–</w:t>
      </w:r>
      <w:r>
        <w:rPr>
          <w:b w:val="true"/>
          <w:bCs w:val="true"/>
          <w:rtl w:val="true"/>
        </w:rPr>
        <w:t xml:space="preserve"> י.ג.]. אני התלוותי אליו לפגישות ולראיונות קבלה [בדיור המוגן </w:t>
      </w:r>
      <w:r>
        <w:rPr>
          <w:b w:val="true"/>
          <w:bCs w:val="true"/>
          <w:rtl w:val="true"/>
        </w:rPr>
        <w:t xml:space="preserve">–</w:t>
      </w:r>
      <w:r>
        <w:rPr>
          <w:b w:val="true"/>
          <w:bCs w:val="true"/>
          <w:rtl w:val="true"/>
        </w:rPr>
        <w:t xml:space="preserve"> י.ג.]. התובע ביקש שהכסף יישאר אצלי בנאמנות " [ עמ' 44 שורות 1-4 ]. </w:t>
      </w:r>
    </w:p>
    <w:p>
      <w:pPr>
        <w:bidi w:val="true"/>
        <w:ind w:left="555"/>
        <w:jc w:val="both"/>
      </w:pPr>
      <w:r>
        <w:rPr>
          <w:rtl w:val="true"/>
          <w:sz w:val="28"/>
          <w:szCs w:val="28"/>
        </w:rPr>
        <w:t xml:space="preserve"> </w:t>
      </w:r>
    </w:p>
    <w:p>
      <w:pPr>
        <w:bidi w:val="true"/>
        <w:ind w:left="555"/>
        <w:jc w:val="both"/>
      </w:pPr>
      <w:r>
        <w:rPr>
          <w:b w:val="true"/>
          <w:bCs w:val="true"/>
          <w:rtl w:val="true"/>
        </w:rPr>
        <w:t xml:space="preserve">עו"ד יעל אהרוני העידה, שטיפלה עבור התובע : " בכל הנושא של הקבלה לדיור מוגן " [ עמ' 45 שורות 7-8] , והוסיפה: " הוא ביקש שאטפל לו בנושא של מים וארנונה בעירית בת ים "</w:t>
      </w:r>
      <w:r>
        <w:rPr>
          <w:b w:val="true"/>
          <w:bCs w:val="true"/>
          <w:rtl w:val="true"/>
        </w:rPr>
        <w:t xml:space="preserve"> [</w:t>
      </w:r>
      <w:r>
        <w:rPr>
          <w:b w:val="true"/>
          <w:bCs w:val="true"/>
          <w:rtl w:val="true"/>
        </w:rPr>
        <w:t xml:space="preserve"> </w:t>
      </w:r>
      <w:r>
        <w:rPr>
          <w:b w:val="true"/>
          <w:bCs w:val="true"/>
          <w:rtl w:val="true"/>
        </w:rPr>
        <w:t xml:space="preserve">עמ' 45 שורות 8-9]. </w:t>
      </w:r>
      <w:r>
        <w:rPr>
          <w:b w:val="true"/>
          <w:bCs w:val="true"/>
          <w:rtl w:val="true"/>
        </w:rPr>
        <w:t xml:space="preserve">גם בנושא זה, שבדרך כלל אינו מופנה לטיפול עו"ד, </w:t>
      </w:r>
      <w:r>
        <w:rPr>
          <w:b w:val="true"/>
          <w:bCs w:val="true"/>
          <w:rtl w:val="true"/>
        </w:rPr>
        <w:t xml:space="preserve">נאלץ התובע להיעזר בעו"ד בשל חוסר ניסיונו הקיצוני שהיווה תכונה הטבועה בו. </w:t>
      </w:r>
      <w:r>
        <w:rPr>
          <w:b w:val="true"/>
          <w:bCs w:val="true"/>
          <w:rtl w:val="true"/>
        </w:rPr>
        <w:t xml:space="preserve"> </w:t>
      </w:r>
    </w:p>
    <w:p>
      <w:pPr>
        <w:bidi w:val="true"/>
        <w:ind w:left="555"/>
        <w:jc w:val="both"/>
      </w:pPr>
      <w:r>
        <w:rPr>
          <w:rtl w:val="true"/>
          <w:sz w:val="28"/>
          <w:szCs w:val="28"/>
        </w:rPr>
        <w:t xml:space="preserve"> </w:t>
      </w:r>
    </w:p>
    <w:p>
      <w:pPr>
        <w:bidi w:val="true"/>
        <w:ind w:left="555"/>
        <w:jc w:val="both"/>
      </w:pPr>
      <w:r>
        <w:rPr>
          <w:b w:val="true"/>
          <w:bCs w:val="true"/>
          <w:rtl w:val="true"/>
        </w:rPr>
        <w:t xml:space="preserve">התובע</w:t>
      </w:r>
      <w:r>
        <w:rPr>
          <w:b w:val="true"/>
          <w:bCs w:val="true"/>
          <w:rtl w:val="true"/>
        </w:rPr>
        <w:t xml:space="preserve"> התאפיין בתכונה של </w:t>
      </w:r>
      <w:r>
        <w:rPr>
          <w:b w:val="true"/>
          <w:bCs w:val="true"/>
          <w:rtl w:val="true"/>
        </w:rPr>
        <w:t xml:space="preserve">חוסר ניסיון</w:t>
      </w:r>
      <w:r>
        <w:rPr>
          <w:b w:val="true"/>
          <w:bCs w:val="true"/>
          <w:rtl w:val="true"/>
        </w:rPr>
        <w:t xml:space="preserve"> חמור וקיצוני</w:t>
      </w:r>
      <w:r>
        <w:rPr>
          <w:b w:val="true"/>
          <w:bCs w:val="true"/>
          <w:rtl w:val="true"/>
        </w:rPr>
        <w:t xml:space="preserve"> </w:t>
      </w:r>
      <w:r>
        <w:rPr>
          <w:b w:val="true"/>
          <w:bCs w:val="true"/>
          <w:rtl w:val="true"/>
        </w:rPr>
        <w:t xml:space="preserve">בכל התנהלותו הכלכלית היומיומית, ובפרט בהתקשרויות חוזיות. התובע</w:t>
      </w:r>
      <w:r>
        <w:rPr>
          <w:b w:val="true"/>
          <w:bCs w:val="true"/>
          <w:rtl w:val="true"/>
        </w:rPr>
        <w:t xml:space="preserve"> העדיף שאחרים יקבלו החלטות בענייניו,</w:t>
      </w:r>
      <w:r>
        <w:rPr>
          <w:b w:val="true"/>
          <w:bCs w:val="true"/>
          <w:rtl w:val="true"/>
        </w:rPr>
        <w:t xml:space="preserve"> </w:t>
      </w:r>
      <w:r>
        <w:rPr>
          <w:b w:val="true"/>
          <w:bCs w:val="true"/>
          <w:rtl w:val="true"/>
        </w:rPr>
        <w:t xml:space="preserve">תוך שהו</w:t>
      </w:r>
      <w:r>
        <w:rPr>
          <w:b w:val="true"/>
          <w:bCs w:val="true"/>
          <w:rtl w:val="true"/>
        </w:rPr>
        <w:t xml:space="preserve">א משליך יהבו על שיקול דעת הזולת כשיקול בלעדי. </w:t>
      </w:r>
      <w:r>
        <w:rPr>
          <w:b w:val="true"/>
          <w:bCs w:val="true"/>
          <w:rtl w:val="true"/>
        </w:rPr>
        <w:t xml:space="preserve"> </w:t>
      </w:r>
    </w:p>
    <w:p>
      <w:pPr>
        <w:bidi w:val="true"/>
        <w:ind w:left="555"/>
        <w:jc w:val="both"/>
      </w:pPr>
      <w:r>
        <w:rPr>
          <w:rtl w:val="true"/>
          <w:sz w:val="28"/>
          <w:szCs w:val="28"/>
        </w:rPr>
        <w:t xml:space="preserve"> </w:t>
      </w:r>
    </w:p>
    <w:p>
      <w:pPr>
        <w:bidi w:val="true"/>
        <w:ind w:left="555"/>
        <w:jc w:val="both"/>
      </w:pPr>
      <w:r>
        <w:rPr>
          <w:b w:val="true"/>
          <w:bCs w:val="true"/>
          <w:u w:val="single"/>
          <w:rtl w:val="true"/>
        </w:rPr>
        <w:t xml:space="preserve">רביעית</w:t>
      </w:r>
      <w:r>
        <w:rPr>
          <w:b w:val="true"/>
          <w:bCs w:val="true"/>
          <w:rtl w:val="true"/>
        </w:rPr>
        <w:t xml:space="preserve">, עו"ד יעל אהרוני, שהתובע הופנה אליה ע"י הנתבעת 1 לצורך</w:t>
      </w:r>
      <w:r>
        <w:rPr>
          <w:b w:val="true"/>
          <w:bCs w:val="true"/>
          <w:rtl w:val="true"/>
        </w:rPr>
        <w:t xml:space="preserve"> עריכת</w:t>
      </w:r>
      <w:r>
        <w:rPr>
          <w:b w:val="true"/>
          <w:bCs w:val="true"/>
          <w:rtl w:val="true"/>
        </w:rPr>
        <w:t xml:space="preserve"> עסקת המכר בינו לבין הנתבעים, </w:t>
      </w:r>
      <w:r>
        <w:rPr>
          <w:b w:val="true"/>
          <w:bCs w:val="true"/>
          <w:rtl w:val="true"/>
        </w:rPr>
        <w:t xml:space="preserve">וש</w:t>
      </w:r>
      <w:r>
        <w:rPr>
          <w:b w:val="true"/>
          <w:bCs w:val="true"/>
          <w:rtl w:val="true"/>
        </w:rPr>
        <w:t xml:space="preserve">ניצלה את הסיטואציה </w:t>
      </w:r>
      <w:r>
        <w:rPr>
          <w:b w:val="true"/>
          <w:bCs w:val="true"/>
          <w:rtl w:val="true"/>
        </w:rPr>
        <w:t xml:space="preserve">כדי לרכוש במחיר מופחת את הדירה השניה של התובע עבור בתה - הודתה בחקירתה בעמ' 45 שורות 13-14: " ש. התובע ערך צוואה לטובתך שאת יורשת ? ת. </w:t>
      </w:r>
      <w:r>
        <w:rPr>
          <w:b w:val="true"/>
          <w:bCs w:val="true"/>
          <w:u w:val="single"/>
          <w:rtl w:val="true"/>
        </w:rPr>
        <w:t xml:space="preserve">יכול להיות שהתובע ביקש שאני אערוך צוואה בה אני יורשת שלו</w:t>
      </w:r>
      <w:r>
        <w:rPr>
          <w:b w:val="true"/>
          <w:bCs w:val="true"/>
          <w:rtl w:val="true"/>
        </w:rPr>
        <w:t xml:space="preserve"> . אני לא הסכמתי להיות מעורבת בצוואה". </w:t>
      </w:r>
    </w:p>
    <w:p>
      <w:pPr>
        <w:bidi w:val="true"/>
        <w:ind w:left="555"/>
        <w:jc w:val="both"/>
      </w:pPr>
      <w:r>
        <w:rPr>
          <w:rtl w:val="true"/>
          <w:sz w:val="28"/>
          <w:szCs w:val="28"/>
        </w:rPr>
        <w:t xml:space="preserve"> </w:t>
      </w:r>
    </w:p>
    <w:p>
      <w:pPr>
        <w:bidi w:val="true"/>
        <w:ind w:left="555"/>
        <w:jc w:val="both"/>
      </w:pPr>
      <w:r>
        <w:rPr>
          <w:b w:val="true"/>
          <w:bCs w:val="true"/>
          <w:rtl w:val="true"/>
        </w:rPr>
        <w:t xml:space="preserve">לכתב התביעה צורף כנספח כ' העתק טיוטת צוואה של התובע.</w:t>
      </w:r>
      <w:r>
        <w:rPr>
          <w:b w:val="true"/>
          <w:bCs w:val="true"/>
          <w:u w:val="single"/>
          <w:rtl w:val="true"/>
        </w:rPr>
        <w:t xml:space="preserve"> עפ"י נוסח טיוטת הצוואה, היורשים הם עו"ד יעל אהרוני והנתבעת 1</w:t>
      </w:r>
      <w:r>
        <w:rPr>
          <w:b w:val="true"/>
          <w:bCs w:val="true"/>
          <w:rtl w:val="true"/>
        </w:rPr>
        <w:t xml:space="preserve">. </w:t>
      </w:r>
    </w:p>
    <w:p>
      <w:pPr>
        <w:bidi w:val="true"/>
        <w:ind w:left="555"/>
        <w:jc w:val="both"/>
      </w:pPr>
      <w:r>
        <w:rPr>
          <w:rtl w:val="true"/>
          <w:sz w:val="28"/>
          <w:szCs w:val="28"/>
        </w:rPr>
        <w:t xml:space="preserve"> </w:t>
      </w:r>
    </w:p>
    <w:p>
      <w:pPr>
        <w:bidi w:val="true"/>
        <w:ind w:left="555"/>
        <w:jc w:val="both"/>
      </w:pPr>
      <w:r>
        <w:rPr>
          <w:b w:val="true"/>
          <w:bCs w:val="true"/>
          <w:rtl w:val="true"/>
        </w:rPr>
        <w:t xml:space="preserve">נדגיש לעניין זה שלתובע </w:t>
      </w:r>
      <w:r>
        <w:rPr>
          <w:b w:val="true"/>
          <w:bCs w:val="true"/>
          <w:rtl w:val="true"/>
        </w:rPr>
        <w:t xml:space="preserve">לא היתה</w:t>
      </w:r>
      <w:r>
        <w:rPr>
          <w:b w:val="true"/>
          <w:bCs w:val="true"/>
          <w:rtl w:val="true"/>
        </w:rPr>
        <w:t xml:space="preserve"> היכרות קודמת עם עו"ד אהרוני</w:t>
      </w:r>
      <w:r>
        <w:rPr>
          <w:b w:val="true"/>
          <w:bCs w:val="true"/>
          <w:rtl w:val="true"/>
        </w:rPr>
        <w:t xml:space="preserve">,</w:t>
      </w:r>
      <w:r>
        <w:rPr>
          <w:b w:val="true"/>
          <w:bCs w:val="true"/>
          <w:rtl w:val="true"/>
        </w:rPr>
        <w:t xml:space="preserve"> וההיכרות ביניהם נוצרה </w:t>
      </w:r>
      <w:r>
        <w:rPr>
          <w:b w:val="true"/>
          <w:bCs w:val="true"/>
          <w:rtl w:val="true"/>
        </w:rPr>
        <w:t xml:space="preserve">באמצעות</w:t>
      </w:r>
      <w:r>
        <w:rPr>
          <w:b w:val="true"/>
          <w:bCs w:val="true"/>
          <w:rtl w:val="true"/>
        </w:rPr>
        <w:t xml:space="preserve"> הפנייה של הנתבעת 1. </w:t>
      </w:r>
    </w:p>
    <w:p>
      <w:pPr>
        <w:bidi w:val="true"/>
        <w:ind w:left="555"/>
        <w:jc w:val="both"/>
      </w:pPr>
      <w:r>
        <w:rPr>
          <w:rtl w:val="true"/>
          <w:sz w:val="28"/>
          <w:szCs w:val="28"/>
        </w:rPr>
        <w:t xml:space="preserve"> </w:t>
      </w:r>
    </w:p>
    <w:p>
      <w:pPr>
        <w:bidi w:val="true"/>
        <w:ind w:left="555"/>
        <w:jc w:val="both"/>
      </w:pPr>
      <w:r>
        <w:rPr>
          <w:b w:val="true"/>
          <w:bCs w:val="true"/>
          <w:u w:val="single"/>
          <w:rtl w:val="true"/>
        </w:rPr>
        <w:t xml:space="preserve">חמישית</w:t>
      </w:r>
      <w:r>
        <w:rPr>
          <w:b w:val="true"/>
          <w:bCs w:val="true"/>
          <w:rtl w:val="true"/>
        </w:rPr>
        <w:t xml:space="preserve">,</w:t>
      </w:r>
      <w:r>
        <w:rPr>
          <w:b w:val="true"/>
          <w:bCs w:val="true"/>
          <w:rtl w:val="true"/>
        </w:rPr>
        <w:t xml:space="preserve"> הנתבעת 1 טיפלה עבורה ועבור הנתבע 2 בכל הקשור לעסקת הרכישה. הנתבעת 1 היתה מודעת לכך שחוסר הניסיון </w:t>
      </w:r>
      <w:r>
        <w:rPr>
          <w:b w:val="true"/>
          <w:bCs w:val="true"/>
          <w:rtl w:val="true"/>
        </w:rPr>
        <w:t xml:space="preserve">הקיצוני והחמור </w:t>
      </w:r>
      <w:r>
        <w:rPr>
          <w:b w:val="true"/>
          <w:bCs w:val="true"/>
          <w:rtl w:val="true"/>
        </w:rPr>
        <w:t xml:space="preserve">של התובע הוא בדרגה של </w:t>
      </w:r>
      <w:r>
        <w:rPr>
          <w:b w:val="true"/>
          <w:bCs w:val="true"/>
          <w:rtl w:val="true"/>
        </w:rPr>
        <w:t xml:space="preserve">תכונה </w:t>
      </w:r>
      <w:r>
        <w:rPr>
          <w:b w:val="true"/>
          <w:bCs w:val="true"/>
          <w:rtl w:val="true"/>
        </w:rPr>
        <w:t xml:space="preserve">הטבועה בו. </w:t>
      </w:r>
    </w:p>
    <w:p>
      <w:pPr>
        <w:bidi w:val="true"/>
        <w:ind w:left="555"/>
        <w:jc w:val="both"/>
      </w:pPr>
      <w:r>
        <w:rPr>
          <w:rtl w:val="true"/>
          <w:sz w:val="28"/>
          <w:szCs w:val="28"/>
        </w:rPr>
        <w:t xml:space="preserve"> </w:t>
      </w:r>
    </w:p>
    <w:p>
      <w:pPr>
        <w:bidi w:val="true"/>
        <w:ind w:left="555"/>
        <w:jc w:val="both"/>
      </w:pPr>
      <w:r>
        <w:rPr>
          <w:b w:val="true"/>
          <w:bCs w:val="true"/>
          <w:rtl w:val="true"/>
        </w:rPr>
        <w:t xml:space="preserve">הנתבעת 1 הודתה בחקירתה: " הסעתי אותו בכל הארץ לחפש דיור מוגן, עשיתי עבור התובע כל מה שהיה צורך. כשבאו מההוצאה לפועל בלילה לביתו</w:t>
      </w:r>
      <w:r>
        <w:rPr>
          <w:b w:val="true"/>
          <w:bCs w:val="true"/>
          <w:rtl w:val="true"/>
        </w:rPr>
        <w:t xml:space="preserve">,</w:t>
      </w:r>
      <w:r>
        <w:rPr>
          <w:b w:val="true"/>
          <w:bCs w:val="true"/>
          <w:rtl w:val="true"/>
        </w:rPr>
        <w:t xml:space="preserve"> הוא צלצל אלי שאני אבוא מיד. עד שלא באתי הוא לא נתן להם להיכנס. היו הרבה דברים. זה היה יומיומי. לא היה לו מישהו אחר"</w:t>
      </w:r>
      <w:r>
        <w:rPr>
          <w:b w:val="true"/>
          <w:bCs w:val="true"/>
          <w:rtl w:val="true"/>
        </w:rPr>
        <w:t xml:space="preserve"> [עמ' 55 שורות </w:t>
      </w:r>
      <w:r>
        <w:rPr>
          <w:b w:val="true"/>
          <w:bCs w:val="true"/>
          <w:rtl w:val="true"/>
        </w:rPr>
        <w:t xml:space="preserve">22-26</w:t>
      </w:r>
      <w:r>
        <w:rPr>
          <w:b w:val="true"/>
          <w:bCs w:val="true"/>
          <w:rtl w:val="true"/>
        </w:rPr>
        <w:t xml:space="preserve">]; </w:t>
      </w:r>
      <w:r>
        <w:rPr>
          <w:b w:val="true"/>
          <w:bCs w:val="true"/>
          <w:rtl w:val="true"/>
        </w:rPr>
        <w:t xml:space="preserve">" התובע לא רצה לקבל את הכסף של המכירה. הוא אמר לי להעביר את הכסף של המכירה לעו"ד אהרוני. הכסף היה בנאמנות" [ עמ' 57 שורות 20-22</w:t>
      </w:r>
      <w:r>
        <w:rPr>
          <w:b w:val="true"/>
          <w:bCs w:val="true"/>
          <w:rtl w:val="true"/>
        </w:rPr>
        <w:t xml:space="preserve">]. </w:t>
      </w:r>
      <w:r>
        <w:rPr>
          <w:b w:val="true"/>
          <w:bCs w:val="true"/>
          <w:rtl w:val="true"/>
        </w:rPr>
        <w:t xml:space="preserve"> </w:t>
      </w:r>
    </w:p>
    <w:p>
      <w:pPr>
        <w:bidi w:val="true"/>
        <w:ind w:left="555"/>
        <w:jc w:val="both"/>
      </w:pPr>
      <w:r>
        <w:rPr>
          <w:rtl w:val="true"/>
          <w:sz w:val="28"/>
          <w:szCs w:val="28"/>
        </w:rPr>
        <w:t xml:space="preserve"> </w:t>
      </w:r>
    </w:p>
    <w:p>
      <w:pPr>
        <w:bidi w:val="true"/>
        <w:ind w:left="555"/>
        <w:jc w:val="both"/>
      </w:pPr>
      <w:r>
        <w:rPr>
          <w:b w:val="true"/>
          <w:bCs w:val="true"/>
          <w:rtl w:val="true"/>
        </w:rPr>
        <w:t xml:space="preserve">באשר לתלות הקיצונית של התובע בנתבעת 1 , העידה הנתבעת 1 : "אני עזרתי לו מא' ועד ת'. כשהיה צורך הוא שלח אותי לרופא שלו להביא לו אישור ותרופות... השאיר לי את המפתחות. לקחתי מכתבים עבורו... עשיתי עבור התובע כל מה שהיה צורך " [ עמ' 55 שורות 19-24]. </w:t>
      </w:r>
      <w:r>
        <w:rPr>
          <w:b w:val="true"/>
          <w:bCs w:val="true"/>
          <w:rtl w:val="true"/>
        </w:rPr>
        <w:t xml:space="preserve"> </w:t>
      </w:r>
      <w:r>
        <w:rPr>
          <w:b w:val="true"/>
          <w:bCs w:val="true"/>
          <w:rtl w:val="true"/>
        </w:rPr>
        <w:t xml:space="preserve"> </w:t>
      </w:r>
    </w:p>
    <w:p>
      <w:pPr>
        <w:bidi w:val="true"/>
        <w:ind w:left="555"/>
        <w:jc w:val="both"/>
      </w:pPr>
      <w:r>
        <w:rPr>
          <w:rtl w:val="true"/>
          <w:sz w:val="28"/>
          <w:szCs w:val="28"/>
        </w:rPr>
        <w:t xml:space="preserve"> </w:t>
      </w:r>
    </w:p>
    <w:p>
      <w:pPr>
        <w:bidi w:val="true"/>
        <w:ind w:left="555"/>
        <w:jc w:val="both"/>
      </w:pPr>
      <w:r>
        <w:rPr>
          <w:b w:val="true"/>
          <w:bCs w:val="true"/>
          <w:rtl w:val="true"/>
        </w:rPr>
        <w:t xml:space="preserve">5.</w:t>
      </w:r>
      <w:r>
        <w:rPr>
          <w:b w:val="true"/>
          <w:bCs w:val="true"/>
          <w:rtl w:val="true"/>
        </w:rPr>
        <w:t xml:space="preserve">בעניין העתירה לפסוק פיצויים בגין עוגמת נפש, בע"א 8588/06 </w:t>
      </w:r>
      <w:r>
        <w:rPr>
          <w:b w:val="true"/>
          <w:bCs w:val="true"/>
          <w:u w:val="single"/>
          <w:rtl w:val="true"/>
        </w:rPr>
        <w:t xml:space="preserve">דלג'ו נ' אכ"א לפיתוח בע"מ</w:t>
      </w:r>
      <w:r>
        <w:rPr>
          <w:b w:val="true"/>
          <w:bCs w:val="true"/>
          <w:rtl w:val="true"/>
        </w:rPr>
        <w:t xml:space="preserve"> תקדין עליון 2010(4) 1216 הדגישה כב' השופטת פרוקצ'יה בסעיף 31 לפסק הדין : </w:t>
      </w:r>
    </w:p>
    <w:p>
      <w:pPr>
        <w:bidi w:val="true"/>
        <w:ind w:left="555"/>
        <w:jc w:val="both"/>
      </w:pPr>
      <w:r>
        <w:rPr>
          <w:rtl w:val="true"/>
          <w:sz w:val="28"/>
          <w:szCs w:val="28"/>
        </w:rPr>
        <w:t xml:space="preserve"> </w:t>
      </w:r>
    </w:p>
    <w:p>
      <w:pPr>
        <w:bidi w:val="true"/>
        <w:ind w:left="2160"/>
        <w:jc w:val="both"/>
      </w:pPr>
      <w:r>
        <w:rPr>
          <w:b w:val="true"/>
          <w:bCs w:val="true"/>
          <w:rtl w:val="true"/>
        </w:rPr>
        <w:t xml:space="preserve">" פיצוי לא ממוני בדיני חוזים אינו ניתן דרך שגרה. הוא מצטמצם למצבים שבהם לנזק הכלכלי נתלוותה הפרה בוטה של יחסי אמון או של יחסי תלות ששררו בין הנפגע לבין המפר או במצבים של זדון, התנהגות מעליבה או פוגענית במיוחד. הפיצוי הלא ממוני כפוף לשיקול דעת שיפוטי, ואין צורך בהבאת ראיות לגביו. הגישה השיפוטית להענקת פיצויים על נזק לא ממוני ננקטת על דרך הצמצום וההגבלה ". </w:t>
      </w:r>
    </w:p>
    <w:p>
      <w:pPr>
        <w:bidi w:val="true"/>
        <w:jc w:val="both"/>
      </w:pPr>
      <w:r>
        <w:rPr>
          <w:rtl w:val="true"/>
          <w:sz w:val="28"/>
          <w:szCs w:val="28"/>
        </w:rPr>
        <w:t xml:space="preserve"> </w:t>
      </w:r>
    </w:p>
    <w:p>
      <w:pPr>
        <w:bidi w:val="true"/>
        <w:ind w:left="720"/>
        <w:jc w:val="both"/>
      </w:pPr>
      <w:r>
        <w:rPr>
          <w:b w:val="true"/>
          <w:bCs w:val="true"/>
          <w:rtl w:val="true"/>
        </w:rPr>
        <w:t xml:space="preserve">בהתחשב בכך שהוכחו יסודות עילת העושק ושהיו גם יחסי תלות בין התובע לבין הנתבעת 1, כפי שהעידה הנתבעת 1 </w:t>
      </w:r>
      <w:r>
        <w:rPr>
          <w:b w:val="true"/>
          <w:bCs w:val="true"/>
          <w:rtl w:val="true"/>
        </w:rPr>
        <w:t xml:space="preserve">–</w:t>
      </w:r>
      <w:r>
        <w:rPr>
          <w:b w:val="true"/>
          <w:bCs w:val="true"/>
          <w:rtl w:val="true"/>
        </w:rPr>
        <w:t xml:space="preserve"> תחויב הנתבעת 1 לשלם</w:t>
      </w:r>
      <w:r>
        <w:rPr>
          <w:b w:val="true"/>
          <w:bCs w:val="true"/>
          <w:rtl w:val="true"/>
        </w:rPr>
        <w:t xml:space="preserve"> לתובע פיצויים בגין עגמת נפש [נזק שאינו של ממון ] בסך </w:t>
      </w:r>
      <w:r>
        <w:rPr>
          <w:b w:val="true"/>
          <w:bCs w:val="true"/>
          <w:rtl w:val="true"/>
        </w:rPr>
        <w:t xml:space="preserve">15</w:t>
      </w:r>
      <w:r>
        <w:rPr>
          <w:b w:val="true"/>
          <w:bCs w:val="true"/>
          <w:rtl w:val="true"/>
        </w:rPr>
        <w:t xml:space="preserve">,000 ₪ . </w:t>
      </w:r>
      <w:r>
        <w:rPr>
          <w:b w:val="true"/>
          <w:bCs w:val="true"/>
          <w:rtl w:val="true"/>
        </w:rPr>
        <w:t xml:space="preserve">הנתבע 2 לא היה פעיל ברכישה, והנתבעת 1 פעלה בשמו והיתה הצד הדומיננטי בעסקה. </w:t>
      </w:r>
    </w:p>
    <w:p>
      <w:pPr>
        <w:bidi w:val="true"/>
        <w:jc w:val="both"/>
      </w:pPr>
      <w:r>
        <w:rPr>
          <w:rtl w:val="true"/>
          <w:sz w:val="28"/>
          <w:szCs w:val="28"/>
        </w:rPr>
        <w:t xml:space="preserve"> </w:t>
      </w:r>
    </w:p>
    <w:p>
      <w:pPr>
        <w:bidi w:val="true"/>
        <w:jc w:val="both"/>
      </w:pPr>
      <w:r>
        <w:rPr>
          <w:b w:val="true"/>
          <w:bCs w:val="true"/>
          <w:rtl w:val="true"/>
        </w:rPr>
        <w:t xml:space="preserve">6</w:t>
      </w:r>
      <w:r>
        <w:rPr>
          <w:b w:val="true"/>
          <w:bCs w:val="true"/>
          <w:rtl w:val="true"/>
        </w:rPr>
        <w:t xml:space="preserve">. </w:t>
      </w:r>
      <w:r>
        <w:rPr>
          <w:b w:val="true"/>
          <w:bCs w:val="true"/>
          <w:u w:val="single"/>
          <w:rtl w:val="true"/>
        </w:rPr>
        <w:t xml:space="preserve">סוף דבר</w:t>
      </w:r>
    </w:p>
    <w:p>
      <w:pPr>
        <w:bidi w:val="true"/>
        <w:ind w:left="555"/>
        <w:jc w:val="both"/>
      </w:pPr>
      <w:r>
        <w:rPr>
          <w:b w:val="true"/>
          <w:bCs w:val="true"/>
          <w:rtl w:val="true"/>
        </w:rPr>
        <w:t xml:space="preserve"> </w:t>
      </w:r>
    </w:p>
    <w:p>
      <w:pPr>
        <w:bidi w:val="true"/>
        <w:ind w:left="1425"/>
        <w:jc w:val="both"/>
      </w:pPr>
      <w:r>
        <w:rPr>
          <w:b w:val="true"/>
          <w:bCs w:val="true"/>
          <w:rtl w:val="true"/>
        </w:rPr>
        <w:t xml:space="preserve">[א]</w:t>
      </w:r>
      <w:r>
        <w:rPr>
          <w:b w:val="true"/>
          <w:bCs w:val="true"/>
          <w:rtl w:val="true"/>
        </w:rPr>
        <w:t xml:space="preserve">הנני מחייב את הנתבעים 1-2 </w:t>
      </w:r>
      <w:r>
        <w:rPr>
          <w:b w:val="true"/>
          <w:bCs w:val="true"/>
          <w:rtl w:val="true"/>
        </w:rPr>
        <w:t xml:space="preserve">לשלם לתובע 400,000 ₪ נכון ל-6.7.09 בצירוף הפרשי הצמדה וריבית עפ"י חוק עד למועד התשלום בפועל [מלוא הסכום הנתבע בעתירה 23 לכתב התביעה]. </w:t>
      </w:r>
    </w:p>
    <w:p>
      <w:pPr>
        <w:bidi w:val="true"/>
        <w:ind w:left="1425"/>
        <w:jc w:val="both"/>
      </w:pPr>
      <w:r>
        <w:rPr>
          <w:rtl w:val="true"/>
          <w:sz w:val="28"/>
          <w:szCs w:val="28"/>
        </w:rPr>
        <w:t xml:space="preserve"> </w:t>
      </w:r>
    </w:p>
    <w:p>
      <w:pPr>
        <w:bidi w:val="true"/>
        <w:ind w:left="1425"/>
        <w:jc w:val="both"/>
      </w:pPr>
      <w:r>
        <w:rPr>
          <w:b w:val="true"/>
          <w:bCs w:val="true"/>
          <w:rtl w:val="true"/>
        </w:rPr>
        <w:t xml:space="preserve">בכל מקרה, הסכום לא יעלה ע"ס 500,000 ₪ נכון ליום הגשת התביעה [</w:t>
      </w:r>
      <w:r>
        <w:rPr>
          <w:b w:val="true"/>
          <w:bCs w:val="true"/>
          <w:rtl w:val="true"/>
        </w:rPr>
        <w:t xml:space="preserve">3.7.12</w:t>
      </w:r>
      <w:r>
        <w:rPr>
          <w:b w:val="true"/>
          <w:bCs w:val="true"/>
          <w:rtl w:val="true"/>
        </w:rPr>
        <w:t xml:space="preserve">] בצירוף הפרשי הצמדה וריבית עפ"י חוק</w:t>
      </w:r>
      <w:r>
        <w:rPr>
          <w:b w:val="true"/>
          <w:bCs w:val="true"/>
          <w:rtl w:val="true"/>
        </w:rPr>
        <w:t xml:space="preserve"> ממועד זה ו</w:t>
      </w:r>
      <w:r>
        <w:rPr>
          <w:b w:val="true"/>
          <w:bCs w:val="true"/>
          <w:rtl w:val="true"/>
        </w:rPr>
        <w:t xml:space="preserve">עד התשלום בפועל [ התובע הצהיר לצורכי אגרה שהתביעה מועמדת ע"ס 500,000 ₪ נכון ליום הגשת התביעה - 3.7.12 ]. </w:t>
      </w:r>
    </w:p>
    <w:p>
      <w:pPr>
        <w:bidi w:val="true"/>
        <w:ind w:left="1425"/>
        <w:jc w:val="both"/>
      </w:pPr>
      <w:r>
        <w:rPr>
          <w:rtl w:val="true"/>
          <w:sz w:val="28"/>
          <w:szCs w:val="28"/>
        </w:rPr>
        <w:t xml:space="preserve"> </w:t>
      </w:r>
    </w:p>
    <w:p>
      <w:pPr>
        <w:bidi w:val="true"/>
        <w:ind w:left="1425"/>
        <w:jc w:val="both"/>
      </w:pPr>
      <w:r>
        <w:rPr>
          <w:b w:val="true"/>
          <w:bCs w:val="true"/>
          <w:rtl w:val="true"/>
        </w:rPr>
        <w:t xml:space="preserve">[ב]</w:t>
      </w:r>
      <w:r>
        <w:rPr>
          <w:b w:val="true"/>
          <w:bCs w:val="true"/>
          <w:rtl w:val="true"/>
        </w:rPr>
        <w:t xml:space="preserve">הנתבעת 1 תשלם </w:t>
      </w:r>
      <w:r>
        <w:rPr>
          <w:b w:val="true"/>
          <w:bCs w:val="true"/>
          <w:rtl w:val="true"/>
        </w:rPr>
        <w:t xml:space="preserve">לתובע </w:t>
      </w:r>
      <w:r>
        <w:rPr>
          <w:b w:val="true"/>
          <w:bCs w:val="true"/>
          <w:rtl w:val="true"/>
        </w:rPr>
        <w:t xml:space="preserve">15</w:t>
      </w:r>
      <w:r>
        <w:rPr>
          <w:b w:val="true"/>
          <w:bCs w:val="true"/>
          <w:rtl w:val="true"/>
        </w:rPr>
        <w:t xml:space="preserve">,000 ₪ בגין עגמת נפש </w:t>
      </w:r>
      <w:r>
        <w:rPr>
          <w:b w:val="true"/>
          <w:bCs w:val="true"/>
          <w:rtl w:val="true"/>
        </w:rPr>
        <w:t xml:space="preserve">צמוד למדד ונושא ריבית עפ"י חוק מיום הפסק ועד התשלום בפועל. </w:t>
      </w:r>
      <w:r>
        <w:rPr>
          <w:b w:val="true"/>
          <w:bCs w:val="true"/>
          <w:rtl w:val="true"/>
        </w:rPr>
        <w:t xml:space="preserve"> </w:t>
      </w:r>
    </w:p>
    <w:p>
      <w:pPr>
        <w:bidi w:val="true"/>
        <w:ind w:left="1425"/>
        <w:jc w:val="both"/>
      </w:pPr>
      <w:r>
        <w:rPr>
          <w:rtl w:val="true"/>
          <w:sz w:val="28"/>
          <w:szCs w:val="28"/>
        </w:rPr>
        <w:t xml:space="preserve"> </w:t>
      </w:r>
    </w:p>
    <w:p>
      <w:pPr>
        <w:bidi w:val="true"/>
        <w:ind w:left="1425"/>
        <w:jc w:val="both"/>
      </w:pPr>
      <w:r>
        <w:rPr>
          <w:b w:val="true"/>
          <w:bCs w:val="true"/>
          <w:rtl w:val="true"/>
        </w:rPr>
        <w:t xml:space="preserve">[ג]</w:t>
      </w:r>
      <w:r>
        <w:rPr>
          <w:b w:val="true"/>
          <w:bCs w:val="true"/>
          <w:rtl w:val="true"/>
        </w:rPr>
        <w:t xml:space="preserve">הנתבעים 1-2 ישלמו לתובע הוצאות משפט ושכ"ט עו"ד בסך כולל של </w:t>
      </w:r>
      <w:r>
        <w:rPr>
          <w:b w:val="true"/>
          <w:bCs w:val="true"/>
          <w:rtl w:val="true"/>
        </w:rPr>
        <w:t xml:space="preserve">3</w:t>
      </w:r>
      <w:r>
        <w:rPr>
          <w:b w:val="true"/>
          <w:bCs w:val="true"/>
          <w:rtl w:val="true"/>
        </w:rPr>
        <w:t xml:space="preserve">0,000 ₪ צמוד למדד ונושא ריבית מיום הפסק ועד התשלום בפועל. </w:t>
      </w:r>
    </w:p>
    <w:p>
      <w:pPr>
        <w:bidi w:val="true"/>
        <w:jc w:val="both"/>
      </w:pPr>
      <w:r>
        <w:rPr>
          <w:rtl w:val="true"/>
        </w:rPr>
        <w:t xml:space="preserve"> </w:t>
      </w:r>
    </w:p>
    <w:p>
      <w:pPr>
        <w:bidi w:val="true"/>
        <w:jc w:val="both"/>
      </w:pPr>
      <w:r>
        <w:rPr>
          <w:b w:val="true"/>
          <w:bCs w:val="true"/>
          <w:rtl w:val="true"/>
        </w:rPr>
        <w:t xml:space="preserve">ניתן היום, </w:t>
      </w:r>
      <w:r>
        <w:rPr>
          <w:b w:val="true"/>
          <w:bCs w:val="true"/>
          <w:rtl w:val="true"/>
        </w:rPr>
        <w:t xml:space="preserve">כ"ז כסלו תשע"ו</w:t>
      </w:r>
      <w:r>
        <w:rPr>
          <w:b w:val="true"/>
          <w:bCs w:val="true"/>
          <w:rtl w:val="true"/>
        </w:rPr>
        <w:t xml:space="preserve">, </w:t>
      </w:r>
      <w:r>
        <w:rPr>
          <w:b w:val="true"/>
          <w:bCs w:val="true"/>
          <w:rtl w:val="true"/>
        </w:rPr>
        <w:t xml:space="preserve">09 דצמבר 2015</w:t>
      </w:r>
      <w:r>
        <w:rPr>
          <w:b w:val="true"/>
          <w:bCs w:val="true"/>
          <w:rtl w:val="true"/>
        </w:rPr>
        <w:t xml:space="preserve">, בהעדר הצדדים.</w:t>
      </w:r>
      <w:bookmarkStart w:name="_GoBack" w:id="0"/>
      <w:bookmarkEnd w:id="0"/>
    </w:p>
    <w:p>
      <w:pPr>
        <w:bidi w:val="true"/>
        <w:jc w:val="both"/>
      </w:pPr>
      <w:r>
        <w:rPr>
          <w:rtl w:val="true"/>
        </w:rPr>
        <w:t xml:space="preserve"> </w:t>
      </w:r>
    </w:p>
    <w:p>
      <w:pPr>
        <w:bidi w:val="true"/>
        <w:ind w:left="3600"/>
        <w:jc w:val="center"/>
      </w:pPr>
      <w:r>
        <w:rPr>
          <w:rtl w:val="true"/>
        </w:rPr>
        <w:drawing>
          <wp:inline xmlns:wp="http://schemas.openxmlformats.org/drawingml/2006/wordprocessingDrawing" distT="0" distB="0" distL="0" distR="0">
            <wp:extent cx="1123950" cy="628650"/>
            <wp:docPr id="1" name="Img_f7466979-8760-4e57-8d3e-542cfcc602d7"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f7466979-8760-4e57-8d3e-542cfcc602d7" cstate="print"/>
                    <a:stretch>
                      <a:fillRect/>
                    </a:stretch>
                  </pic:blipFill>
                  <pic:spPr>
                    <a:xfrm>
                      <a:off x="0" y="0"/>
                      <a:ext cx="1123950" cy="628650"/>
                    </a:xfrm>
                    <a:prstGeom prst="rect">
                      <a:avLst/>
                    </a:prstGeom>
                  </pic:spPr>
                </pic:pic>
              </a:graphicData>
            </a:graphic>
          </wp:inline>
        </w:drawing>
      </w:r>
    </w:p>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50ffd1506c904583">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5459fd9a-0664-4b5f-bac2-8a6b2bfdb03a"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5459fd9a-0664-4b5f-bac2-8a6b2bfdb03a"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77609b4bddee4222" /><Relationship Type="http://schemas.openxmlformats.org/officeDocument/2006/relationships/image" Target="/media/image2.jpg" Id="Img_f7466979-8760-4e57-8d3e-542cfcc602d7" /><Relationship Type="http://schemas.openxmlformats.org/officeDocument/2006/relationships/footer" Target="/word/footer.xml" Id="R352ff9df2d8f4429" /></Relationships>
</file>

<file path=word/_rels/footer.xml.rels>&#65279;<?xml version="1.0" encoding="utf-8"?><Relationships xmlns="http://schemas.openxmlformats.org/package/2006/relationships"><Relationship Type="http://schemas.openxmlformats.org/officeDocument/2006/relationships/hyperlink" Target="/" TargetMode="External" Id="R50ffd1506c904583" /></Relationships>
</file>

<file path=word/_rels/header.xml.rels>&#65279;<?xml version="1.0" encoding="utf-8"?><Relationships xmlns="http://schemas.openxmlformats.org/package/2006/relationships"><Relationship Type="http://schemas.openxmlformats.org/officeDocument/2006/relationships/image" Target="/media/image.jpg" Id="Img_5459fd9a-0664-4b5f-bac2-8a6b2bfdb03a" /></Relationships>
</file>