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4b89c09dd4ba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92bc2625e7b4ed1"/>
      <w:headerReference xmlns:r="http://schemas.openxmlformats.org/officeDocument/2006/relationships" w:type="default" r:id="Rb914cc9aa5ee475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בתל אביב - יפו</w:t>
            </w:r>
          </w:p>
        </w:tc>
      </w:tr>
      <w:tr>
        <w:tc>
          <w:tcPr>
            <w:gridSpan w:val="3"/>
            <w:tcBorders/>
          </w:tcPr>
          <w:p>
            <w:pPr>
              <w:bidi w:val="true"/>
            </w:pPr>
            <w:br/>
          </w:p>
        </w:tc>
      </w:tr>
      <w:tr>
        <w:tc>
          <w:tcPr>
            <w:gridSpan w:val="2"/>
            <w:tcBorders/>
          </w:tcPr>
          <w:p>
            <w:pPr>
              <w:bidi w:val="true"/>
            </w:pPr>
            <w:r>
              <w:rPr>
                <w:rtl w:val="true"/>
              </w:rPr>
              <w:t xml:space="preserve"> מדינת ישראל נ' ויינשטיין</w:t>
            </w:r>
          </w:p>
        </w:tc>
        <w:tc>
          <w:tcPr>
            <w:gridSpan w:val="1"/>
            <w:tcBorders/>
            <w:tcW w:w="1500" w:type="pct"/>
          </w:tcPr>
          <w:p>
            <w:pPr>
              <w:bidi w:val="true"/>
              <w:jc w:val="right"/>
            </w:pPr>
            <w:r>
              <w:rPr>
                <w:rtl w:val="true"/>
              </w:rPr>
              <w:t xml:space="preserve">13 מאי 2019</w:t>
            </w:r>
            <w:br/>
            <w:r>
              <w:rPr>
                <w:rtl w:val="true"/>
              </w:rPr>
              <w:t xml:space="preserve">4334-05-19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צפורה משה</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אומידי וייכמן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ארתור ויינשטיין</w:t>
            </w:r>
            <w:br/>
            <w:r>
              <w:rPr>
                <w:rtl w:val="true"/>
              </w:rPr>
              <w:t xml:space="preserve">ע"י עו"ד חלי יוסף uעו"ד יריב בן שחר</w:t>
            </w:r>
          </w:p>
        </w:tc>
      </w:tr>
    </w:tbl>
    <w:p>
      <w:pPr>
        <w:bidi w:val="true"/>
        <w:jc w:val="center"/>
      </w:pPr>
      <w:r>
        <w:rPr>
          <w:b w:val="true"/>
          <w:bCs w:val="true"/>
          <w:u w:val="single"/>
          <w:rtl w:val="true"/>
          <w:sz w:val="32"/>
          <w:szCs w:val="32"/>
        </w:rPr>
        <w:t xml:space="preserve">גזר - דין</w:t>
      </w:r>
    </w:p>
    <w:p>
      <w:pPr>
        <w:bidi w:val="true"/>
        <w:jc w:val="both"/>
      </w:pPr>
      <w:r>
        <w:rPr>
          <w:rtl w:val="true"/>
        </w:rPr>
        <w:t xml:space="preserve"> </w:t>
      </w:r>
      <w:r>
        <w:rPr>
          <w:u w:val="single"/>
          <w:rtl w:val="true"/>
        </w:rPr>
      </w:r>
      <w:r>
        <w:rPr>
          <w:u w:val="single"/>
          <w:rtl w:val="true"/>
        </w:rPr>
      </w:r>
    </w:p>
    <w:p>
      <w:pPr>
        <w:bidi w:val="true"/>
        <w:jc w:val="both"/>
      </w:pPr>
      <w:r>
        <w:rPr>
          <w:rtl w:val="true"/>
        </w:rPr>
        <w:t xml:space="preserve"> </w:t>
      </w:r>
    </w:p>
    <w:p>
      <w:pPr>
        <w:bidi w:val="true"/>
        <w:jc w:val="both"/>
      </w:pPr>
      <w:r>
        <w:rPr>
          <w:rtl w:val="true"/>
        </w:rPr>
        <w:t xml:space="preserve">הנאשם הודה והורשע במיוחס לו בכתב האישום, בעבירות של נהיגה בזמן פסילה, בניגוד לסעיף 67 לפקודת התעבורה, סמל סעיף 2023, כן נהיגה ברכב כשרישיון הנהיגה פקע תקופה פחותה מ-6 חודשים בניגוד לסעיף 10(א) לפקודת התעבורה, סמל סעיף 5689.</w:t>
      </w:r>
    </w:p>
    <w:p>
      <w:pPr>
        <w:bidi w:val="true"/>
        <w:jc w:val="both"/>
      </w:pPr>
      <w:r>
        <w:rPr>
          <w:rtl w:val="true"/>
        </w:rPr>
        <w:t xml:space="preserve"> </w:t>
      </w:r>
    </w:p>
    <w:p>
      <w:pPr>
        <w:bidi w:val="true"/>
        <w:jc w:val="both"/>
      </w:pPr>
      <w:r>
        <w:rPr>
          <w:rtl w:val="true"/>
        </w:rPr>
        <w:t xml:space="preserve">רישיון הנהיגה פקע ביום 15.9.18, קרי תקופת פקיעה בת 8 חודשים.</w:t>
      </w:r>
    </w:p>
    <w:p>
      <w:pPr>
        <w:bidi w:val="true"/>
        <w:jc w:val="both"/>
      </w:pPr>
      <w:r>
        <w:rPr>
          <w:rtl w:val="true"/>
        </w:rPr>
        <w:t xml:space="preserve"> </w:t>
      </w:r>
    </w:p>
    <w:p>
      <w:pPr>
        <w:bidi w:val="true"/>
        <w:jc w:val="both"/>
      </w:pPr>
      <w:r>
        <w:rPr>
          <w:rtl w:val="true"/>
        </w:rPr>
        <w:t xml:space="preserve">כמו כן, נהיגה ברכב ללא ביטוח, בניגוד לסעיף 2(א) לפקודת ביטח רכב מנועי, סמל סעיף 2106 ונהיגה ברכב שרישיונו פקע תקופה פחותה מ-6 חודשים, בניגוד לסעיף 2 לפקודת התעבורה, סמל סעיף 5691.</w:t>
      </w:r>
    </w:p>
    <w:p>
      <w:pPr>
        <w:bidi w:val="true"/>
        <w:jc w:val="both"/>
      </w:pPr>
      <w:r>
        <w:rPr>
          <w:rtl w:val="true"/>
        </w:rPr>
        <w:t xml:space="preserve"> </w:t>
      </w:r>
    </w:p>
    <w:p>
      <w:pPr>
        <w:bidi w:val="true"/>
        <w:jc w:val="both"/>
      </w:pPr>
      <w:r>
        <w:rPr>
          <w:rtl w:val="true"/>
        </w:rPr>
        <w:t xml:space="preserve">רישיון הרכב פקע ביום 1.10.18, קרי תקופת פקיעה בת 7 חודשים.</w:t>
      </w:r>
    </w:p>
    <w:p>
      <w:pPr>
        <w:bidi w:val="true"/>
        <w:jc w:val="both"/>
      </w:pPr>
      <w:r>
        <w:rPr>
          <w:rtl w:val="true"/>
        </w:rPr>
        <w:t xml:space="preserve"> </w:t>
      </w:r>
    </w:p>
    <w:p>
      <w:pPr>
        <w:bidi w:val="true"/>
        <w:jc w:val="both"/>
      </w:pPr>
      <w:r>
        <w:rPr>
          <w:rtl w:val="true"/>
        </w:rPr>
        <w:t xml:space="preserve">יוער כי קיימת אי התאמה בין עובדות כתב האישום לסעיפי האישום ככל שמדובר בעבירות של נהיגה ללא רישיון נהיגה או רכב תקפים. בעניין זה מדובר בעבירות מסוג ברירת משפט.</w:t>
      </w:r>
    </w:p>
    <w:p>
      <w:pPr>
        <w:bidi w:val="true"/>
        <w:jc w:val="both"/>
      </w:pPr>
      <w:r>
        <w:rPr>
          <w:rtl w:val="true"/>
        </w:rPr>
        <w:t xml:space="preserve"> </w:t>
      </w:r>
    </w:p>
    <w:p>
      <w:pPr>
        <w:bidi w:val="true"/>
        <w:jc w:val="both"/>
      </w:pPr>
      <w:r>
        <w:rPr>
          <w:rtl w:val="true"/>
        </w:rPr>
        <w:t xml:space="preserve">הפגמים לא רופאו.</w:t>
      </w:r>
    </w:p>
    <w:p>
      <w:pPr>
        <w:bidi w:val="true"/>
        <w:jc w:val="both"/>
      </w:pPr>
      <w:r>
        <w:rPr>
          <w:rtl w:val="true"/>
        </w:rPr>
        <w:t xml:space="preserve"> </w:t>
      </w:r>
    </w:p>
    <w:p>
      <w:pPr>
        <w:bidi w:val="true"/>
        <w:jc w:val="both"/>
      </w:pPr>
      <w:r>
        <w:rPr>
          <w:rtl w:val="true"/>
        </w:rPr>
        <w:t xml:space="preserve">הנאשם נוהג משנת 2016, לחובתו 5 הרשעות קודמות, אחרונה משנת 2018, בחובן עבירות חוזרות  של נהיגה כשרישיון הרכב אינו תקף, עבירת מהירות מסוג הזמנה לדין ועבירה של נהיגה שלא בכיוון החץ, מסוג ברירת משפט.</w:t>
      </w:r>
    </w:p>
    <w:p>
      <w:pPr>
        <w:bidi w:val="true"/>
        <w:jc w:val="both"/>
      </w:pPr>
      <w:r>
        <w:rPr>
          <w:rtl w:val="true"/>
        </w:rPr>
        <w:t xml:space="preserve"> </w:t>
      </w:r>
    </w:p>
    <w:p>
      <w:pPr>
        <w:bidi w:val="true"/>
        <w:jc w:val="both"/>
      </w:pPr>
      <w:r>
        <w:rPr>
          <w:rtl w:val="true"/>
        </w:rPr>
        <w:t xml:space="preserve">הנאשם נעצר בגין העבירות המיוחסות לו בכתב האישום מיום  12.5.19.</w:t>
      </w:r>
    </w:p>
    <w:p>
      <w:pPr>
        <w:bidi w:val="true"/>
        <w:jc w:val="both"/>
      </w:pPr>
      <w:r>
        <w:rPr>
          <w:rtl w:val="true"/>
        </w:rPr>
        <w:t xml:space="preserve">הנאשם הודה במיוחס לו בכתב האישום בהזדמנות הראשונה.</w:t>
      </w:r>
    </w:p>
    <w:p>
      <w:pPr>
        <w:bidi w:val="true"/>
        <w:jc w:val="both"/>
      </w:pPr>
      <w:r>
        <w:rPr>
          <w:rtl w:val="true"/>
        </w:rPr>
        <w:t xml:space="preserve">מדובר בנהיגה בזמן פסילה בפעם הראשונה.</w:t>
      </w:r>
    </w:p>
    <w:p>
      <w:pPr>
        <w:bidi w:val="true"/>
        <w:jc w:val="both"/>
      </w:pPr>
      <w:r>
        <w:rPr>
          <w:rtl w:val="true"/>
        </w:rPr>
        <w:t xml:space="preserve"> </w:t>
      </w:r>
    </w:p>
    <w:p>
      <w:pPr>
        <w:bidi w:val="true"/>
        <w:jc w:val="both"/>
      </w:pPr>
      <w:r>
        <w:rPr>
          <w:rtl w:val="true"/>
        </w:rPr>
        <w:t xml:space="preserve">הנאשם נפסל בנוכחותו, כאשר הושתו עליו 5 חודשי פסילה בפועל, לצד יתר רכיבי ענישה,  ביום 3.10.18 בבית המשפט לתעבורה אשדוד, תת"ע 2181-09-18.</w:t>
      </w:r>
    </w:p>
    <w:p>
      <w:pPr>
        <w:bidi w:val="true"/>
        <w:jc w:val="both"/>
      </w:pPr>
      <w:r>
        <w:rPr>
          <w:rtl w:val="true"/>
        </w:rPr>
        <w:t xml:space="preserve"> </w:t>
      </w:r>
    </w:p>
    <w:p>
      <w:pPr>
        <w:bidi w:val="true"/>
        <w:jc w:val="both"/>
      </w:pPr>
      <w:r>
        <w:rPr>
          <w:rtl w:val="true"/>
        </w:rPr>
        <w:t xml:space="preserve">לטענת ההגנה, נותרו לנאשם כשבועיים לסיום ריצוי הפסילה.</w:t>
      </w:r>
    </w:p>
    <w:p>
      <w:pPr>
        <w:bidi w:val="true"/>
        <w:jc w:val="both"/>
      </w:pPr>
      <w:r>
        <w:rPr>
          <w:rtl w:val="true"/>
        </w:rPr>
        <w:t xml:space="preserve"> </w:t>
      </w:r>
    </w:p>
    <w:p>
      <w:pPr>
        <w:bidi w:val="true"/>
        <w:jc w:val="both"/>
      </w:pPr>
      <w:r>
        <w:rPr>
          <w:rtl w:val="true"/>
        </w:rPr>
        <w:t xml:space="preserve">מדובר בכתב אישום שעניינו נהיגה בזמן פסילה, כאשר לא מיוחסות לנאשם עבירות נלוות חמורות,  אלא כאלה מסוג ברירת משפט.</w:t>
      </w:r>
    </w:p>
    <w:p>
      <w:pPr>
        <w:bidi w:val="true"/>
        <w:jc w:val="both"/>
      </w:pPr>
      <w:r>
        <w:rPr>
          <w:rtl w:val="true"/>
        </w:rPr>
        <w:t xml:space="preserve"> </w:t>
      </w:r>
    </w:p>
    <w:p>
      <w:pPr>
        <w:bidi w:val="true"/>
        <w:jc w:val="both"/>
      </w:pPr>
      <w:r>
        <w:rPr>
          <w:rtl w:val="true"/>
        </w:rPr>
        <w:t xml:space="preserve">התובעת המלומדת ציינה כי מדובר בעבירות חמורות, זאת גם ביחס לוותק נהיגתו הקצר יחסית של הנאשם ולחזרתיות בביצוע העבירות, הפנתה לפסיקה, לטענתה מתחם הענישה נע בין 15 ימי מאסר בפועל ועד ל-20 חודשי מאסר בפועל, לצד רכיבי ענישה נוספים, הכוללים פסילה בפועל בין 6-60 חודשים, מאסר על תנאי, פסילה על תנאי וקנס.</w:t>
      </w:r>
    </w:p>
    <w:p>
      <w:pPr>
        <w:bidi w:val="true"/>
        <w:jc w:val="both"/>
      </w:pPr>
      <w:r>
        <w:rPr>
          <w:rtl w:val="true"/>
        </w:rPr>
        <w:t xml:space="preserve">התובעת ציינה כי אמנם מדובר בנהיגה בזמן פסילה בפעם הראושנה, יחד עם זאת מדובר במי שבז להחלטות בית המשפט ואינו ירא ממורא הדין ולפיכך יש להחמיר עמו ו להשית עליו עונש מאסר, ולו בעבודות שירות.</w:t>
      </w:r>
    </w:p>
    <w:p>
      <w:pPr>
        <w:bidi w:val="true"/>
        <w:jc w:val="both"/>
      </w:pPr>
      <w:r>
        <w:rPr>
          <w:rtl w:val="true"/>
        </w:rPr>
        <w:t xml:space="preserve"> </w:t>
      </w:r>
    </w:p>
    <w:p>
      <w:pPr>
        <w:bidi w:val="true"/>
        <w:jc w:val="both"/>
      </w:pPr>
      <w:r>
        <w:rPr>
          <w:rtl w:val="true"/>
        </w:rPr>
        <w:t xml:space="preserve">מנגד טענה ההגנה כי יש להקל עם הנאשם, פרטה נסיבות ביצוע העבירה וציינה כי מדובר בעבירה בזמן פסילה בפעם הראשונה, אשר בוצע שבועיים טרם תום הפסילה שהושתה עליו בבית המשפט לתעבורה אשדוד.</w:t>
      </w:r>
    </w:p>
    <w:p>
      <w:pPr>
        <w:bidi w:val="true"/>
        <w:jc w:val="both"/>
      </w:pPr>
      <w:r>
        <w:rPr>
          <w:rtl w:val="true"/>
        </w:rPr>
        <w:t xml:space="preserve">ההגנה טענה כי מדובר באדם נורמטיבי, עובד בעבודה מסודרת ויציבה, אין בעברו עבר פלילי, מדובר בעבירות נלוות מסוג ברירת משפט, הפנתה לפסיקה תומכת (נ/1-נ/4),</w:t>
      </w:r>
    </w:p>
    <w:p>
      <w:pPr>
        <w:bidi w:val="true"/>
        <w:jc w:val="both"/>
      </w:pPr>
      <w:r>
        <w:rPr>
          <w:rtl w:val="true"/>
        </w:rPr>
        <w:t xml:space="preserve">ועתרה לפסיקה מאוזנת הלוקחת בחשבון את נסיבות כתב האישום, הודאת הנאשם כמו גם נסיבותיו האישיות.</w:t>
      </w:r>
    </w:p>
    <w:p>
      <w:pPr>
        <w:bidi w:val="true"/>
        <w:jc w:val="both"/>
      </w:pPr>
      <w:r>
        <w:rPr>
          <w:rtl w:val="true"/>
        </w:rPr>
        <w:t xml:space="preserve">עתירת המאשימה למאסר בפועל כאשר מדובר בעבירה של נהיגה בזמן פסילה בפעם הראשונה.</w:t>
      </w:r>
    </w:p>
    <w:p>
      <w:pPr>
        <w:bidi w:val="true"/>
        <w:jc w:val="both"/>
      </w:pPr>
      <w:r>
        <w:rPr>
          <w:rtl w:val="true"/>
        </w:rPr>
        <w:t xml:space="preserve">שמעתי את דברי הנאשם ואמו, שציינה כי בנה מסייע לה בפרנסת הבית.</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jc w:val="both"/>
      </w:pPr>
      <w:r>
        <w:rPr>
          <w:rtl w:val="true"/>
        </w:rPr>
        <w:t xml:space="preserve">לאחר שנתתי דעתי למכלול השיקולים, נסיבות כתב האישום, מדיניות הענישה הנוהגת, ובתוך כך עברו התעבורתי של הנאשם, נסיבותיו האישיות כמו גם לקיחת האחריות והבעת החרטה, העובדה כי מדובר בנהיגה בזמן פסילה בפעם הראשונה, כל זאת מבלי להקל ראש בחומרת העבירה, הנני סבורה כי עמדת המאשימה מחמירה עם הנאשם בנסיבות תיק זה.</w:t>
      </w:r>
    </w:p>
    <w:p>
      <w:pPr>
        <w:bidi w:val="true"/>
        <w:jc w:val="both"/>
      </w:pPr>
      <w:r>
        <w:rPr>
          <w:rtl w:val="true"/>
        </w:rPr>
        <w:t xml:space="preserve"> </w:t>
      </w:r>
    </w:p>
    <w:p>
      <w:pPr>
        <w:bidi w:val="true"/>
        <w:jc w:val="both"/>
      </w:pPr>
      <w:r>
        <w:rPr>
          <w:rtl w:val="true"/>
        </w:rPr>
        <w:t xml:space="preserve">באשר למתחם הענישה, אני קובעת כי הוא נע בין מאסר על תנאי ועד למאסר בפועל בן 6 חודשים, אשר ירוצה בעבודות שירות.</w:t>
      </w:r>
    </w:p>
    <w:p>
      <w:pPr>
        <w:bidi w:val="true"/>
        <w:jc w:val="both"/>
      </w:pPr>
      <w:r>
        <w:rPr>
          <w:rtl w:val="true"/>
        </w:rPr>
        <w:t xml:space="preserve"> </w:t>
      </w:r>
    </w:p>
    <w:p>
      <w:pPr>
        <w:bidi w:val="true"/>
        <w:jc w:val="both"/>
      </w:pPr>
      <w:r>
        <w:rPr>
          <w:rtl w:val="true"/>
        </w:rPr>
        <w:t xml:space="preserve">באשר לרכיב הפסילה בפועל, אני קובעת כי מתחם הענישה נע בין 8 חודשים ועד ל-24 חודשים, לצד רכיבי ענישה נלווים.</w:t>
      </w:r>
    </w:p>
    <w:p>
      <w:pPr>
        <w:bidi w:val="true"/>
        <w:jc w:val="both"/>
      </w:pPr>
      <w:r>
        <w:rPr>
          <w:rtl w:val="true"/>
        </w:rPr>
        <w:t xml:space="preserve"> </w:t>
      </w:r>
    </w:p>
    <w:p>
      <w:pPr>
        <w:bidi w:val="true"/>
        <w:jc w:val="both"/>
      </w:pPr>
      <w:r>
        <w:rPr>
          <w:rtl w:val="true"/>
        </w:rPr>
        <w:t xml:space="preserve">מפנה לפסק הדין פ"ל 5217-08-16 בעניין מדינת ישראל נ' קבוע ולהלכות שם, כמו גם לשלבים בענישה, עפ"י תיקון 113 לחוק העונשין, לעיקרון ההלימה ולשיקולי שיקום ובתוך כך גילו הצעיר ונסיבותיו האישיות.</w:t>
      </w:r>
    </w:p>
    <w:p>
      <w:pPr>
        <w:bidi w:val="true"/>
        <w:jc w:val="both"/>
      </w:pPr>
      <w:r>
        <w:rPr>
          <w:rtl w:val="true"/>
        </w:rPr>
        <w:t xml:space="preserve"> </w:t>
      </w:r>
    </w:p>
    <w:p>
      <w:pPr>
        <w:bidi w:val="true"/>
        <w:jc w:val="both"/>
      </w:pPr>
      <w:r>
        <w:rPr>
          <w:rtl w:val="true"/>
        </w:rPr>
        <w:t xml:space="preserve">אשר על כן,  אני גוזרת  על הנאשם את העונשים הבאים</w:t>
      </w:r>
      <w:r>
        <w:rPr>
          <w:rtl w:val="true"/>
        </w:rPr>
        <w:t xml:space="preserve">:</w:t>
      </w:r>
    </w:p>
    <w:p>
      <w:pPr>
        <w:bidi w:val="true"/>
        <w:numPr>
          <w:ilvl w:val="0"/>
          <w:numId w:val="1"/>
        </w:numPr>
      </w:pPr>
      <w:r>
        <w:rPr>
          <w:rtl w:val="true"/>
        </w:rPr>
        <w:t xml:space="preserve">קנס כספי בסך 800 ₪. </w:t>
      </w:r>
      <w:r>
        <w:rPr>
          <w:rtl w:val="true"/>
        </w:rPr>
        <w:t xml:space="preserve"> </w:t>
      </w:r>
    </w:p>
    <w:p>
      <w:pPr>
        <w:bidi w:val="true"/>
        <w:jc w:val="both"/>
      </w:pPr>
      <w:r>
        <w:rPr>
          <w:rtl w:val="true"/>
        </w:rPr>
        <w:t xml:space="preserve">הקנס ישולם עד ולא יאוחר מיום   13.8.19.</w:t>
      </w:r>
    </w:p>
    <w:p>
      <w:pPr>
        <w:bidi w:val="true"/>
        <w:jc w:val="both"/>
      </w:pPr>
      <w:r>
        <w:rPr>
          <w:rtl w:val="true"/>
        </w:rPr>
        <w:t xml:space="preserve"> </w:t>
      </w:r>
    </w:p>
    <w:p>
      <w:pPr>
        <w:bidi w:val="true"/>
        <w:numPr>
          <w:ilvl w:val="0"/>
          <w:numId w:val="2"/>
        </w:numPr>
      </w:pPr>
      <w:r>
        <w:rPr>
          <w:rtl w:val="true"/>
        </w:rPr>
        <w:t xml:space="preserve">אני פוסלת את הנאשם מלקבל או מלהחזיק רישיון נהיגה לתקופה של 10 חודשים בפועל.</w:t>
      </w:r>
      <w:r>
        <w:rPr>
          <w:rtl w:val="true"/>
        </w:rPr>
        <w:t xml:space="preserve"> </w:t>
      </w:r>
    </w:p>
    <w:p>
      <w:pPr>
        <w:bidi w:val="true"/>
        <w:jc w:val="both"/>
      </w:pPr>
      <w:r>
        <w:rPr>
          <w:rtl w:val="true"/>
        </w:rPr>
        <w:t xml:space="preserve">            מניין הפסילה יחל לאלתר, היום 13.5.19.</w:t>
      </w:r>
    </w:p>
    <w:p>
      <w:pPr>
        <w:bidi w:val="true"/>
        <w:jc w:val="both"/>
      </w:pPr>
      <w:r>
        <w:rPr>
          <w:rtl w:val="true"/>
        </w:rPr>
        <w:t xml:space="preserve">הנאשם יפקיד רישיונו/חלף רישיונו  בתום הדיון היום במזכירות בית המשפט.</w:t>
      </w:r>
    </w:p>
    <w:p>
      <w:pPr>
        <w:bidi w:val="true"/>
        <w:numPr>
          <w:ilvl w:val="0"/>
          <w:numId w:val="3"/>
        </w:numPr>
      </w:pPr>
      <w:r>
        <w:rPr>
          <w:rtl w:val="true"/>
        </w:rPr>
        <w:t xml:space="preserve">אני פוסלת את הנאשם מלקבל או מלהחזיק רישיון נהיגה לתקופה של 12 חודשים,  וזאת על תנאי למשך 3  שנים.</w:t>
      </w:r>
      <w:r>
        <w:rPr>
          <w:rtl w:val="true"/>
        </w:rPr>
        <w:t xml:space="preserve"> </w:t>
      </w:r>
    </w:p>
    <w:p>
      <w:pPr>
        <w:bidi w:val="true"/>
        <w:numPr>
          <w:ilvl w:val="0"/>
          <w:numId w:val="3"/>
        </w:numPr>
      </w:pPr>
      <w:r>
        <w:rPr>
          <w:rtl w:val="true"/>
        </w:rPr>
        <w:t xml:space="preserve">מאסר על תנאי בן 9 חודשים, למשך  3 שנים, והתנאי הוא  שהנאשם לא יעבור בתקופה זו עבירות של נהיגה ללא רישיון נהיגה תקף תקופה העולה על שנתיים  ו/או נהיגה   בזמן פסילה.</w:t>
      </w:r>
      <w:r>
        <w:rPr>
          <w:rtl w:val="true"/>
        </w:rPr>
        <w:t xml:space="preserve"> </w:t>
      </w:r>
    </w:p>
    <w:p>
      <w:pPr>
        <w:bidi w:val="true"/>
        <w:numPr>
          <w:ilvl w:val="0"/>
          <w:numId w:val="3"/>
        </w:numPr>
      </w:pPr>
      <w:r>
        <w:rPr>
          <w:rtl w:val="true"/>
        </w:rPr>
        <w:t xml:space="preserve">אני מחייבת את הנאשם לחתום על התחייבות כספית בסך   10,000 ₪ למשך   3   שנים, והתנאי שלא יעבור בתקופה זו עבירות של עבירות של נהיגה ללא רישיון נהיגה תקף תקופה העולה על שנתיים, נהיגה ללא רישיון רכב תקף תקופה העולה על שנה ו/או  בזמן פסילה.  ההתחייבות תחתם עוד היום במזכירות בית המשפט. לא תחתם ההתחייבות, ייאסר הנאשם ל- 3 ימים.</w:t>
      </w:r>
      <w:r>
        <w:rPr>
          <w:rtl w:val="true"/>
        </w:rPr>
        <w:t xml:space="preserve"> </w:t>
      </w:r>
    </w:p>
    <w:p>
      <w:pPr>
        <w:bidi w:val="true"/>
        <w:numPr>
          <w:ilvl w:val="0"/>
          <w:numId w:val="3"/>
        </w:numPr>
      </w:pPr>
      <w:r>
        <w:rPr>
          <w:rtl w:val="true"/>
        </w:rPr>
        <w:t xml:space="preserve">לאור סיום ההליכים בתיק העיקרי, אני מורה על סיום ההליכים בתיק המעצרים שמספרו 4336-05-19.</w:t>
      </w:r>
      <w:r>
        <w:rPr>
          <w:rtl w:val="true"/>
        </w:rPr>
        <w:t xml:space="preserve"> </w:t>
      </w:r>
    </w:p>
    <w:p>
      <w:pPr>
        <w:bidi w:val="true"/>
        <w:jc w:val="both"/>
      </w:pPr>
      <w:r>
        <w:rPr>
          <w:rtl w:val="true"/>
        </w:rPr>
        <w:t xml:space="preserve">            </w:t>
      </w:r>
      <w:r>
        <w:rPr>
          <w:u w:val="single"/>
          <w:rtl w:val="true"/>
        </w:rPr>
        <w:t xml:space="preserve">הנאשם ישוחרר לאלתר.</w:t>
      </w:r>
    </w:p>
    <w:p>
      <w:pPr>
        <w:bidi w:val="true"/>
        <w:jc w:val="both"/>
      </w:pPr>
      <w:r>
        <w:rPr>
          <w:rtl w:val="true"/>
        </w:rPr>
        <w:t xml:space="preserve">            </w:t>
      </w:r>
      <w:r>
        <w:rPr>
          <w:u w:val="single"/>
          <w:rtl w:val="true"/>
        </w:rPr>
        <w:t xml:space="preserve">המזכירות תסרוק פרוטוקול הדיון לתיק המ"ת שפרטיו לעיל</w:t>
      </w:r>
    </w:p>
    <w:p>
      <w:pPr>
        <w:bidi w:val="true"/>
        <w:jc w:val="both"/>
      </w:pPr>
      <w:r>
        <w:rPr>
          <w:rtl w:val="true"/>
        </w:rPr>
        <w:t xml:space="preserve"> </w:t>
      </w:r>
    </w:p>
    <w:p>
      <w:pPr>
        <w:bidi w:val="true"/>
        <w:jc w:val="both"/>
      </w:pPr>
      <w:r>
        <w:rPr>
          <w:rtl w:val="true"/>
        </w:rPr>
        <w:t xml:space="preserve">זכות ערעור לבית המשפט המחוזי בתל אביב יפו בתוך 45 ימים מהיום.</w:t>
      </w:r>
    </w:p>
    <w:p>
      <w:pPr>
        <w:bidi w:val="true"/>
        <w:jc w:val="both"/>
      </w:pPr>
      <w:r>
        <w:rPr>
          <w:rtl w:val="true"/>
        </w:rPr>
        <w:t xml:space="preserve"> </w:t>
      </w:r>
    </w:p>
    <w:p>
      <w:pPr>
        <w:bidi w:val="true"/>
        <w:jc w:val="both"/>
      </w:pPr>
      <w:r>
        <w:rPr>
          <w:rtl w:val="true"/>
        </w:rPr>
        <w:t xml:space="preserve">ניתנה והודעה היום </w:t>
      </w:r>
      <w:r>
        <w:rPr>
          <w:rtl w:val="true"/>
        </w:rPr>
        <w:t xml:space="preserve">ח' אייר תשע"ט</w:t>
      </w:r>
      <w:r>
        <w:rPr>
          <w:rtl w:val="true"/>
        </w:rPr>
        <w:t xml:space="preserve">, </w:t>
      </w:r>
      <w:r>
        <w:rPr>
          <w:rtl w:val="true"/>
        </w:rPr>
        <w:t xml:space="preserve">13/05/2019</w:t>
      </w:r>
      <w:r>
        <w:rPr>
          <w:rtl w:val="true"/>
        </w:rPr>
        <w:t xml:space="preserve"> במעמד הנוכחים.</w:t>
      </w:r>
    </w:p>
    <w:p>
      <w:pPr>
        <w:bidi w:val="true"/>
        <w:jc w:val="both"/>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צפורה</w:t>
            </w:r>
            <w:r>
              <w:rPr>
                <w:rtl w:val="true"/>
              </w:rPr>
              <w:t xml:space="preserve"> </w:t>
            </w:r>
            <w:r>
              <w:rPr>
                <w:rtl w:val="true"/>
              </w:rPr>
              <w:t xml:space="preserve">משה</w:t>
            </w:r>
            <w:r>
              <w:rPr>
                <w:rtl w:val="true"/>
              </w:rPr>
              <w:t xml:space="preserve">, </w:t>
            </w:r>
            <w:r>
              <w:rPr>
                <w:rtl w:val="true"/>
              </w:rPr>
              <w:t xml:space="preserve">שופטת</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הוקלד על ידי אביבה מאיר</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ba3bb645fd548f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7172e42-1b24-4c78-b017-767e20a96ab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7172e42-1b24-4c78-b017-767e20a96ab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num w:numId="1">
    <w:abstractNumId w:val="0"/>
  </w:num>
  <w:num w:numId="2">
    <w:abstractNumId w:val="1"/>
  </w:num>
  <w:num w:numId="3">
    <w:abstractNumId w:val="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914cc9aa5ee475b" /><Relationship Type="http://schemas.openxmlformats.org/officeDocument/2006/relationships/styles" Target="/word/styles.xml" Id="Re3ed2a2205ad4bef" /><Relationship Type="http://schemas.openxmlformats.org/officeDocument/2006/relationships/numbering" Target="/word/numbering.xml" Id="Re631b1fcb8e54ce5" /><Relationship Type="http://schemas.openxmlformats.org/officeDocument/2006/relationships/footer" Target="/word/footer.xml" Id="R292bc2625e7b4ed1" /></Relationships>
</file>

<file path=word/_rels/footer.xml.rels>&#65279;<?xml version="1.0" encoding="utf-8"?><Relationships xmlns="http://schemas.openxmlformats.org/package/2006/relationships"><Relationship Type="http://schemas.openxmlformats.org/officeDocument/2006/relationships/hyperlink" Target="/" TargetMode="External" Id="R1ba3bb645fd548f4" /></Relationships>
</file>

<file path=word/_rels/header.xml.rels>&#65279;<?xml version="1.0" encoding="utf-8"?><Relationships xmlns="http://schemas.openxmlformats.org/package/2006/relationships"><Relationship Type="http://schemas.openxmlformats.org/officeDocument/2006/relationships/image" Target="/media/image.jpg" Id="Img_47172e42-1b24-4c78-b017-767e20a96ab4" /></Relationships>
</file>