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3b1bcaf6ed439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f711d7d5ac64f7b"/>
      <w:headerReference xmlns:r="http://schemas.openxmlformats.org/officeDocument/2006/relationships" w:type="default" r:id="Rbe9acc6ca55b429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וייזר נ' ה.ל. תיירות בע"מ</w:t>
            </w:r>
          </w:p>
        </w:tc>
        <w:tc>
          <w:tcPr>
            <w:gridSpan w:val="1"/>
            <w:tcBorders/>
            <w:tcW w:w="1500" w:type="pct"/>
          </w:tcPr>
          <w:p>
            <w:pPr>
              <w:bidi w:val="true"/>
              <w:jc w:val="right"/>
            </w:pPr>
            <w:r>
              <w:rPr>
                <w:rtl w:val="true"/>
              </w:rPr>
              <w:t xml:space="preserve">15 יול 2018</w:t>
            </w:r>
            <w:br/>
            <w:r>
              <w:rPr>
                <w:rtl w:val="true"/>
              </w:rPr>
              <w:t xml:space="preserve">2646-12-15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חופית גרשון-יזרעאלי- אב"ד</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משה וייזר</w:t>
            </w:r>
            <w:br/>
            <w:r>
              <w:rPr>
                <w:rtl w:val="true"/>
              </w:rPr>
              <w:t xml:space="preserve">ע"י עו"ד אלי כרוב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ה.ל. תיירות בע"מ</w:t>
            </w:r>
            <w:br/>
            <w:r>
              <w:rPr>
                <w:rtl w:val="true"/>
              </w:rPr>
              <w:t xml:space="preserve">ע"י עו"ד חאלד זועבי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לפנינו תביעה לתשלום זכויותיו הנטענות של התובע, נהג אוטובוס הסעות בנתבעת, בגין תקופת עבודתו וסיומה.</w:t>
      </w:r>
    </w:p>
    <w:p>
      <w:pPr>
        <w:bidi w:val="true"/>
        <w:jc w:val="both"/>
      </w:pPr>
      <w:r>
        <w:rPr>
          <w:rtl w:val="true"/>
        </w:rPr>
        <w:t xml:space="preserve">המחלוקות העיקריות בתיק הן האם פוטר התובע כדין; האם הוא זכאי לתמורה בגין עבודה בשעות נוספות; והאם רשאית הייתה הנתבעת לקזז משכרו של התובע סכומי כסף בגין נזקים נטענים שגרם לה.</w:t>
      </w:r>
    </w:p>
    <w:p>
      <w:pPr>
        <w:bidi w:val="true"/>
        <w:jc w:val="both"/>
      </w:pPr>
      <w:r>
        <w:rPr>
          <w:rtl w:val="true"/>
        </w:rPr>
        <w:t xml:space="preserve"> </w:t>
      </w:r>
    </w:p>
    <w:p>
      <w:pPr>
        <w:bidi w:val="true"/>
        <w:jc w:val="both"/>
      </w:pPr>
      <w:r>
        <w:rPr>
          <w:b w:val="true"/>
          <w:bCs w:val="true"/>
          <w:u w:val="single"/>
          <w:rtl w:val="true"/>
        </w:rPr>
        <w:t xml:space="preserve">רקע</w:t>
      </w:r>
      <w:r>
        <w:rPr>
          <w:b w:val="true"/>
          <w:bCs w:val="true"/>
          <w:u w:val="single"/>
          <w:rtl w:val="true"/>
        </w:rPr>
        <w:t xml:space="preserve"> </w:t>
      </w:r>
      <w:r>
        <w:rPr>
          <w:b w:val="true"/>
          <w:bCs w:val="true"/>
          <w:u w:val="single"/>
          <w:rtl w:val="true"/>
        </w:rPr>
        <w:t xml:space="preserve">עובדתי</w:t>
      </w:r>
      <w:r>
        <w:rPr>
          <w:b w:val="true"/>
          <w:bCs w:val="true"/>
          <w:u w:val="single"/>
          <w:rtl w:val="true"/>
        </w:rPr>
        <w:t xml:space="preserve"> </w:t>
      </w:r>
      <w:r>
        <w:rPr>
          <w:b w:val="true"/>
          <w:bCs w:val="true"/>
          <w:u w:val="single"/>
          <w:rtl w:val="true"/>
        </w:rPr>
        <w:t xml:space="preserve">וההליך</w:t>
      </w:r>
      <w:r>
        <w:rPr>
          <w:b w:val="true"/>
          <w:bCs w:val="true"/>
          <w:u w:val="single"/>
          <w:rtl w:val="true"/>
        </w:rPr>
        <w:t xml:space="preserve"> </w:t>
      </w:r>
      <w:r>
        <w:rPr>
          <w:b w:val="true"/>
          <w:bCs w:val="true"/>
          <w:u w:val="single"/>
          <w:rtl w:val="true"/>
        </w:rPr>
        <w:t xml:space="preserve">המשפטי</w:t>
      </w:r>
    </w:p>
    <w:p>
      <w:pPr>
        <w:bidi w:val="true"/>
        <w:jc w:val="both"/>
        <w:numPr>
          <w:ilvl w:val="0"/>
          <w:numId w:val="1"/>
        </w:numPr>
      </w:pPr>
      <w:r>
        <w:rPr>
          <w:rtl w:val="true"/>
          <w:sz w:val="28"/>
          <w:szCs w:val="28"/>
        </w:rPr>
        <w:t xml:space="preserve">הנתבעת היא חברה העוסקת במתן שירותי הסעות, לרבות שירותים לתיירות פנים וחוץ.</w:t>
      </w:r>
      <w:r>
        <w:rPr>
          <w:rtl w:val="true"/>
          <w:sz w:val="28"/>
          <w:szCs w:val="28"/>
        </w:rPr>
        <w:t xml:space="preserve"> </w:t>
      </w:r>
    </w:p>
    <w:p>
      <w:pPr>
        <w:bidi w:val="true"/>
        <w:jc w:val="both"/>
        <w:numPr>
          <w:ilvl w:val="0"/>
          <w:numId w:val="1"/>
        </w:numPr>
      </w:pPr>
      <w:r>
        <w:rPr>
          <w:rtl w:val="true"/>
          <w:sz w:val="28"/>
          <w:szCs w:val="28"/>
        </w:rPr>
        <w:t xml:space="preserve">התובע עבד כנהג אוטובוס בנתבעת מיום 13.2.12 ועד ליום 4.9.14, שישה ימים בשבוע. לעיתים עבד התובע גם בשבתות.</w:t>
      </w:r>
      <w:r>
        <w:rPr>
          <w:rtl w:val="true"/>
          <w:sz w:val="28"/>
          <w:szCs w:val="28"/>
        </w:rPr>
        <w:t xml:space="preserve"> </w:t>
      </w:r>
    </w:p>
    <w:p>
      <w:pPr>
        <w:bidi w:val="true"/>
        <w:jc w:val="both"/>
        <w:numPr>
          <w:ilvl w:val="0"/>
          <w:numId w:val="1"/>
        </w:numPr>
      </w:pPr>
      <w:r>
        <w:rPr>
          <w:rtl w:val="true"/>
          <w:sz w:val="28"/>
          <w:szCs w:val="28"/>
        </w:rPr>
        <w:t xml:space="preserve">במסגרת עבודתו הסיע התובע קבוצות תיירים ומטיילים. לטענת התובע הוא נדרש להיות באוטובוס או בקרבתו משך כל יום הטיול, ולעמוד לרשות הקבוצה. זאת, בין היתר, לצורך שמירה על ציוד חברי הקבוצה שאוחסן באוטובוס, ועל מנת לאפשר לחברי קבוצה שרצו בכך לשהות באוטובוס.</w:t>
      </w:r>
    </w:p>
    <w:p>
      <w:pPr>
        <w:bidi w:val="true"/>
        <w:jc w:val="both"/>
        <w:numPr>
          <w:ilvl w:val="0"/>
          <w:numId w:val="1"/>
        </w:numPr>
      </w:pPr>
      <w:r>
        <w:rPr>
          <w:rtl w:val="true"/>
          <w:sz w:val="28"/>
          <w:szCs w:val="28"/>
        </w:rPr>
        <w:t xml:space="preserve">הצדדים חתומים על הסכם העסקה מיום 13.2.12 (נספח ת/1 לתצהיר התובע) אשר נקבעו בו, בין היתר, הדברים הבאים:</w:t>
      </w:r>
    </w:p>
    <w:p>
      <w:pPr>
        <w:bidi w:val="true"/>
        <w:numPr>
          <w:ilvl w:val="1"/>
          <w:numId w:val="1"/>
        </w:numPr>
      </w:pPr>
      <w:r>
        <w:rPr>
          <w:rtl w:val="true"/>
          <w:sz w:val="28"/>
          <w:szCs w:val="28"/>
        </w:rPr>
        <w:t xml:space="preserve">שכרו השעתי ההתחלתי של התובע עמד על סך 22.77 ₪ לשעה. בתקופה שקדמה לסיום העסקתו עמד שכרו השעתי על סך 24 ₪ לשעה.</w:t>
      </w:r>
    </w:p>
    <w:p>
      <w:pPr>
        <w:bidi w:val="true"/>
        <w:numPr>
          <w:ilvl w:val="1"/>
          <w:numId w:val="1"/>
        </w:numPr>
      </w:pPr>
      <w:r>
        <w:rPr>
          <w:rtl w:val="true"/>
          <w:sz w:val="28"/>
          <w:szCs w:val="28"/>
        </w:rPr>
        <w:t xml:space="preserve">בכל שנה תשולם לתובע תוספת ותק של 25 ₪ לחודש עבור כל שנת עבודה מלאה.</w:t>
      </w:r>
    </w:p>
    <w:p>
      <w:pPr>
        <w:bidi w:val="true"/>
        <w:numPr>
          <w:ilvl w:val="1"/>
          <w:numId w:val="1"/>
        </w:numPr>
      </w:pPr>
      <w:r>
        <w:rPr>
          <w:rtl w:val="true"/>
          <w:sz w:val="28"/>
          <w:szCs w:val="28"/>
        </w:rPr>
        <w:t xml:space="preserve">עבור שהיית לילה מחוץ לבית בתיירות פנים תשולם תוספת של 50 ₪ ברוטו ללילה. בתמורה לעבודה בתיירות נכנסת לא תשולם תמורה בגין עבודה בשעות נוספות. כמו כן לא תשולם תוספת עבור שהיית לילה מחוץ לבית, אלא אם נאלץ ללון ברכב אז יקבל תוספת של 160 ₪ ברוטו ללילה.</w:t>
      </w:r>
    </w:p>
    <w:p>
      <w:pPr>
        <w:bidi w:val="true"/>
        <w:numPr>
          <w:ilvl w:val="1"/>
          <w:numId w:val="1"/>
        </w:numPr>
      </w:pPr>
      <w:r>
        <w:rPr>
          <w:rtl w:val="true"/>
          <w:sz w:val="28"/>
          <w:szCs w:val="28"/>
        </w:rPr>
        <w:t xml:space="preserve">בנסיעות רב יומיות ישולם לתובע שכר עבודה של מינימום 12 שעות, למעט היום האחרון בו ישולמו שעות עבודה בפועל.</w:t>
      </w:r>
    </w:p>
    <w:p>
      <w:pPr>
        <w:bidi w:val="true"/>
        <w:numPr>
          <w:ilvl w:val="1"/>
          <w:numId w:val="1"/>
        </w:numPr>
      </w:pPr>
      <w:r>
        <w:rPr>
          <w:rtl w:val="true"/>
          <w:sz w:val="28"/>
          <w:szCs w:val="28"/>
        </w:rPr>
        <w:t xml:space="preserve">התובע יהא זכאי לתשלום דמי אשל בסך 10 ₪ ברוטו לכל יום בו ביצע יותר מ 6 שעות נסיעה.</w:t>
      </w:r>
      <w:r>
        <w:rPr>
          <w:rtl w:val="true"/>
          <w:sz w:val="28"/>
          <w:szCs w:val="28"/>
        </w:rPr>
        <w:t xml:space="preserve"> </w:t>
      </w:r>
    </w:p>
    <w:p>
      <w:pPr>
        <w:bidi w:val="true"/>
        <w:jc w:val="both"/>
        <w:numPr>
          <w:ilvl w:val="0"/>
          <w:numId w:val="1"/>
        </w:numPr>
      </w:pPr>
      <w:r>
        <w:rPr>
          <w:rtl w:val="true"/>
          <w:sz w:val="28"/>
          <w:szCs w:val="28"/>
        </w:rPr>
        <w:t xml:space="preserve">ביום 8.5.14 פנה התובע לנתבעת במכתב שעניינו "מכתב התראה לפני פניה לבית דין לעבודה". בפנייתו הלין על ניכוי שכר בסך 300 ₪ משכרו בגין קנס, ועל אי תשלום ימי אבל. כן טען התובע, כי הסכם העבודה שנחתם בינו לנתבעת אינו חוקי (נספח ת/5 לתצהיר התובע).</w:t>
      </w:r>
      <w:r>
        <w:rPr>
          <w:rtl w:val="true"/>
          <w:sz w:val="28"/>
          <w:szCs w:val="28"/>
        </w:rPr>
        <w:t xml:space="preserve">התובע העביר העתק ממכתב זה למשרד הכלכלה והמכתב התקבל במשרד ביום 8.6.14 (סעיף 1 לתעודת עובד ציבור שהוגשה לתיק ביום 27.4.17, להלן: "תעודת עובד ציבור").</w:t>
      </w:r>
      <w:r>
        <w:rPr>
          <w:rtl w:val="true"/>
          <w:sz w:val="28"/>
          <w:szCs w:val="28"/>
        </w:rPr>
        <w:t xml:space="preserve"> </w:t>
      </w:r>
    </w:p>
    <w:p>
      <w:pPr>
        <w:bidi w:val="true"/>
        <w:jc w:val="both"/>
        <w:numPr>
          <w:ilvl w:val="0"/>
          <w:numId w:val="1"/>
        </w:numPr>
      </w:pPr>
      <w:r>
        <w:rPr>
          <w:rtl w:val="true"/>
          <w:sz w:val="28"/>
          <w:szCs w:val="28"/>
        </w:rPr>
        <w:t xml:space="preserve">ביום 11.8.14 נגבתה עדות התובע ע"י מפקחת מטעם משרד הכלכלה, הגב' הדס כהן אסולין (להלן: "המפקחת") ובאותו היום הגיעה המפקחת אל משרדי הנתבעת לביקורת, ומסרה למזכירה דרישה להמצאת מסמכים הנוגעים לתנאי שכרו ועבודתו של התובע (ראו: תעודת עובד ציבור).</w:t>
      </w:r>
      <w:r>
        <w:rPr>
          <w:rtl w:val="true"/>
          <w:sz w:val="28"/>
          <w:szCs w:val="28"/>
        </w:rPr>
        <w:t xml:space="preserve"> </w:t>
      </w:r>
    </w:p>
    <w:p>
      <w:pPr>
        <w:bidi w:val="true"/>
        <w:jc w:val="both"/>
        <w:numPr>
          <w:ilvl w:val="0"/>
          <w:numId w:val="1"/>
        </w:numPr>
      </w:pPr>
      <w:r>
        <w:rPr>
          <w:rtl w:val="true"/>
          <w:sz w:val="28"/>
          <w:szCs w:val="28"/>
        </w:rPr>
        <w:t xml:space="preserve">התובע פוטר מהעבודה בהתאם למכתב פיטורים מיום 12.8.14. במכתב נקבע בין היתר כי העסקת התובע תסתיים בתום ההודעה המוקדמת, ביום 4.9.14 (נספח ת/7 לתצהיר התובע).</w:t>
      </w:r>
      <w:r>
        <w:rPr>
          <w:rtl w:val="true"/>
          <w:sz w:val="28"/>
          <w:szCs w:val="28"/>
        </w:rPr>
        <w:t xml:space="preserve"> </w:t>
      </w:r>
    </w:p>
    <w:p>
      <w:pPr>
        <w:bidi w:val="true"/>
        <w:jc w:val="both"/>
        <w:numPr>
          <w:ilvl w:val="0"/>
          <w:numId w:val="1"/>
        </w:numPr>
      </w:pPr>
      <w:r>
        <w:rPr>
          <w:rtl w:val="true"/>
          <w:sz w:val="28"/>
          <w:szCs w:val="28"/>
        </w:rPr>
        <w:t xml:space="preserve">הצדדים חלוקים בשאלת הנסיבות שהובילו לפיטורי התובע. לשיטת התובע הוא פוטר שלא כדין, ממניעים פסולים ומבלי שנערך לו שימוע, יום לאחר שהמפקחת הגיעה למשרדי הנתבעת לבירור תלונתו (נספח ת/9 לתצהיר התובע). לשיטת הנתבעת, התובע פוטר עקב מעורבותו בתאונות דרכים רבות ובשל נסיעות פרטיות באוטובוס הנתבעת אשר גרמו לנתבעת נזק כספי. הנתבעת אף קיזזה סכומי כסף שונים משכרו של התובע בשל כך.</w:t>
      </w:r>
      <w:r>
        <w:rPr>
          <w:rtl w:val="true"/>
          <w:sz w:val="28"/>
          <w:szCs w:val="28"/>
        </w:rPr>
        <w:t xml:space="preserve"> </w:t>
      </w:r>
    </w:p>
    <w:p>
      <w:pPr>
        <w:bidi w:val="true"/>
        <w:jc w:val="both"/>
        <w:numPr>
          <w:ilvl w:val="0"/>
          <w:numId w:val="1"/>
        </w:numPr>
      </w:pPr>
      <w:r>
        <w:rPr>
          <w:rtl w:val="true"/>
          <w:sz w:val="28"/>
          <w:szCs w:val="28"/>
        </w:rPr>
        <w:t xml:space="preserve">לאחר שפוטר, פנה התובע למשרד הכלכלה בכתב וביקש את התערבותם (נספח ת/8 לתצהיר התובע).</w:t>
      </w:r>
      <w:r>
        <w:rPr>
          <w:rtl w:val="true"/>
          <w:sz w:val="28"/>
          <w:szCs w:val="28"/>
        </w:rPr>
        <w:t xml:space="preserve"> </w:t>
      </w:r>
    </w:p>
    <w:p>
      <w:pPr>
        <w:bidi w:val="true"/>
        <w:jc w:val="both"/>
        <w:numPr>
          <w:ilvl w:val="0"/>
          <w:numId w:val="1"/>
        </w:numPr>
      </w:pPr>
      <w:r>
        <w:rPr>
          <w:rtl w:val="true"/>
          <w:sz w:val="28"/>
          <w:szCs w:val="28"/>
        </w:rPr>
        <w:t xml:space="preserve">במסגרת ישיבת ההוכחות, נשמעה עדותו של התובע ועדותו של מנהל בנתבעת, חשב השכר מר ליבוביץ.</w:t>
      </w:r>
      <w:r>
        <w:rPr>
          <w:rtl w:val="true"/>
          <w:sz w:val="28"/>
          <w:szCs w:val="28"/>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p>
    <w:p>
      <w:pPr>
        <w:bidi w:val="true"/>
        <w:jc w:val="both"/>
        <w:numPr>
          <w:ilvl w:val="0"/>
          <w:numId w:val="1"/>
        </w:numPr>
      </w:pPr>
      <w:r>
        <w:rPr>
          <w:rtl w:val="true"/>
          <w:sz w:val="28"/>
          <w:szCs w:val="28"/>
        </w:rPr>
        <w:t xml:space="preserve">אלו הן טענותיו העיקריות של התובע:</w:t>
      </w:r>
    </w:p>
    <w:p>
      <w:pPr>
        <w:bidi w:val="true"/>
        <w:numPr>
          <w:ilvl w:val="1"/>
          <w:numId w:val="1"/>
        </w:numPr>
      </w:pPr>
      <w:r>
        <w:rPr>
          <w:b w:val="true"/>
          <w:bCs w:val="true"/>
          <w:rtl w:val="true"/>
        </w:rPr>
        <w:t xml:space="preserve">התובע</w:t>
      </w:r>
      <w:r>
        <w:rPr>
          <w:b w:val="true"/>
          <w:bCs w:val="true"/>
          <w:rtl w:val="true"/>
        </w:rPr>
        <w:t xml:space="preserve"> </w:t>
      </w:r>
      <w:r>
        <w:rPr>
          <w:b w:val="true"/>
          <w:bCs w:val="true"/>
          <w:rtl w:val="true"/>
        </w:rPr>
        <w:t xml:space="preserve">פוטר</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כדין</w:t>
      </w:r>
      <w:r>
        <w:rPr>
          <w:b w:val="true"/>
          <w:bCs w:val="true"/>
          <w:rtl w:val="true"/>
        </w:rPr>
        <w:t xml:space="preserve">, </w:t>
      </w:r>
      <w:r>
        <w:rPr>
          <w:b w:val="true"/>
          <w:bCs w:val="true"/>
          <w:rtl w:val="true"/>
        </w:rPr>
        <w:t xml:space="preserve">ממניעים</w:t>
      </w:r>
      <w:r>
        <w:rPr>
          <w:b w:val="true"/>
          <w:bCs w:val="true"/>
          <w:rtl w:val="true"/>
        </w:rPr>
        <w:t xml:space="preserve"> </w:t>
      </w:r>
      <w:r>
        <w:rPr>
          <w:b w:val="true"/>
          <w:bCs w:val="true"/>
          <w:rtl w:val="true"/>
        </w:rPr>
        <w:t xml:space="preserve">פסולים</w:t>
      </w:r>
      <w:r>
        <w:rPr>
          <w:b w:val="true"/>
          <w:bCs w:val="true"/>
          <w:rtl w:val="true"/>
        </w:rPr>
        <w:t xml:space="preserve">.</w:t>
      </w:r>
      <w:r>
        <w:rPr>
          <w:rtl w:val="true"/>
          <w:sz w:val="28"/>
          <w:szCs w:val="28"/>
        </w:rPr>
        <w:t xml:space="preserve"> התובע פוטר מידית, ללא הודעה מוקדמת ומבלי שנערך לו שימוע כדין, בגין פנייתו למשרד הכלכלה בנוגע לקיפוח זכויותיו.</w:t>
      </w:r>
      <w:r>
        <w:rPr>
          <w:rtl w:val="true"/>
          <w:sz w:val="28"/>
          <w:szCs w:val="28"/>
        </w:rPr>
        <w:t xml:space="preserve">ביום 11.8.14 נערכה פגישה בין התובע לנציגי משרד הכלכלה וכן פגישה בין נציגי משרד הכלכלה והנתבעת על רקע מכתב התובע מיום 8.5.14 בו הלין על פגיעה בזכויותיו. עוד באותו היום, סדרן הנתבעת הורה לתובע להתייצב למחרת במשרדי הנתבעת עם האוטובוס וליטול ממנו את הציוד האישי שלו. התובע סבר כי יש צורך בהחלפת אוטובוס או טיפול במוסך. למחרת, ביום 12.8.14, התייצב התובע במשרדי הנתבעת ונפגש עם מר ליבוביץ שהסביר לתובע שפגישתם הינה שימוע לפני פיטורים וכי פיטוריו נעשים בשל פנייתו למשרד הכלכלה ועל רקע רצונו לתבוע את הנתבעת. לתובע נמסר מכתב פיטורים שהוכן מראש וכלל לטענתו טענות שווא (נספח ת/7 לתצהיר התובע).</w:t>
      </w:r>
      <w:r>
        <w:rPr>
          <w:rtl w:val="true"/>
          <w:sz w:val="28"/>
          <w:szCs w:val="28"/>
        </w:rPr>
        <w:t xml:space="preserve">התובע חש מזועזע ומושפל ועשה את דרכו הביתה בתחבורה ציבורית. בעקבות סיום העסקתו באופן זה, סבל התובע ממצוקה נפשית חמורה עם היבטים פיזיים ואף פנה לקבלת טיפול רפואי. התובע זכאי לפיצוי בגין פיטורים שלא כדין בסך 100,000 ₪.</w:t>
      </w:r>
    </w:p>
    <w:p>
      <w:pPr>
        <w:bidi w:val="true"/>
        <w:numPr>
          <w:ilvl w:val="1"/>
          <w:numId w:val="1"/>
        </w:numPr>
      </w:pPr>
      <w:r>
        <w:rPr>
          <w:rtl w:val="true"/>
          <w:sz w:val="28"/>
          <w:szCs w:val="28"/>
        </w:rPr>
        <w:t xml:space="preserve">לאחר פיטוריו שולמו לתובע פיצויים חלקיים בלבד, בסך 4,737 ₪, מתוך הסכום לו הוא זכאי, בסך 11,532 ₪. התובע זכאי להפרש פיצויי פיטורים בסך 6,795 ₪ בתוספת פיצויי הלנת פיצויי פיטורים או לחילופין הפרשי הצמדה וריבית.</w:t>
      </w:r>
    </w:p>
    <w:p>
      <w:pPr>
        <w:bidi w:val="true"/>
        <w:numPr>
          <w:ilvl w:val="1"/>
          <w:numId w:val="1"/>
        </w:numPr>
      </w:pPr>
      <w:r>
        <w:rPr>
          <w:rtl w:val="true"/>
          <w:sz w:val="28"/>
          <w:szCs w:val="28"/>
        </w:rPr>
        <w:t xml:space="preserve">התובע פוטר מעבודתו באופן מידי והוא זכאי לפיצוי חלף הודעה מוקדמת בסך 4,608 ₪. הנתבעת שילמה לתובע פיצוי חלקי בסך 3,048 ₪ בתלוש השכר של חודש אוגוסט 2014. הנתבעת חבה לתובע הפרש פיצוי הודעה מוקדמת בסך 1,560 ₪ בצירוף הפרשי ריבית והצמדה.</w:t>
      </w:r>
    </w:p>
    <w:p>
      <w:pPr>
        <w:bidi w:val="true"/>
        <w:numPr>
          <w:ilvl w:val="1"/>
          <w:numId w:val="1"/>
        </w:numPr>
      </w:pPr>
      <w:r>
        <w:rPr>
          <w:rtl w:val="true"/>
          <w:sz w:val="28"/>
          <w:szCs w:val="28"/>
        </w:rPr>
        <w:t xml:space="preserve">על יחסי הצדדים חלות הוראות ההסכמים הקיבוציים וצו ההרחבה לחברי לשכת המסחר, שכן הנתבעת שייכת לענף נסיעות ותיירות המסחר. בהתאם לצו ההרחבה, היה על הנתבעת להפריש לתובע הפרשות לפנסיה בשיעור 6% ולא 5% כפי שהופרש לתובע בפועל, בהתייחס לשנים 2012- 2013. בנוסף, הנתבעת הפקידה הפרשות לפנסיה רק החל מחודש 8/12 בעוד שהייתה לתובע קרן פנסיה טרם החל העסקתו בנתבעת (התובע מפנה לנספח ת/9 לתצהירו).</w:t>
      </w:r>
      <w:r>
        <w:rPr>
          <w:rtl w:val="true"/>
          <w:sz w:val="28"/>
          <w:szCs w:val="28"/>
        </w:rPr>
        <w:t xml:space="preserve">על הנתבעת לבצע הפקדות לפנסיה בכל תקופת העסקתו של התובע, לפי 186 שעות וסה"כ בסך 8,303 ₪ (6%*31 חודשים*186 שעות *24 ₪).</w:t>
      </w:r>
      <w:r>
        <w:rPr>
          <w:rtl w:val="true"/>
          <w:sz w:val="28"/>
          <w:szCs w:val="28"/>
        </w:rPr>
        <w:t xml:space="preserve">הנתבעת הפרישה לקרן הפנסיה עבור חלק המעביד לתגמולים סך 2,723 ₪ (נספח ת/10 לתצהירו) בלבד. לפיכך עליה להשלים הפרשות לקרן הפנסיה בסך 5,580 ₪. לחילופין, יש לשלם סכום זה ישירות לתובע בצירוף הפרשי הצמדה וריבית, ולחייב את הנתבעת בפיצוי בגין נזקים אקטוארים שנגרמו לתובע בגין אי ביצוע ההפקדות במועד.</w:t>
      </w:r>
    </w:p>
    <w:p>
      <w:pPr>
        <w:bidi w:val="true"/>
        <w:numPr>
          <w:ilvl w:val="1"/>
          <w:numId w:val="1"/>
        </w:numPr>
      </w:pPr>
      <w:r>
        <w:rPr>
          <w:rtl w:val="true"/>
          <w:sz w:val="28"/>
          <w:szCs w:val="28"/>
        </w:rPr>
        <w:t xml:space="preserve">בגין תקופת העסקתו היה התובע זכאי ל- 31 ימי חופשה: 12 ימים עבור כל אחת מהשנים הראשונה והשנייה ו- 7 ימים בגין השנה השלישית. לפיכך, היה על הנתבעת לשלם לו סך 5,952 ₪ בגין דמי חופשה. בפועל שולמו לו דמי חופשה בסך 2304 ₪ ולכן על הנתבעת לשלם לו פדיון חופשה בסך 3,648 ₪.</w:t>
      </w:r>
    </w:p>
    <w:p>
      <w:pPr>
        <w:bidi w:val="true"/>
        <w:numPr>
          <w:ilvl w:val="1"/>
          <w:numId w:val="1"/>
        </w:numPr>
      </w:pPr>
      <w:r>
        <w:rPr>
          <w:rtl w:val="true"/>
          <w:sz w:val="28"/>
          <w:szCs w:val="28"/>
        </w:rPr>
        <w:t xml:space="preserve">התובע היה זכאי לדמי הבראה בגין 14.5 ימים: שנה הראשונה - 5 ימים, שנה שנייה - 6 ימים, שנה שלישית - 3.5 ימים. שולמו לתובע 5 ימי הבראה בחודש פברואר 2013 ו- 6 ימי הבראה בחודש יוני 2014. לפיכך, על הנתבעת לשלם לו דמי הבראה בסך 1,323 ₪ בגין 3.5 ימים.</w:t>
      </w:r>
    </w:p>
    <w:p>
      <w:pPr>
        <w:bidi w:val="true"/>
        <w:numPr>
          <w:ilvl w:val="1"/>
          <w:numId w:val="1"/>
        </w:numPr>
      </w:pPr>
      <w:r>
        <w:rPr>
          <w:rtl w:val="true"/>
          <w:sz w:val="28"/>
          <w:szCs w:val="28"/>
        </w:rPr>
        <w:t xml:space="preserve">הנתבעת לא שילמה לתובע את מלוא השכר בעבור עבודתו והתובע זכאי להפרשי שכר כדלקמן:</w:t>
      </w:r>
    </w:p>
    <w:p>
      <w:pPr>
        <w:bidi w:val="true"/>
        <w:numPr>
          <w:ilvl w:val="1"/>
          <w:numId w:val="1"/>
        </w:numPr>
      </w:pPr>
      <w:r>
        <w:rPr>
          <w:b w:val="true"/>
          <w:bCs w:val="true"/>
          <w:rtl w:val="true"/>
        </w:rPr>
        <w:t xml:space="preserve">הפרשי</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בתיירות</w:t>
      </w:r>
      <w:r>
        <w:rPr>
          <w:b w:val="true"/>
          <w:bCs w:val="true"/>
          <w:rtl w:val="true"/>
        </w:rPr>
        <w:t xml:space="preserve">-</w:t>
      </w:r>
      <w:r>
        <w:rPr>
          <w:rtl w:val="true"/>
          <w:sz w:val="28"/>
          <w:szCs w:val="28"/>
        </w:rPr>
        <w:t xml:space="preserve"> עת הסיע קבוצות תיירים שולם לו שכר בעבור 8 שעות עבודה בימי חול ו 6 שעות עבודה בימי שישי זאת ללא קשר לשעות העבודה בפועל שביצע ואף לא שולמו לו גמול שעות נוספות וגמול עבודה במנוחה השבועית. בסיכומיו מפנה התובע לסעיף 35 לתצהיר הנתבעת (סעיף 88 לסיכומי תובע).</w:t>
      </w:r>
    </w:p>
    <w:p>
      <w:pPr>
        <w:bidi w:val="true"/>
        <w:numPr>
          <w:ilvl w:val="1"/>
          <w:numId w:val="1"/>
        </w:numPr>
      </w:pPr>
      <w:r>
        <w:rPr>
          <w:b w:val="true"/>
          <w:bCs w:val="true"/>
          <w:rtl w:val="true"/>
        </w:rPr>
        <w:t xml:space="preserve">הפרשי</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נוספים</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בשעות</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במנוחה</w:t>
      </w:r>
      <w:r>
        <w:rPr>
          <w:b w:val="true"/>
          <w:bCs w:val="true"/>
          <w:rtl w:val="true"/>
        </w:rPr>
        <w:t xml:space="preserve"> </w:t>
      </w:r>
      <w:r>
        <w:rPr>
          <w:b w:val="true"/>
          <w:bCs w:val="true"/>
          <w:rtl w:val="true"/>
        </w:rPr>
        <w:t xml:space="preserve">השבועית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בחגים</w:t>
      </w:r>
      <w:r>
        <w:rPr>
          <w:b w:val="true"/>
          <w:bCs w:val="true"/>
          <w:rtl w:val="true"/>
        </w:rPr>
        <w:t xml:space="preserve">:</w:t>
      </w:r>
      <w:r>
        <w:rPr>
          <w:rtl w:val="true"/>
          <w:sz w:val="28"/>
          <w:szCs w:val="28"/>
        </w:rPr>
        <w:t xml:space="preserve">התובע הועסק על פי רוב במשמרות העולות על 8 שעות ביום ועל 43 שעות בשבוע ועבד במשמרות לילה, אשר שעתיים מהן חלות בין השעות 22:00 בלילה ועד ל 6:00 בבוקר. כמו כן, עבד התובע בימי שישי, שבת וערבי חג ללא מנוחה 36 שעות ברציפות. בכל מקרה התובע לא קיבל שכר עבודה מעבר ל- 12 שעות ביום.</w:t>
      </w:r>
      <w:r>
        <w:rPr>
          <w:rtl w:val="true"/>
          <w:sz w:val="28"/>
          <w:szCs w:val="28"/>
        </w:rPr>
        <w:t xml:space="preserve">הנתבעת לא צירפה דוחות איתורן ואף לא תעודות משלוח. המסמכים היחידים שצירפה הם מסמכים פנימיים שלה שהופקו לאחר הגשת התביעה ומכונים "סידורי עבודה" (נספח י"ד לתצהיר הנתבעת). לחישובי הנתבעת אין בסיס. בכתב התביעה טען התובע, כי הוא זכאי לתשלום בסך 107,688 ₪ (סעיפים 76- 83 לכתב תביעה); בתצהיר טען לסך 100,000 ₪ בהתאם לתחשיב שערך בא כוחו (נספח ת/11 לתצהיר התובע) ובסיכומים העמיד רכיב זה על סך 102,843 ₪ (סעיף 158 ז לסיכומי תובע).</w:t>
      </w:r>
    </w:p>
    <w:p>
      <w:pPr>
        <w:bidi w:val="true"/>
        <w:numPr>
          <w:ilvl w:val="1"/>
          <w:numId w:val="1"/>
        </w:numPr>
      </w:pPr>
      <w:r>
        <w:rPr>
          <w:rtl w:val="true"/>
          <w:sz w:val="28"/>
          <w:szCs w:val="28"/>
        </w:rPr>
        <w:t xml:space="preserve">התביעה כללה גם רכיב של דמי חגים, אולם התובע הצהיר כי אינו עומד על רכיב זה (סעיף 65 לתצהירו).</w:t>
      </w:r>
    </w:p>
    <w:p>
      <w:pPr>
        <w:bidi w:val="true"/>
        <w:numPr>
          <w:ilvl w:val="1"/>
          <w:numId w:val="1"/>
        </w:numPr>
      </w:pPr>
      <w:r>
        <w:rPr>
          <w:rtl w:val="true"/>
          <w:sz w:val="28"/>
          <w:szCs w:val="28"/>
        </w:rPr>
        <w:t xml:space="preserve">התובע הקפיד על מתן שירות מעולה ללקוחות הנתבעת וקיבל מהם הערכה ושבחים (נספח ת/2 לתצהיר התובע). התובע לא נסע נסיעות פרטיות באוטובוס של הנתבעת. התובע אב לילדה המתגוררת עם אמה בגבעת שמואל והוא עצמו מתגורר לסירוגין בביתה של אם בתו או בביתו שבקריית אונו ונוסע למקומות אלו לסירוגין. הנתבעת לא הייתה רשאית לקזז משכרו סכומי כסף שכן לא הוכיחה את גובה הנזק בפועל. מעבר לכך, הנתבעת מעולם לא העירה לתובע על הנזקים הנטענים. אין המדובר בנזקים חריגים שכן לנתבעת מוסך משלה בו היא מתקנת תאונות של צי הרכבים, ואף מעסיקה פחח. מדובר בהתנהלות שגרתית.</w:t>
      </w:r>
    </w:p>
    <w:p>
      <w:pPr>
        <w:bidi w:val="true"/>
        <w:numPr>
          <w:ilvl w:val="1"/>
          <w:numId w:val="1"/>
        </w:numPr>
      </w:pPr>
      <w:r>
        <w:rPr>
          <w:rtl w:val="true"/>
          <w:sz w:val="28"/>
          <w:szCs w:val="28"/>
        </w:rPr>
        <w:t xml:space="preserve">טופס ההודעה על תאונה מיום 11.8.14 לא כתוב בכתב ידו של התובע.</w:t>
      </w:r>
    </w:p>
    <w:p>
      <w:pPr>
        <w:bidi w:val="true"/>
        <w:numPr>
          <w:ilvl w:val="1"/>
          <w:numId w:val="1"/>
        </w:numPr>
      </w:pPr>
      <w:r>
        <w:rPr>
          <w:rtl w:val="true"/>
          <w:sz w:val="28"/>
          <w:szCs w:val="28"/>
        </w:rPr>
        <w:t xml:space="preserve">לנתבעת היסטוריה של פגיעה בעובדים וקיפוח זכויותיהם.</w:t>
      </w:r>
      <w:r>
        <w:rPr>
          <w:rtl w:val="true"/>
          <w:sz w:val="28"/>
          <w:szCs w:val="28"/>
        </w:rPr>
        <w:t xml:space="preserve"> </w:t>
      </w:r>
    </w:p>
    <w:p>
      <w:pPr>
        <w:bidi w:val="true"/>
        <w:jc w:val="both"/>
        <w:numPr>
          <w:ilvl w:val="0"/>
          <w:numId w:val="1"/>
        </w:numPr>
      </w:pPr>
      <w:r>
        <w:rPr>
          <w:b w:val="true"/>
          <w:bCs w:val="true"/>
          <w:rtl w:val="true"/>
        </w:rPr>
        <w:t xml:space="preserve">הנתבעת</w:t>
      </w:r>
      <w:r>
        <w:rPr>
          <w:b w:val="true"/>
          <w:bCs w:val="true"/>
          <w:rtl w:val="true"/>
        </w:rPr>
        <w:t xml:space="preserve"> </w:t>
      </w:r>
      <w:r>
        <w:rPr>
          <w:b w:val="true"/>
          <w:bCs w:val="true"/>
          <w:rtl w:val="true"/>
        </w:rPr>
        <w:t xml:space="preserve">מכחישה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זכאות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לזכויות</w:t>
      </w:r>
      <w:r>
        <w:rPr>
          <w:b w:val="true"/>
          <w:bCs w:val="true"/>
          <w:rtl w:val="true"/>
        </w:rPr>
        <w:t xml:space="preserve"> </w:t>
      </w:r>
      <w:r>
        <w:rPr>
          <w:b w:val="true"/>
          <w:bCs w:val="true"/>
          <w:rtl w:val="true"/>
        </w:rPr>
        <w:t xml:space="preserve">הנתבעות</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הנימוקים</w:t>
      </w:r>
      <w:r>
        <w:rPr>
          <w:b w:val="true"/>
          <w:bCs w:val="true"/>
          <w:rtl w:val="true"/>
        </w:rPr>
        <w:t xml:space="preserve"> </w:t>
      </w:r>
      <w:r>
        <w:rPr>
          <w:b w:val="true"/>
          <w:bCs w:val="true"/>
          <w:rtl w:val="true"/>
        </w:rPr>
        <w:t xml:space="preserve">העיקריים</w:t>
      </w:r>
      <w:r>
        <w:rPr>
          <w:b w:val="true"/>
          <w:bCs w:val="true"/>
          <w:rtl w:val="true"/>
        </w:rPr>
        <w:t xml:space="preserve"> </w:t>
      </w:r>
      <w:r>
        <w:rPr>
          <w:b w:val="true"/>
          <w:bCs w:val="true"/>
          <w:rtl w:val="true"/>
        </w:rPr>
        <w:t xml:space="preserve">הבאים</w:t>
      </w:r>
      <w:r>
        <w:rPr>
          <w:b w:val="true"/>
          <w:bCs w:val="true"/>
          <w:rtl w:val="true"/>
        </w:rPr>
        <w:t xml:space="preserve">:</w:t>
      </w:r>
    </w:p>
    <w:p>
      <w:pPr>
        <w:bidi w:val="true"/>
        <w:numPr>
          <w:ilvl w:val="1"/>
          <w:numId w:val="1"/>
        </w:numPr>
      </w:pPr>
      <w:r>
        <w:rPr>
          <w:rtl w:val="true"/>
          <w:sz w:val="28"/>
          <w:szCs w:val="28"/>
        </w:rPr>
        <w:t xml:space="preserve">הנתבעת היא חברה שעוסקת בהסעת נוסעים והתובע הועסק כנהג אוטובוס. הנתבעת אינה עוסקת בתיירות ולא חל עליה צו ההרחבה. הטענה בנוגע לתחולת הצו של לשכת המסחר הועלתה על ידי התובע לראשונה בשלב הסיכומים ואין לקבלה.</w:t>
      </w:r>
    </w:p>
    <w:p>
      <w:pPr>
        <w:bidi w:val="true"/>
        <w:numPr>
          <w:ilvl w:val="1"/>
          <w:numId w:val="1"/>
        </w:numPr>
      </w:pPr>
      <w:r>
        <w:rPr>
          <w:rtl w:val="true"/>
          <w:sz w:val="28"/>
          <w:szCs w:val="28"/>
        </w:rPr>
        <w:t xml:space="preserve">התובע פוטר בשל הפרות חוזרות של נהלים ונזקים כספיים שגרם לנתבעת ולא בשל פנייתו למשרד הכלכלה: התובע נסע נסיעות פרטיות והיה מעורב בשלוש תאונות שנגרמו באשמתו ובאחריותו, בפרק זמן קצר של 11 חודשים, עליהן לא דיווח לנתבעת. דבר התאונות נודע לה מצדדים שלישיים. האחת התרחשה ביום 16.9.13, בעקבותיה נוהלה תביעה בבית המשפט לתביעות קטנות בת"א, והנתבעים חויבו בתשלום 19,500 ₪ ששולמו על ידי חברת הביטוח. הנתבעת חויבה על ידי חברת הביטוח בתשלום ההשתתפות העצמית בסך 4,195 ₪ (נספח ב/2 לתצהיר מר ליבוביץ). לנתבעת נודע על התאונה מחברת הביטוח. התובע כלל לא דיווח על התאונה. השנייה התרחשה ביום 27.4.14 והנתבעת חויבה בתשלום השתתפות עצמית לחברת הביטוח בסך 4,019 ₪ (נספחים ג/1 וג/ 2 לתצהיר מר ליבוביץ). השלישית התרחשה ביום 10.8.14, יומיים טרם פיטורי התובע. הנתבעת חויבה בתשלום השתתפות עצמית בסך 4,231 ₪ (נספחים ד/1; ד/2; ד/3 לתצהיר מר ליבוביץ).</w:t>
      </w:r>
    </w:p>
    <w:p>
      <w:pPr>
        <w:bidi w:val="true"/>
        <w:numPr>
          <w:ilvl w:val="1"/>
          <w:numId w:val="1"/>
        </w:numPr>
      </w:pPr>
      <w:r>
        <w:rPr>
          <w:rtl w:val="true"/>
          <w:sz w:val="28"/>
          <w:szCs w:val="28"/>
        </w:rPr>
        <w:t xml:space="preserve">בעניין תפקודו של התובע התקבלו תלונות מלקוחות ומסידור העבודה והתובע הוזהר בנוגע לכך (סעיף 10 לתצהיר מר ליבוביץ ונספח ה לתצהירו). כמו כן התובע הוזהר בנוגע לביצוע נסיעות פרטיות, בניגוד לטענתו (סעיף 44 לסיכומי נתבע).</w:t>
      </w:r>
    </w:p>
    <w:p>
      <w:pPr>
        <w:bidi w:val="true"/>
        <w:numPr>
          <w:ilvl w:val="1"/>
          <w:numId w:val="1"/>
        </w:numPr>
      </w:pPr>
      <w:r>
        <w:rPr>
          <w:rtl w:val="true"/>
          <w:sz w:val="28"/>
          <w:szCs w:val="28"/>
        </w:rPr>
        <w:t xml:space="preserve">לאור התנהלות התובע התקיים שימוע בעניינו ונערך פרוטוקול (נספח ו לתצהיר מר ליבוביץ). בשימוע הכחיש התובע שהוא נוסע נסיעות פרטיות וטען כי הוא מגדל את בתו לבד ולפעמים בדרך חזרה מהעבודה הוא אוסף את הילדה ולכן נוסע וחוזר. אשר לתאונות, התובע טען שהוא לא תמיד האשם בגרימתן וכי שכח לדווח ונזכר רק כשחברת הביטוח פנתה אליו.</w:t>
      </w:r>
    </w:p>
    <w:p>
      <w:pPr>
        <w:bidi w:val="true"/>
        <w:numPr>
          <w:ilvl w:val="1"/>
          <w:numId w:val="1"/>
        </w:numPr>
      </w:pPr>
      <w:r>
        <w:rPr>
          <w:rtl w:val="true"/>
          <w:sz w:val="28"/>
          <w:szCs w:val="28"/>
        </w:rPr>
        <w:t xml:space="preserve">בעקבות השימוע פוטר התובע וניתן לו מכתב פיטורים (נספח ו לתצהיר מר ליבוביץ).</w:t>
      </w:r>
    </w:p>
    <w:p>
      <w:pPr>
        <w:bidi w:val="true"/>
        <w:numPr>
          <w:ilvl w:val="1"/>
          <w:numId w:val="1"/>
        </w:numPr>
      </w:pPr>
      <w:r>
        <w:rPr>
          <w:rtl w:val="true"/>
          <w:sz w:val="28"/>
          <w:szCs w:val="28"/>
        </w:rPr>
        <w:t xml:space="preserve">פרוטוקול השימוע נמצא לאחר הליך גילוי המסמכים, בתיקו של נהג אחר. הקלטת השימוע לא נמצאה. פרוטוקול השימוע נאמן למציאות. התובע הודה שנערך לו שימוע, והטענות שהועלו בשימוע כפי שהשתקפו מפרוטוקול השימוע תואמות לעדות התובע. לפיכך יש לדחות את הטענה שהפרוטוקול אינו אותנטי. גם אם יימצא כי נפל פגם בהליכי הפיטורים של התובע, אין בכך כדי להפוך את הפיטורים ללא חוקיים. הפיצוי שמבקש התובע מוגזם ואינו הולם את הנסיבות.</w:t>
      </w:r>
    </w:p>
    <w:p>
      <w:pPr>
        <w:bidi w:val="true"/>
        <w:numPr>
          <w:ilvl w:val="1"/>
          <w:numId w:val="1"/>
        </w:numPr>
      </w:pPr>
      <w:r>
        <w:rPr>
          <w:rtl w:val="true"/>
          <w:sz w:val="28"/>
          <w:szCs w:val="28"/>
        </w:rPr>
        <w:t xml:space="preserve">הנתבעת שילמה לתובע את מלוא זכויותיו, לאחר שקיזזה סך 8,216 ₪ משכרו לחודש ספטמבר 2014, בגין התאונה הראשונה והשנייה. ונותר לתובע חוב בסך 8,544 ₪ בגין תשלום ההשתתפות העצמית בתאונה השלישית וסך של 4,544 ₪ שחב כלפיה ולא נוכה מן השכר. לכן קיזזה הנתבעת מסכום פיצויי הפיטורים סך 5,868 ₪. התובע נותר חייב לנתבעת סך 2,676 ₪ ואף נשלחה אליו דרישה לתשלום חוב ביום 21.10.14 (נספח ט"ז/1 לתצהיר מר ליבוביץ).</w:t>
      </w:r>
    </w:p>
    <w:p>
      <w:pPr>
        <w:bidi w:val="true"/>
        <w:numPr>
          <w:ilvl w:val="1"/>
          <w:numId w:val="1"/>
        </w:numPr>
      </w:pPr>
      <w:r>
        <w:rPr>
          <w:rtl w:val="true"/>
          <w:sz w:val="28"/>
          <w:szCs w:val="28"/>
        </w:rPr>
        <w:t xml:space="preserve">להלן פירוט התשלומים והקיזוזים שערכה הנתבעת:</w:t>
      </w:r>
      <w:r>
        <w:rPr>
          <w:b w:val="true"/>
          <w:bCs w:val="true"/>
          <w:rtl w:val="true"/>
        </w:rPr>
        <w:t xml:space="preserve">&amp;bull;</w:t>
      </w:r>
      <w:r>
        <w:rPr>
          <w:b w:val="true"/>
          <w:bCs w:val="true"/>
          <w:rtl w:val="true"/>
        </w:rPr>
        <w:t xml:space="preserve">סכום</w:t>
      </w:r>
      <w:r>
        <w:rPr>
          <w:b w:val="true"/>
          <w:bCs w:val="true"/>
          <w:rtl w:val="true"/>
        </w:rPr>
        <w:t xml:space="preserve"> </w:t>
      </w:r>
      <w:r>
        <w:rPr>
          <w:b w:val="true"/>
          <w:bCs w:val="true"/>
          <w:rtl w:val="true"/>
        </w:rPr>
        <w:t xml:space="preserve">פיצוי</w:t>
      </w:r>
      <w:r>
        <w:rPr>
          <w:b w:val="true"/>
          <w:bCs w:val="true"/>
          <w:rtl w:val="true"/>
        </w:rPr>
        <w:t xml:space="preserve"> </w:t>
      </w:r>
      <w:r>
        <w:rPr>
          <w:b w:val="true"/>
          <w:bCs w:val="true"/>
          <w:rtl w:val="true"/>
        </w:rPr>
        <w:t xml:space="preserve">הפיטורים</w:t>
      </w:r>
      <w:r>
        <w:rPr>
          <w:rtl w:val="true"/>
          <w:sz w:val="28"/>
          <w:szCs w:val="28"/>
        </w:rPr>
        <w:t xml:space="preserve"> חושב ע"פ שכר שנתי ממוצע של התובע, בסך 4,144 ₪ (סעיף 24 לתצהיר מר ליבוביץ ונספחים ז/1 ; ז/2 לתצהיר). לתובע שוחררו פיצוי הפיטורים שהצטברו במנורה מבטחים פנסיה בע"מ בסך 4,737 ₪, והנתבעת הייתה אמורה להשלים סך 4,868 ₪. סכום זה לא הועבר לידי התובע אלא קוזז בשל חובות שחב התובע כלפי הנתבעת.</w:t>
      </w:r>
      <w:r>
        <w:rPr>
          <w:rtl w:val="true"/>
          <w:sz w:val="28"/>
          <w:szCs w:val="28"/>
        </w:rPr>
        <w:t xml:space="preserve">&amp;bull;הנתבעת שילמה לתובע פיצוי חלף הודעה מוקדמת וויתרה על העסקתו בפועל בתקופת העסקה המוקדמת מכיוון שחששה להסתכן בנזקים נוספים. התובע זכאי לתשלום חלף הודעה מוקדמת עבור 21 ימי עבודה בסך 3,816 ₪. לתובע שולם סך 3,048 ₪. סך 768 ₪ קוזזו בגין מחובות שחב לנתבעת ולא הועברו לתובע.</w:t>
      </w:r>
    </w:p>
    <w:p>
      <w:pPr>
        <w:bidi w:val="true"/>
        <w:numPr>
          <w:ilvl w:val="1"/>
          <w:numId w:val="1"/>
        </w:numPr>
      </w:pPr>
      <w:r>
        <w:rPr>
          <w:b w:val="true"/>
          <w:bCs w:val="true"/>
          <w:rtl w:val="true"/>
        </w:rPr>
        <w:t xml:space="preserve">הפרשות</w:t>
      </w:r>
      <w:r>
        <w:rPr>
          <w:b w:val="true"/>
          <w:bCs w:val="true"/>
          <w:rtl w:val="true"/>
        </w:rPr>
        <w:t xml:space="preserve"> </w:t>
      </w:r>
      <w:r>
        <w:rPr>
          <w:b w:val="true"/>
          <w:bCs w:val="true"/>
          <w:rtl w:val="true"/>
        </w:rPr>
        <w:t xml:space="preserve">לקרן</w:t>
      </w:r>
      <w:r>
        <w:rPr>
          <w:b w:val="true"/>
          <w:bCs w:val="true"/>
          <w:rtl w:val="true"/>
        </w:rPr>
        <w:t xml:space="preserve"> </w:t>
      </w:r>
      <w:r>
        <w:rPr>
          <w:b w:val="true"/>
          <w:bCs w:val="true"/>
          <w:rtl w:val="true"/>
        </w:rPr>
        <w:t xml:space="preserve">הפנסיה</w:t>
      </w:r>
      <w:r>
        <w:rPr>
          <w:rtl w:val="true"/>
          <w:sz w:val="28"/>
          <w:szCs w:val="28"/>
        </w:rPr>
        <w:t xml:space="preserve"> הופקדו כדין ובשיעורים הקבועים בצו ההרחבה הכללי במשק, לאחר תקופת המתנה של 6 חודשי עבודה, שכן התובע לא יידע את נציגי הנתבעת שיש לו קרן פנסיה קיימת (סעיף 29 ונספח ט' לתצהיר מר ליבוביץ).</w:t>
      </w:r>
    </w:p>
    <w:p>
      <w:pPr>
        <w:bidi w:val="true"/>
        <w:numPr>
          <w:ilvl w:val="1"/>
          <w:numId w:val="1"/>
        </w:numPr>
      </w:pPr>
      <w:r>
        <w:rPr>
          <w:rtl w:val="true"/>
          <w:sz w:val="28"/>
          <w:szCs w:val="28"/>
        </w:rPr>
        <w:t xml:space="preserve">הנתבעת אינה חברה העוסקת בתיירות אלא בהסעות ולא חל עליה הסכם קיבוצי או צווי הרחבה לחברי לשכת המסחר, ענף נסיעות ותיירות.</w:t>
      </w:r>
    </w:p>
    <w:p>
      <w:pPr>
        <w:bidi w:val="true"/>
        <w:numPr>
          <w:ilvl w:val="1"/>
          <w:numId w:val="1"/>
        </w:numPr>
      </w:pPr>
      <w:r>
        <w:rPr>
          <w:rtl w:val="true"/>
          <w:sz w:val="28"/>
          <w:szCs w:val="28"/>
        </w:rPr>
        <w:t xml:space="preserve">התובע ניצל או קיבל תשלום פדיון חופשה: בחודש מרץ 2013 שולמו 5 ימי חופשה; בחודש דצמבר 2013 שולמו 4 ימי חופשה; בחודש ינואר 2014 שולמו 3 ימי חופשה. בסיום עבודתו נותרה לתובע יתרת פדיון חופשה שנתית של 110 שעות בסך 2,640 ₪ שקוזזו בגין החובות שהתובע חב לנתבעת (סעיף 31 ונספחים י/1; י/2 לתצהיר מר ליבוביץ).</w:t>
      </w:r>
    </w:p>
    <w:p>
      <w:pPr>
        <w:bidi w:val="true"/>
        <w:numPr>
          <w:ilvl w:val="1"/>
          <w:numId w:val="1"/>
        </w:numPr>
      </w:pPr>
      <w:r>
        <w:rPr>
          <w:rtl w:val="true"/>
          <w:sz w:val="28"/>
          <w:szCs w:val="28"/>
        </w:rPr>
        <w:t xml:space="preserve">הנתבעת שילמה לתובע דמי הבראה, פרט ל- 1.05 יום הבראה שלא שולם לתובע וקוזז בשל החובות שהתובע חב לנתבעת (סעיף 32 ונספח י"א לתצהיר מר ליבוביץ).</w:t>
      </w:r>
    </w:p>
    <w:p>
      <w:pPr>
        <w:bidi w:val="true"/>
        <w:numPr>
          <w:ilvl w:val="1"/>
          <w:numId w:val="1"/>
        </w:numPr>
      </w:pPr>
      <w:r>
        <w:rPr>
          <w:b w:val="true"/>
          <w:bCs w:val="true"/>
          <w:rtl w:val="true"/>
        </w:rPr>
        <w:t xml:space="preserve">הפרשי</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ושעות</w:t>
      </w:r>
      <w:r>
        <w:rPr>
          <w:b w:val="true"/>
          <w:bCs w:val="true"/>
          <w:rtl w:val="true"/>
        </w:rPr>
        <w:t xml:space="preserve"> </w:t>
      </w:r>
      <w:r>
        <w:rPr>
          <w:b w:val="true"/>
          <w:bCs w:val="true"/>
          <w:rtl w:val="true"/>
        </w:rPr>
        <w:t xml:space="preserve">נוספות</w:t>
      </w:r>
      <w:r>
        <w:rPr>
          <w:rtl w:val="true"/>
          <w:sz w:val="28"/>
          <w:szCs w:val="28"/>
        </w:rPr>
        <w:t xml:space="preserve">- שעות העבודה של התובע חושבו על פי נתוני טכוגרף בהצלבה עם כרטיס העבודה ותעודת משלוח של כל נסיעה. שכרו של התובע חושב באופן הבא: בתמורה לעבודה בנסיעות רב יומיות שולם לתובע שכר עבודה של 12 שעות בהתאם לסעיף 4.5.1 להסכם העבודה; בתמורה לעבודה בתיירות נכנסת שולם לתובע שכר ברוטו של יום עבודה רגיל ללא תשלום שעות נוספות ותוספת עבור שהיית לילה; בתיירות נכנסת הנהגים לא אמורים לעבוד יותר מ- 8 שעות ביום שכן הם מסיעים את הקבוצה מנקודה מסוימת לאחרת, אולם הם בוחרים להתלוות לקבוצה כדי לקבל תשר. העבודה אינה כרוכה בביצוע שעות נוספות, יש בה מעט שעות נהיגה והנהגים בד"כ מקבלים תשר; מחברי הקבוצה ולנים בבתי המלון בהם לנה הקבוצה; בתמורה לעבודה בימי שבת וחגים שולם לתובע שכר של 200% משכר הברוטו ליום עבודה בהתאם לסעיף 4.4 להסכם עבודה.</w:t>
      </w:r>
    </w:p>
    <w:p>
      <w:pPr>
        <w:bidi w:val="true"/>
        <w:numPr>
          <w:ilvl w:val="1"/>
          <w:numId w:val="1"/>
        </w:numPr>
      </w:pPr>
      <w:r>
        <w:rPr>
          <w:rtl w:val="true"/>
          <w:sz w:val="28"/>
          <w:szCs w:val="28"/>
        </w:rPr>
        <w:t xml:space="preserve">שעות העבודה להן טוען התובע אינן נכונות. קיימים אי דיוקים בחישובי התובע ובשעות להן טוען (סעיפים 40- 66 לתצהיר מר ליבוביץ). החישובים התבססו על כרטיסי עבודה ולא על טכוגרפים, כפי שנקבע בהסכם העבודה. ב"כ התובע אשר ערך את החישובים לא העיד ויש בכך כדי לפגום בכל טענות התובע בנוגע להפרשי שכר. התובע לא פנה במהלך העבודה לנתבעת בעניין שעות נוספות ולא הציג כל ראיה לתמיכה בטענה, ואף בפניותיו לנתבעת מיום 8.5.14 ומחודש מרץ 2014 בנוגע לזכויותיו, לא אזכר כל טענה בדבר השעות הנוספות. יש לזקוף את המחדל לחובתו.</w:t>
      </w:r>
    </w:p>
    <w:p>
      <w:pPr>
        <w:bidi w:val="true"/>
        <w:numPr>
          <w:ilvl w:val="1"/>
          <w:numId w:val="1"/>
        </w:numPr>
      </w:pPr>
      <w:r>
        <w:rPr>
          <w:rtl w:val="true"/>
          <w:sz w:val="28"/>
          <w:szCs w:val="28"/>
        </w:rPr>
        <w:t xml:space="preserve">מרבית ממצאי החקירה שבוצעה מטעם משרד הכלכלה, היו לטובת הנתבעת ועולה מהם כי לתובע שולם שכר בעבור עבודה בשעות נוספות.</w:t>
      </w:r>
    </w:p>
    <w:p>
      <w:pPr>
        <w:bidi w:val="true"/>
        <w:numPr>
          <w:ilvl w:val="1"/>
          <w:numId w:val="1"/>
        </w:numPr>
      </w:pPr>
      <w:r>
        <w:rPr>
          <w:rtl w:val="true"/>
          <w:sz w:val="28"/>
          <w:szCs w:val="28"/>
        </w:rPr>
        <w:t xml:space="preserve">אין כל קשר בין ענייננו של התובע לפסיקה שאזכר התובע המתייחסת לחברת הורן את ליבוביץ בע"מ ולא לנתבעת. מדובר בפסיקה העוסקת בהתארגנות עובדים וניתנה לפני כ 17 שנים.</w:t>
      </w:r>
    </w:p>
    <w:p>
      <w:pPr>
        <w:bidi w:val="true"/>
        <w:numPr>
          <w:ilvl w:val="1"/>
          <w:numId w:val="1"/>
        </w:numPr>
      </w:pPr>
      <w:r>
        <w:rPr>
          <w:rtl w:val="true"/>
          <w:sz w:val="28"/>
          <w:szCs w:val="28"/>
        </w:rPr>
        <w:t xml:space="preserve">התביעה לפיצויי הלנה התיישנה ויש לדחותה על הסף.</w:t>
      </w:r>
      <w:r>
        <w:rPr>
          <w:rtl w:val="true"/>
          <w:sz w:val="28"/>
          <w:szCs w:val="28"/>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פיטורי</w:t>
      </w:r>
      <w:r>
        <w:rPr>
          <w:b w:val="true"/>
          <w:bCs w:val="true"/>
          <w:u w:val="single"/>
          <w:rtl w:val="true"/>
        </w:rPr>
        <w:t xml:space="preserve"> </w:t>
      </w:r>
      <w:r>
        <w:rPr>
          <w:b w:val="true"/>
          <w:bCs w:val="true"/>
          <w:u w:val="single"/>
          <w:rtl w:val="true"/>
        </w:rPr>
        <w:t xml:space="preserve">התובע</w:t>
      </w:r>
      <w:r>
        <w:rPr>
          <w:b w:val="true"/>
          <w:bCs w:val="true"/>
          <w:u w:val="single"/>
          <w:rtl w:val="true"/>
        </w:rPr>
        <w:t xml:space="preserve"> </w:t>
      </w:r>
    </w:p>
    <w:p>
      <w:pPr>
        <w:bidi w:val="true"/>
        <w:jc w:val="both"/>
        <w:numPr>
          <w:ilvl w:val="0"/>
          <w:numId w:val="1"/>
        </w:numPr>
      </w:pPr>
      <w:r>
        <w:rPr>
          <w:rtl w:val="true"/>
          <w:sz w:val="28"/>
          <w:szCs w:val="28"/>
        </w:rPr>
        <w:t xml:space="preserve">הצדדים חלוקים בשאלה מה הייתה הסיבה לפיטורי התובע, האם פוטר התובע ממניעים פסולים, כטענתו, והאם נפלו פגמים בהליך השימוע.</w:t>
      </w:r>
      <w:r>
        <w:rPr>
          <w:rtl w:val="true"/>
          <w:sz w:val="28"/>
          <w:szCs w:val="28"/>
        </w:rPr>
        <w:t xml:space="preserve"> </w:t>
      </w:r>
    </w:p>
    <w:p>
      <w:pPr>
        <w:bidi w:val="true"/>
        <w:jc w:val="both"/>
        <w:numPr>
          <w:ilvl w:val="0"/>
          <w:numId w:val="1"/>
        </w:numPr>
      </w:pPr>
      <w:r>
        <w:rPr>
          <w:rtl w:val="true"/>
          <w:sz w:val="28"/>
          <w:szCs w:val="28"/>
        </w:rPr>
        <w:t xml:space="preserve">התובע פוטר בהתאם למכתב מיום 12.8.14 (נספח ת/7 לתצהיר התובע), שזו לשונו:</w:t>
      </w:r>
      <w:r>
        <w:rPr>
          <w:b w:val="true"/>
          <w:bCs w:val="true"/>
          <w:rtl w:val="true"/>
        </w:rPr>
        <w:t xml:space="preserve">"</w:t>
      </w:r>
      <w:r>
        <w:rPr>
          <w:b w:val="true"/>
          <w:bCs w:val="true"/>
          <w:rtl w:val="true"/>
        </w:rPr>
        <w:t xml:space="preserve">למרות</w:t>
      </w:r>
      <w:r>
        <w:rPr>
          <w:b w:val="true"/>
          <w:bCs w:val="true"/>
          <w:rtl w:val="true"/>
        </w:rPr>
        <w:t xml:space="preserve"> </w:t>
      </w:r>
      <w:r>
        <w:rPr>
          <w:b w:val="true"/>
          <w:bCs w:val="true"/>
          <w:rtl w:val="true"/>
        </w:rPr>
        <w:t xml:space="preserve">התראות</w:t>
      </w:r>
      <w:r>
        <w:rPr>
          <w:b w:val="true"/>
          <w:bCs w:val="true"/>
          <w:rtl w:val="true"/>
        </w:rPr>
        <w:t xml:space="preserve"> </w:t>
      </w:r>
      <w:r>
        <w:rPr>
          <w:b w:val="true"/>
          <w:bCs w:val="true"/>
          <w:rtl w:val="true"/>
        </w:rPr>
        <w:t xml:space="preserve">חוזרות</w:t>
      </w:r>
      <w:r>
        <w:rPr>
          <w:b w:val="true"/>
          <w:bCs w:val="true"/>
          <w:rtl w:val="true"/>
        </w:rPr>
        <w:t xml:space="preserve"> </w:t>
      </w:r>
      <w:r>
        <w:rPr>
          <w:b w:val="true"/>
          <w:bCs w:val="true"/>
          <w:rtl w:val="true"/>
        </w:rPr>
        <w:t xml:space="preserve">ונשנות</w:t>
      </w:r>
      <w:r>
        <w:rPr>
          <w:b w:val="true"/>
          <w:bCs w:val="true"/>
          <w:rtl w:val="true"/>
        </w:rPr>
        <w:t xml:space="preserve"> </w:t>
      </w:r>
      <w:r>
        <w:rPr>
          <w:b w:val="true"/>
          <w:bCs w:val="true"/>
          <w:rtl w:val="true"/>
        </w:rPr>
        <w:t xml:space="preserve">מאתנו</w:t>
      </w:r>
      <w:r>
        <w:rPr>
          <w:b w:val="true"/>
          <w:bCs w:val="true"/>
          <w:rtl w:val="true"/>
        </w:rPr>
        <w:t xml:space="preserve"> </w:t>
      </w:r>
      <w:r>
        <w:rPr>
          <w:b w:val="true"/>
          <w:bCs w:val="true"/>
          <w:rtl w:val="true"/>
        </w:rPr>
        <w:t xml:space="preserve">בנוגע</w:t>
      </w:r>
      <w:r>
        <w:rPr>
          <w:b w:val="true"/>
          <w:bCs w:val="true"/>
          <w:rtl w:val="true"/>
        </w:rPr>
        <w:t xml:space="preserve"> </w:t>
      </w:r>
      <w:r>
        <w:rPr>
          <w:b w:val="true"/>
          <w:bCs w:val="true"/>
          <w:rtl w:val="true"/>
        </w:rPr>
        <w:t xml:space="preserve">לתפקודך</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נוכחים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בחרת</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להיטב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דרכך</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שנאמר</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בשיחתנו</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רואים</w:t>
      </w:r>
      <w:r>
        <w:rPr>
          <w:b w:val="true"/>
          <w:bCs w:val="true"/>
          <w:rtl w:val="true"/>
        </w:rPr>
        <w:t xml:space="preserve"> </w:t>
      </w:r>
      <w:r>
        <w:rPr>
          <w:b w:val="true"/>
          <w:bCs w:val="true"/>
          <w:rtl w:val="true"/>
        </w:rPr>
        <w:t xml:space="preserve">בהתנהגותך</w:t>
      </w:r>
      <w:r>
        <w:rPr>
          <w:b w:val="true"/>
          <w:bCs w:val="true"/>
          <w:rtl w:val="true"/>
        </w:rPr>
        <w:t xml:space="preserve"> </w:t>
      </w:r>
      <w:r>
        <w:rPr>
          <w:b w:val="true"/>
          <w:bCs w:val="true"/>
          <w:rtl w:val="true"/>
        </w:rPr>
        <w:t xml:space="preserve">הפרה</w:t>
      </w:r>
      <w:r>
        <w:rPr>
          <w:b w:val="true"/>
          <w:bCs w:val="true"/>
          <w:rtl w:val="true"/>
        </w:rPr>
        <w:t xml:space="preserve"> </w:t>
      </w:r>
      <w:r>
        <w:rPr>
          <w:b w:val="true"/>
          <w:bCs w:val="true"/>
          <w:rtl w:val="true"/>
        </w:rPr>
        <w:t xml:space="preserve">יסודית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כללי</w:t>
      </w:r>
      <w:r>
        <w:rPr>
          <w:b w:val="true"/>
          <w:bCs w:val="true"/>
          <w:rtl w:val="true"/>
        </w:rPr>
        <w:t xml:space="preserve"> </w:t>
      </w:r>
      <w:r>
        <w:rPr>
          <w:b w:val="true"/>
          <w:bCs w:val="true"/>
          <w:rtl w:val="true"/>
        </w:rPr>
        <w:t xml:space="preserve">ההתנהגות</w:t>
      </w:r>
      <w:r>
        <w:rPr>
          <w:b w:val="true"/>
          <w:bCs w:val="true"/>
          <w:rtl w:val="true"/>
        </w:rPr>
        <w:t xml:space="preserve"> </w:t>
      </w:r>
      <w:r>
        <w:rPr>
          <w:b w:val="true"/>
          <w:bCs w:val="true"/>
          <w:rtl w:val="true"/>
        </w:rPr>
        <w:t xml:space="preserve">והנהלים</w:t>
      </w:r>
      <w:r>
        <w:rPr>
          <w:b w:val="true"/>
          <w:bCs w:val="true"/>
          <w:rtl w:val="true"/>
        </w:rPr>
        <w:t xml:space="preserve"> </w:t>
      </w:r>
      <w:r>
        <w:rPr>
          <w:b w:val="true"/>
          <w:bCs w:val="true"/>
          <w:rtl w:val="true"/>
        </w:rPr>
        <w:t xml:space="preserve">הנהוגים</w:t>
      </w:r>
      <w:r>
        <w:rPr>
          <w:b w:val="true"/>
          <w:bCs w:val="true"/>
          <w:rtl w:val="true"/>
        </w:rPr>
        <w:t xml:space="preserve"> </w:t>
      </w:r>
      <w:r>
        <w:rPr>
          <w:b w:val="true"/>
          <w:bCs w:val="true"/>
          <w:rtl w:val="true"/>
        </w:rPr>
        <w:t xml:space="preserve">בחברה</w:t>
      </w:r>
      <w:r>
        <w:rPr>
          <w:b w:val="true"/>
          <w:bCs w:val="true"/>
          <w:rtl w:val="true"/>
        </w:rPr>
        <w:t xml:space="preserve"> </w:t>
      </w:r>
      <w:r>
        <w:rPr>
          <w:b w:val="true"/>
          <w:bCs w:val="true"/>
          <w:rtl w:val="true"/>
        </w:rPr>
        <w:t xml:space="preserve">והגורמת</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ממש</w:t>
      </w:r>
      <w:r>
        <w:rPr>
          <w:b w:val="true"/>
          <w:bCs w:val="true"/>
          <w:rtl w:val="true"/>
        </w:rPr>
        <w:t xml:space="preserve"> </w:t>
      </w:r>
      <w:r>
        <w:rPr>
          <w:b w:val="true"/>
          <w:bCs w:val="true"/>
          <w:rtl w:val="true"/>
        </w:rPr>
        <w:t xml:space="preserve">הן</w:t>
      </w:r>
      <w:r>
        <w:rPr>
          <w:b w:val="true"/>
          <w:bCs w:val="true"/>
          <w:rtl w:val="true"/>
        </w:rPr>
        <w:t xml:space="preserve"> </w:t>
      </w:r>
      <w:r>
        <w:rPr>
          <w:b w:val="true"/>
          <w:bCs w:val="true"/>
          <w:rtl w:val="true"/>
        </w:rPr>
        <w:t xml:space="preserve">כלכלית</w:t>
      </w:r>
      <w:r>
        <w:rPr>
          <w:b w:val="true"/>
          <w:bCs w:val="true"/>
          <w:rtl w:val="true"/>
        </w:rPr>
        <w:t xml:space="preserve"> </w:t>
      </w:r>
      <w:r>
        <w:rPr>
          <w:b w:val="true"/>
          <w:bCs w:val="true"/>
          <w:rtl w:val="true"/>
        </w:rPr>
        <w:t xml:space="preserve">והן</w:t>
      </w:r>
      <w:r>
        <w:rPr>
          <w:b w:val="true"/>
          <w:bCs w:val="true"/>
          <w:rtl w:val="true"/>
        </w:rPr>
        <w:t xml:space="preserve"> </w:t>
      </w:r>
      <w:r>
        <w:rPr>
          <w:b w:val="true"/>
          <w:bCs w:val="true"/>
          <w:rtl w:val="true"/>
        </w:rPr>
        <w:t xml:space="preserve">תדמיתית</w:t>
      </w:r>
      <w:r>
        <w:rPr>
          <w:b w:val="true"/>
          <w:bCs w:val="true"/>
          <w:rtl w:val="true"/>
        </w:rPr>
        <w:t xml:space="preserve">.</w:t>
      </w:r>
      <w:r>
        <w:rPr>
          <w:b w:val="true"/>
          <w:bCs w:val="true"/>
          <w:rtl w:val="true"/>
        </w:rPr>
        <w:t xml:space="preserve">לכן</w:t>
      </w:r>
      <w:r>
        <w:rPr>
          <w:b w:val="true"/>
          <w:bCs w:val="true"/>
          <w:rtl w:val="true"/>
        </w:rPr>
        <w:t xml:space="preserve">, </w:t>
      </w:r>
      <w:r>
        <w:rPr>
          <w:b w:val="true"/>
          <w:bCs w:val="true"/>
          <w:rtl w:val="true"/>
        </w:rPr>
        <w:t xml:space="preserve">לצערנו</w:t>
      </w:r>
      <w:r>
        <w:rPr>
          <w:b w:val="true"/>
          <w:bCs w:val="true"/>
          <w:rtl w:val="true"/>
        </w:rPr>
        <w:t xml:space="preserve"> </w:t>
      </w:r>
      <w:r>
        <w:rPr>
          <w:b w:val="true"/>
          <w:bCs w:val="true"/>
          <w:rtl w:val="true"/>
        </w:rPr>
        <w:t xml:space="preserve">הרב</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נאלצים</w:t>
      </w:r>
      <w:r>
        <w:rPr>
          <w:b w:val="true"/>
          <w:bCs w:val="true"/>
          <w:rtl w:val="true"/>
        </w:rPr>
        <w:t xml:space="preserve"> </w:t>
      </w:r>
      <w:r>
        <w:rPr>
          <w:b w:val="true"/>
          <w:bCs w:val="true"/>
          <w:rtl w:val="true"/>
        </w:rPr>
        <w:t xml:space="preserve">להודיעך</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סיום</w:t>
      </w:r>
      <w:r>
        <w:rPr>
          <w:b w:val="true"/>
          <w:bCs w:val="true"/>
          <w:rtl w:val="true"/>
        </w:rPr>
        <w:t xml:space="preserve"> </w:t>
      </w:r>
      <w:r>
        <w:rPr>
          <w:b w:val="true"/>
          <w:bCs w:val="true"/>
          <w:rtl w:val="true"/>
        </w:rPr>
        <w:t xml:space="preserve">העסקתך</w:t>
      </w:r>
      <w:r>
        <w:rPr>
          <w:b w:val="true"/>
          <w:bCs w:val="true"/>
          <w:rtl w:val="true"/>
        </w:rPr>
        <w:t xml:space="preserve"> </w:t>
      </w:r>
      <w:r>
        <w:rPr>
          <w:b w:val="true"/>
          <w:bCs w:val="true"/>
          <w:rtl w:val="true"/>
        </w:rPr>
        <w:t xml:space="preserve">בחברה</w:t>
      </w:r>
      <w:r>
        <w:rPr>
          <w:b w:val="true"/>
          <w:bCs w:val="true"/>
          <w:rtl w:val="true"/>
        </w:rPr>
        <w:t xml:space="preserve">. </w:t>
      </w:r>
      <w:r>
        <w:rPr>
          <w:b w:val="true"/>
          <w:bCs w:val="true"/>
          <w:rtl w:val="true"/>
        </w:rPr>
        <w:t xml:space="preserve">העסקתך</w:t>
      </w:r>
      <w:r>
        <w:rPr>
          <w:b w:val="true"/>
          <w:bCs w:val="true"/>
          <w:rtl w:val="true"/>
        </w:rPr>
        <w:t xml:space="preserve"> </w:t>
      </w:r>
      <w:r>
        <w:rPr>
          <w:b w:val="true"/>
          <w:bCs w:val="true"/>
          <w:rtl w:val="true"/>
        </w:rPr>
        <w:t xml:space="preserve">תבוא</w:t>
      </w:r>
      <w:r>
        <w:rPr>
          <w:b w:val="true"/>
          <w:bCs w:val="true"/>
          <w:rtl w:val="true"/>
        </w:rPr>
        <w:t xml:space="preserve"> </w:t>
      </w:r>
      <w:r>
        <w:rPr>
          <w:b w:val="true"/>
          <w:bCs w:val="true"/>
          <w:rtl w:val="true"/>
        </w:rPr>
        <w:t xml:space="preserve">אל</w:t>
      </w:r>
      <w:r>
        <w:rPr>
          <w:b w:val="true"/>
          <w:bCs w:val="true"/>
          <w:rtl w:val="true"/>
        </w:rPr>
        <w:t xml:space="preserve"> </w:t>
      </w:r>
      <w:r>
        <w:rPr>
          <w:b w:val="true"/>
          <w:bCs w:val="true"/>
          <w:rtl w:val="true"/>
        </w:rPr>
        <w:t xml:space="preserve">סיומה</w:t>
      </w:r>
      <w:r>
        <w:rPr>
          <w:b w:val="true"/>
          <w:bCs w:val="true"/>
          <w:rtl w:val="true"/>
        </w:rPr>
        <w:t xml:space="preserve"> </w:t>
      </w:r>
      <w:r>
        <w:rPr>
          <w:b w:val="true"/>
          <w:bCs w:val="true"/>
          <w:rtl w:val="true"/>
        </w:rPr>
        <w:t xml:space="preserve">בתום</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ההודעה</w:t>
      </w:r>
      <w:r>
        <w:rPr>
          <w:b w:val="true"/>
          <w:bCs w:val="true"/>
          <w:rtl w:val="true"/>
        </w:rPr>
        <w:t xml:space="preserve"> </w:t>
      </w:r>
      <w:r>
        <w:rPr>
          <w:b w:val="true"/>
          <w:bCs w:val="true"/>
          <w:rtl w:val="true"/>
        </w:rPr>
        <w:t xml:space="preserve">המוקדמת</w:t>
      </w:r>
      <w:r>
        <w:rPr>
          <w:b w:val="true"/>
          <w:bCs w:val="true"/>
          <w:rtl w:val="true"/>
        </w:rPr>
        <w:t xml:space="preserve">, </w:t>
      </w:r>
      <w:r>
        <w:rPr>
          <w:b w:val="true"/>
          <w:bCs w:val="true"/>
          <w:rtl w:val="true"/>
        </w:rPr>
        <w:t xml:space="preserve">בתאריך</w:t>
      </w:r>
      <w:r>
        <w:rPr>
          <w:b w:val="true"/>
          <w:bCs w:val="true"/>
          <w:rtl w:val="true"/>
        </w:rPr>
        <w:t xml:space="preserve"> 04/09/14" </w:t>
      </w:r>
      <w:r>
        <w:rPr>
          <w:rtl w:val="true"/>
          <w:sz w:val="28"/>
          <w:szCs w:val="28"/>
        </w:rPr>
        <w:t xml:space="preserve"> </w:t>
      </w:r>
    </w:p>
    <w:p>
      <w:pPr>
        <w:bidi w:val="true"/>
        <w:jc w:val="both"/>
        <w:numPr>
          <w:ilvl w:val="0"/>
          <w:numId w:val="1"/>
        </w:numPr>
      </w:pPr>
      <w:r>
        <w:rPr>
          <w:rtl w:val="true"/>
          <w:sz w:val="28"/>
          <w:szCs w:val="28"/>
        </w:rPr>
        <w:t xml:space="preserve">יום קודם לכן, בתאריך 11.8.14, נערכה ביקורת של המפקחת במשרדי הנתבעת ונגבתה עדות התובע בעניין תלונתו נגד הנתבעת בגין אי תשלום זכויותיו (ראו תעודת עובד ציבור). באותו יום קיבל התובע הנחייה להתייצב אצל מר ליבוביץ למחרת, ביום 12.8.14, וביום זה נערך לו שימוע. ראו:</w:t>
      </w:r>
      <w:r>
        <w:rPr>
          <w:rtl w:val="true"/>
          <w:sz w:val="28"/>
          <w:szCs w:val="28"/>
        </w:rPr>
        <w:t xml:space="preserve">תצהיר התובע (סעיף 31):</w:t>
      </w:r>
      <w:r>
        <w:rPr>
          <w:b w:val="true"/>
          <w:bCs w:val="true"/>
          <w:rtl w:val="true"/>
        </w:rPr>
        <w:t xml:space="preserve">"</w:t>
      </w:r>
      <w:r>
        <w:rPr>
          <w:b w:val="true"/>
          <w:bCs w:val="true"/>
          <w:rtl w:val="true"/>
        </w:rPr>
        <w:t xml:space="preserve">ביום</w:t>
      </w:r>
      <w:r>
        <w:rPr>
          <w:b w:val="true"/>
          <w:bCs w:val="true"/>
          <w:rtl w:val="true"/>
        </w:rPr>
        <w:t xml:space="preserve"> 11/08/14 </w:t>
      </w:r>
      <w:r>
        <w:rPr>
          <w:b w:val="true"/>
          <w:bCs w:val="true"/>
          <w:rtl w:val="true"/>
        </w:rPr>
        <w:t xml:space="preserve">התקשר</w:t>
      </w:r>
      <w:r>
        <w:rPr>
          <w:b w:val="true"/>
          <w:bCs w:val="true"/>
          <w:rtl w:val="true"/>
        </w:rPr>
        <w:t xml:space="preserve"> </w:t>
      </w:r>
      <w:r>
        <w:rPr>
          <w:b w:val="true"/>
          <w:bCs w:val="true"/>
          <w:rtl w:val="true"/>
        </w:rPr>
        <w:t xml:space="preserve">אלי</w:t>
      </w:r>
      <w:r>
        <w:rPr>
          <w:b w:val="true"/>
          <w:bCs w:val="true"/>
          <w:rtl w:val="true"/>
        </w:rPr>
        <w:t xml:space="preserve"> </w:t>
      </w:r>
      <w:r>
        <w:rPr>
          <w:b w:val="true"/>
          <w:bCs w:val="true"/>
          <w:rtl w:val="true"/>
        </w:rPr>
        <w:t xml:space="preserve">סדרן</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בנתבעת</w:t>
      </w:r>
      <w:r>
        <w:rPr>
          <w:b w:val="true"/>
          <w:bCs w:val="true"/>
          <w:rtl w:val="true"/>
        </w:rPr>
        <w:t xml:space="preserve"> </w:t>
      </w:r>
      <w:r>
        <w:rPr>
          <w:b w:val="true"/>
          <w:bCs w:val="true"/>
          <w:rtl w:val="true"/>
        </w:rPr>
        <w:t xml:space="preserve">והורה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להגיע</w:t>
      </w:r>
      <w:r>
        <w:rPr>
          <w:b w:val="true"/>
          <w:bCs w:val="true"/>
          <w:rtl w:val="true"/>
        </w:rPr>
        <w:t xml:space="preserve"> </w:t>
      </w:r>
      <w:r>
        <w:rPr>
          <w:b w:val="true"/>
          <w:bCs w:val="true"/>
          <w:rtl w:val="true"/>
        </w:rPr>
        <w:t xml:space="preserve">למחרת</w:t>
      </w:r>
      <w:r>
        <w:rPr>
          <w:b w:val="true"/>
          <w:bCs w:val="true"/>
          <w:rtl w:val="true"/>
        </w:rPr>
        <w:t xml:space="preserve">, </w:t>
      </w:r>
      <w:r>
        <w:rPr>
          <w:b w:val="true"/>
          <w:bCs w:val="true"/>
          <w:rtl w:val="true"/>
        </w:rPr>
        <w:t xml:space="preserve">ביום</w:t>
      </w:r>
      <w:r>
        <w:rPr>
          <w:b w:val="true"/>
          <w:bCs w:val="true"/>
          <w:rtl w:val="true"/>
        </w:rPr>
        <w:t xml:space="preserve"> 12/08/14 </w:t>
      </w:r>
      <w:r>
        <w:rPr>
          <w:b w:val="true"/>
          <w:bCs w:val="true"/>
          <w:rtl w:val="true"/>
        </w:rPr>
        <w:t xml:space="preserve">למשרדי</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האוטובוס</w:t>
      </w:r>
      <w:r>
        <w:rPr>
          <w:b w:val="true"/>
          <w:bCs w:val="true"/>
          <w:rtl w:val="true"/>
        </w:rPr>
        <w:t xml:space="preserve">. </w:t>
      </w:r>
      <w:r>
        <w:rPr>
          <w:b w:val="true"/>
          <w:bCs w:val="true"/>
          <w:rtl w:val="true"/>
        </w:rPr>
        <w:t xml:space="preserve">הסדרן</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להוריד</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הציוד</w:t>
      </w:r>
      <w:r>
        <w:rPr>
          <w:b w:val="true"/>
          <w:bCs w:val="true"/>
          <w:rtl w:val="true"/>
        </w:rPr>
        <w:t xml:space="preserve"> </w:t>
      </w:r>
      <w:r>
        <w:rPr>
          <w:b w:val="true"/>
          <w:bCs w:val="true"/>
          <w:rtl w:val="true"/>
        </w:rPr>
        <w:t xml:space="preserve">האישי</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מהאוטובוס</w:t>
      </w:r>
      <w:r>
        <w:rPr>
          <w:b w:val="true"/>
          <w:bCs w:val="true"/>
          <w:rtl w:val="true"/>
        </w:rPr>
        <w:t xml:space="preserve">".</w:t>
      </w:r>
      <w:r>
        <w:rPr>
          <w:rtl w:val="true"/>
          <w:sz w:val="28"/>
          <w:szCs w:val="28"/>
        </w:rPr>
        <w:t xml:space="preserve"> </w:t>
      </w:r>
      <w:r>
        <w:rPr>
          <w:rtl w:val="true"/>
          <w:sz w:val="28"/>
          <w:szCs w:val="28"/>
        </w:rPr>
        <w:t xml:space="preserve">תצהיר מר ליבוביץ (סעיף 11):</w:t>
      </w:r>
      <w:r>
        <w:rPr>
          <w:b w:val="true"/>
          <w:bCs w:val="true"/>
          <w:rtl w:val="true"/>
        </w:rPr>
        <w:t xml:space="preserve">"</w:t>
      </w:r>
      <w:r>
        <w:rPr>
          <w:b w:val="true"/>
          <w:bCs w:val="true"/>
          <w:rtl w:val="true"/>
        </w:rPr>
        <w:t xml:space="preserve">התובע</w:t>
      </w:r>
      <w:r>
        <w:rPr>
          <w:b w:val="true"/>
          <w:bCs w:val="true"/>
          <w:rtl w:val="true"/>
        </w:rPr>
        <w:t xml:space="preserve"> </w:t>
      </w:r>
      <w:r>
        <w:rPr>
          <w:b w:val="true"/>
          <w:bCs w:val="true"/>
          <w:rtl w:val="true"/>
        </w:rPr>
        <w:t xml:space="preserve">הוזמן</w:t>
      </w:r>
      <w:r>
        <w:rPr>
          <w:b w:val="true"/>
          <w:bCs w:val="true"/>
          <w:rtl w:val="true"/>
        </w:rPr>
        <w:t xml:space="preserve"> </w:t>
      </w:r>
      <w:r>
        <w:rPr>
          <w:b w:val="true"/>
          <w:bCs w:val="true"/>
          <w:rtl w:val="true"/>
        </w:rPr>
        <w:t xml:space="preserve">למשרדי</w:t>
      </w:r>
      <w:r>
        <w:rPr>
          <w:b w:val="true"/>
          <w:bCs w:val="true"/>
          <w:rtl w:val="true"/>
        </w:rPr>
        <w:t xml:space="preserve"> </w:t>
      </w:r>
      <w:r>
        <w:rPr>
          <w:b w:val="true"/>
          <w:bCs w:val="true"/>
          <w:rtl w:val="true"/>
        </w:rPr>
        <w:t xml:space="preserve">החברה</w:t>
      </w:r>
      <w:r>
        <w:rPr>
          <w:b w:val="true"/>
          <w:bCs w:val="true"/>
          <w:rtl w:val="true"/>
        </w:rPr>
        <w:t xml:space="preserve"> </w:t>
      </w:r>
      <w:r>
        <w:rPr>
          <w:b w:val="true"/>
          <w:bCs w:val="true"/>
          <w:rtl w:val="true"/>
        </w:rPr>
        <w:t xml:space="preserve">ביום</w:t>
      </w:r>
      <w:r>
        <w:rPr>
          <w:b w:val="true"/>
          <w:bCs w:val="true"/>
          <w:rtl w:val="true"/>
        </w:rPr>
        <w:t xml:space="preserve"> 12.8.2014, </w:t>
      </w:r>
      <w:r>
        <w:rPr>
          <w:b w:val="true"/>
          <w:bCs w:val="true"/>
          <w:rtl w:val="true"/>
        </w:rPr>
        <w:t xml:space="preserve">נערך</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שימוע</w:t>
      </w:r>
      <w:r>
        <w:rPr>
          <w:b w:val="true"/>
          <w:bCs w:val="true"/>
          <w:rtl w:val="true"/>
        </w:rPr>
        <w:t xml:space="preserve"> </w:t>
      </w:r>
      <w:r>
        <w:rPr>
          <w:b w:val="true"/>
          <w:bCs w:val="true"/>
          <w:rtl w:val="true"/>
        </w:rPr>
        <w:t xml:space="preserve">דחוף</w:t>
      </w:r>
      <w:r>
        <w:rPr>
          <w:b w:val="true"/>
          <w:bCs w:val="true"/>
          <w:rtl w:val="true"/>
        </w:rPr>
        <w:t xml:space="preserve">..." </w:t>
      </w:r>
      <w:r>
        <w:rPr>
          <w:rtl w:val="true"/>
          <w:sz w:val="28"/>
          <w:szCs w:val="28"/>
        </w:rPr>
        <w:t xml:space="preserve"> </w:t>
      </w:r>
      <w:r>
        <w:rPr>
          <w:rtl w:val="true"/>
          <w:sz w:val="28"/>
          <w:szCs w:val="28"/>
        </w:rPr>
        <w:t xml:space="preserve">עדות מר ליבוביץ לפנינו:</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שהזמנת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לשימוע</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לבקשתי</w:t>
      </w:r>
      <w:r>
        <w:rPr>
          <w:b w:val="true"/>
          <w:bCs w:val="true"/>
          <w:rtl w:val="true"/>
        </w:rPr>
        <w:t xml:space="preserve"> </w:t>
      </w:r>
      <w:r>
        <w:rPr>
          <w:b w:val="true"/>
          <w:bCs w:val="true"/>
          <w:rtl w:val="true"/>
        </w:rPr>
        <w:t xml:space="preserve">הזמין</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הסדרן</w:t>
      </w:r>
      <w:r>
        <w:rPr>
          <w:b w:val="true"/>
          <w:bCs w:val="true"/>
          <w:rtl w:val="true"/>
        </w:rPr>
        <w:t xml:space="preserve">, </w:t>
      </w:r>
      <w:r>
        <w:rPr>
          <w:b w:val="true"/>
          <w:bCs w:val="true"/>
          <w:rtl w:val="true"/>
        </w:rPr>
        <w:t xml:space="preserve">לדעתי</w:t>
      </w:r>
      <w:r>
        <w:rPr>
          <w:b w:val="true"/>
          <w:bCs w:val="true"/>
          <w:rtl w:val="true"/>
        </w:rPr>
        <w:t xml:space="preserve">" </w:t>
      </w:r>
      <w:r>
        <w:rPr>
          <w:rtl w:val="true"/>
          <w:sz w:val="28"/>
          <w:szCs w:val="28"/>
        </w:rPr>
        <w:t xml:space="preserve">(עמוד 30 שורות 7- 8).</w:t>
      </w:r>
      <w:r>
        <w:rPr>
          <w:rtl w:val="true"/>
          <w:sz w:val="28"/>
          <w:szCs w:val="28"/>
        </w:rPr>
        <w:t xml:space="preserve"> </w:t>
      </w:r>
    </w:p>
    <w:p>
      <w:pPr>
        <w:bidi w:val="true"/>
        <w:jc w:val="both"/>
        <w:numPr>
          <w:ilvl w:val="0"/>
          <w:numId w:val="1"/>
        </w:numPr>
      </w:pPr>
      <w:r>
        <w:rPr>
          <w:rtl w:val="true"/>
          <w:sz w:val="28"/>
          <w:szCs w:val="28"/>
        </w:rPr>
        <w:t xml:space="preserve">התובע טען כי פוטר על רקע תלונתו למשרד הכלכלה והצהיר בזו הלשון:</w:t>
      </w:r>
      <w:r>
        <w:rPr>
          <w:rtl w:val="true"/>
          <w:sz w:val="28"/>
          <w:szCs w:val="28"/>
        </w:rPr>
        <w:t xml:space="preserve">"פוטרתי אך ורק מן הטעם שהעזתי לפנות למשרד הכלכלה והלנתי על קיפוח זכויותיי המגיעות" (סעיף 39 לתצהיר התובע).</w:t>
      </w:r>
      <w:r>
        <w:rPr>
          <w:rtl w:val="true"/>
          <w:sz w:val="28"/>
          <w:szCs w:val="28"/>
        </w:rPr>
        <w:t xml:space="preserve"> </w:t>
      </w:r>
    </w:p>
    <w:p>
      <w:pPr>
        <w:bidi w:val="true"/>
        <w:jc w:val="both"/>
        <w:numPr>
          <w:ilvl w:val="0"/>
          <w:numId w:val="1"/>
        </w:numPr>
      </w:pPr>
      <w:r>
        <w:rPr>
          <w:rtl w:val="true"/>
          <w:sz w:val="28"/>
          <w:szCs w:val="28"/>
        </w:rPr>
        <w:t xml:space="preserve">הנתבעת טענה, כי התובע פוטר בשל ריבוי תאונות, נסיעות פרטיות ותלונות לקוחות. ראו להלן:</w:t>
      </w:r>
      <w:r>
        <w:rPr>
          <w:b w:val="true"/>
          <w:bCs w:val="true"/>
          <w:rtl w:val="true"/>
        </w:rPr>
        <w:t xml:space="preserve">"</w:t>
      </w:r>
      <w:r>
        <w:rPr>
          <w:b w:val="true"/>
          <w:bCs w:val="true"/>
          <w:rtl w:val="true"/>
        </w:rPr>
        <w:t xml:space="preserve">במהלך</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עבודתו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התקבלו</w:t>
      </w:r>
      <w:r>
        <w:rPr>
          <w:b w:val="true"/>
          <w:bCs w:val="true"/>
          <w:rtl w:val="true"/>
        </w:rPr>
        <w:t xml:space="preserve"> </w:t>
      </w:r>
      <w:r>
        <w:rPr>
          <w:b w:val="true"/>
          <w:bCs w:val="true"/>
          <w:rtl w:val="true"/>
        </w:rPr>
        <w:t xml:space="preserve">בנתבעת</w:t>
      </w:r>
      <w:r>
        <w:rPr>
          <w:b w:val="true"/>
          <w:bCs w:val="true"/>
          <w:rtl w:val="true"/>
        </w:rPr>
        <w:t xml:space="preserve"> </w:t>
      </w:r>
      <w:r>
        <w:rPr>
          <w:b w:val="true"/>
          <w:bCs w:val="true"/>
          <w:rtl w:val="true"/>
        </w:rPr>
        <w:t xml:space="preserve">תלונות</w:t>
      </w:r>
      <w:r>
        <w:rPr>
          <w:b w:val="true"/>
          <w:bCs w:val="true"/>
          <w:rtl w:val="true"/>
        </w:rPr>
        <w:t xml:space="preserve"> </w:t>
      </w:r>
      <w:r>
        <w:rPr>
          <w:b w:val="true"/>
          <w:bCs w:val="true"/>
          <w:rtl w:val="true"/>
        </w:rPr>
        <w:t xml:space="preserve">נגדו</w:t>
      </w:r>
      <w:r>
        <w:rPr>
          <w:b w:val="true"/>
          <w:bCs w:val="true"/>
          <w:rtl w:val="true"/>
        </w:rPr>
        <w:t xml:space="preserve">, </w:t>
      </w:r>
      <w:r>
        <w:rPr>
          <w:b w:val="true"/>
          <w:bCs w:val="true"/>
          <w:rtl w:val="true"/>
        </w:rPr>
        <w:t xml:space="preserve">הן</w:t>
      </w:r>
      <w:r>
        <w:rPr>
          <w:b w:val="true"/>
          <w:bCs w:val="true"/>
          <w:rtl w:val="true"/>
        </w:rPr>
        <w:t xml:space="preserve"> </w:t>
      </w:r>
      <w:r>
        <w:rPr>
          <w:b w:val="true"/>
          <w:bCs w:val="true"/>
          <w:rtl w:val="true"/>
        </w:rPr>
        <w:t xml:space="preserve">מלקוחות</w:t>
      </w:r>
      <w:r>
        <w:rPr>
          <w:b w:val="true"/>
          <w:bCs w:val="true"/>
          <w:rtl w:val="true"/>
        </w:rPr>
        <w:t xml:space="preserve"> </w:t>
      </w:r>
      <w:r>
        <w:rPr>
          <w:b w:val="true"/>
          <w:bCs w:val="true"/>
          <w:rtl w:val="true"/>
        </w:rPr>
        <w:t xml:space="preserve">והן</w:t>
      </w:r>
      <w:r>
        <w:rPr>
          <w:b w:val="true"/>
          <w:bCs w:val="true"/>
          <w:rtl w:val="true"/>
        </w:rPr>
        <w:t xml:space="preserve"> </w:t>
      </w:r>
      <w:r>
        <w:rPr>
          <w:b w:val="true"/>
          <w:bCs w:val="true"/>
          <w:rtl w:val="true"/>
        </w:rPr>
        <w:t xml:space="preserve">מסידור</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והתובע</w:t>
      </w:r>
      <w:r>
        <w:rPr>
          <w:b w:val="true"/>
          <w:bCs w:val="true"/>
          <w:rtl w:val="true"/>
        </w:rPr>
        <w:t xml:space="preserve"> </w:t>
      </w:r>
      <w:r>
        <w:rPr>
          <w:b w:val="true"/>
          <w:bCs w:val="true"/>
          <w:rtl w:val="true"/>
        </w:rPr>
        <w:t xml:space="preserve">הוזהר</w:t>
      </w:r>
      <w:r>
        <w:rPr>
          <w:b w:val="true"/>
          <w:bCs w:val="true"/>
          <w:rtl w:val="true"/>
        </w:rPr>
        <w:t xml:space="preserve"> </w:t>
      </w:r>
      <w:r>
        <w:rPr>
          <w:b w:val="true"/>
          <w:bCs w:val="true"/>
          <w:rtl w:val="true"/>
        </w:rPr>
        <w:t xml:space="preserve">בעקבות</w:t>
      </w:r>
      <w:r>
        <w:rPr>
          <w:b w:val="true"/>
          <w:bCs w:val="true"/>
          <w:rtl w:val="true"/>
        </w:rPr>
        <w:t xml:space="preserve"> </w:t>
      </w:r>
      <w:r>
        <w:rPr>
          <w:b w:val="true"/>
          <w:bCs w:val="true"/>
          <w:rtl w:val="true"/>
        </w:rPr>
        <w:t xml:space="preserve">תלונות</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שגרם</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לפטר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ריבוי</w:t>
      </w:r>
      <w:r>
        <w:rPr>
          <w:b w:val="true"/>
          <w:bCs w:val="true"/>
          <w:rtl w:val="true"/>
        </w:rPr>
        <w:t xml:space="preserve"> </w:t>
      </w:r>
      <w:r>
        <w:rPr>
          <w:b w:val="true"/>
          <w:bCs w:val="true"/>
          <w:rtl w:val="true"/>
        </w:rPr>
        <w:t xml:space="preserve">התאונות</w:t>
      </w:r>
      <w:r>
        <w:rPr>
          <w:b w:val="true"/>
          <w:bCs w:val="true"/>
          <w:rtl w:val="true"/>
        </w:rPr>
        <w:t xml:space="preserve"> </w:t>
      </w:r>
      <w:r>
        <w:rPr>
          <w:b w:val="true"/>
          <w:bCs w:val="true"/>
          <w:rtl w:val="true"/>
        </w:rPr>
        <w:t xml:space="preserve">באשמתו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שכתוצאה</w:t>
      </w:r>
      <w:r>
        <w:rPr>
          <w:b w:val="true"/>
          <w:bCs w:val="true"/>
          <w:rtl w:val="true"/>
        </w:rPr>
        <w:t xml:space="preserve"> </w:t>
      </w:r>
      <w:r>
        <w:rPr>
          <w:b w:val="true"/>
          <w:bCs w:val="true"/>
          <w:rtl w:val="true"/>
        </w:rPr>
        <w:t xml:space="preserve">מהן</w:t>
      </w:r>
      <w:r>
        <w:rPr>
          <w:b w:val="true"/>
          <w:bCs w:val="true"/>
          <w:rtl w:val="true"/>
        </w:rPr>
        <w:t xml:space="preserve"> </w:t>
      </w:r>
      <w:r>
        <w:rPr>
          <w:b w:val="true"/>
          <w:bCs w:val="true"/>
          <w:rtl w:val="true"/>
        </w:rPr>
        <w:t xml:space="preserve">נגרם</w:t>
      </w:r>
      <w:r>
        <w:rPr>
          <w:b w:val="true"/>
          <w:bCs w:val="true"/>
          <w:rtl w:val="true"/>
        </w:rPr>
        <w:t xml:space="preserve"> </w:t>
      </w:r>
      <w:r>
        <w:rPr>
          <w:b w:val="true"/>
          <w:bCs w:val="true"/>
          <w:rtl w:val="true"/>
        </w:rPr>
        <w:t xml:space="preserve">לנתבעת</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כספי</w:t>
      </w:r>
      <w:r>
        <w:rPr>
          <w:b w:val="true"/>
          <w:bCs w:val="true"/>
          <w:rtl w:val="true"/>
        </w:rPr>
        <w:t xml:space="preserve"> </w:t>
      </w:r>
      <w:r>
        <w:rPr>
          <w:b w:val="true"/>
          <w:bCs w:val="true"/>
          <w:rtl w:val="true"/>
        </w:rPr>
        <w:t xml:space="preserve">כתוצאה</w:t>
      </w:r>
      <w:r>
        <w:rPr>
          <w:b w:val="true"/>
          <w:bCs w:val="true"/>
          <w:rtl w:val="true"/>
        </w:rPr>
        <w:t xml:space="preserve"> </w:t>
      </w:r>
      <w:r>
        <w:rPr>
          <w:b w:val="true"/>
          <w:bCs w:val="true"/>
          <w:rtl w:val="true"/>
        </w:rPr>
        <w:t xml:space="preserve">מהפעלת</w:t>
      </w:r>
      <w:r>
        <w:rPr>
          <w:b w:val="true"/>
          <w:bCs w:val="true"/>
          <w:rtl w:val="true"/>
        </w:rPr>
        <w:t xml:space="preserve"> </w:t>
      </w:r>
      <w:r>
        <w:rPr>
          <w:b w:val="true"/>
          <w:bCs w:val="true"/>
          <w:rtl w:val="true"/>
        </w:rPr>
        <w:t xml:space="preserve">פוליסות</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לפיצויי</w:t>
      </w:r>
      <w:r>
        <w:rPr>
          <w:b w:val="true"/>
          <w:bCs w:val="true"/>
          <w:rtl w:val="true"/>
        </w:rPr>
        <w:t xml:space="preserve"> </w:t>
      </w:r>
      <w:r>
        <w:rPr>
          <w:b w:val="true"/>
          <w:bCs w:val="true"/>
          <w:rtl w:val="true"/>
        </w:rPr>
        <w:t xml:space="preserve">צדדים</w:t>
      </w:r>
      <w:r>
        <w:rPr>
          <w:b w:val="true"/>
          <w:bCs w:val="true"/>
          <w:rtl w:val="true"/>
        </w:rPr>
        <w:t xml:space="preserve"> </w:t>
      </w:r>
      <w:r>
        <w:rPr>
          <w:b w:val="true"/>
          <w:bCs w:val="true"/>
          <w:rtl w:val="true"/>
        </w:rPr>
        <w:t xml:space="preserve">שלישיים</w:t>
      </w:r>
      <w:r>
        <w:rPr>
          <w:b w:val="true"/>
          <w:bCs w:val="true"/>
          <w:rtl w:val="true"/>
        </w:rPr>
        <w:t xml:space="preserve"> </w:t>
      </w:r>
      <w:r>
        <w:rPr>
          <w:b w:val="true"/>
          <w:bCs w:val="true"/>
          <w:rtl w:val="true"/>
        </w:rPr>
        <w:t xml:space="preserve">שנגרם</w:t>
      </w:r>
      <w:r>
        <w:rPr>
          <w:b w:val="true"/>
          <w:bCs w:val="true"/>
          <w:rtl w:val="true"/>
        </w:rPr>
        <w:t xml:space="preserve"> </w:t>
      </w:r>
      <w:r>
        <w:rPr>
          <w:b w:val="true"/>
          <w:bCs w:val="true"/>
          <w:rtl w:val="true"/>
        </w:rPr>
        <w:t xml:space="preserve">להם</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בתאונות</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כתוצאה</w:t>
      </w:r>
      <w:r>
        <w:rPr>
          <w:b w:val="true"/>
          <w:bCs w:val="true"/>
          <w:rtl w:val="true"/>
        </w:rPr>
        <w:t xml:space="preserve"> </w:t>
      </w:r>
      <w:r>
        <w:rPr>
          <w:b w:val="true"/>
          <w:bCs w:val="true"/>
          <w:rtl w:val="true"/>
        </w:rPr>
        <w:t xml:space="preserve">מנזקים</w:t>
      </w:r>
      <w:r>
        <w:rPr>
          <w:b w:val="true"/>
          <w:bCs w:val="true"/>
          <w:rtl w:val="true"/>
        </w:rPr>
        <w:t xml:space="preserve"> </w:t>
      </w:r>
      <w:r>
        <w:rPr>
          <w:b w:val="true"/>
          <w:bCs w:val="true"/>
          <w:rtl w:val="true"/>
        </w:rPr>
        <w:t xml:space="preserve">שנגרמו</w:t>
      </w:r>
      <w:r>
        <w:rPr>
          <w:b w:val="true"/>
          <w:bCs w:val="true"/>
          <w:rtl w:val="true"/>
        </w:rPr>
        <w:t xml:space="preserve"> </w:t>
      </w:r>
      <w:r>
        <w:rPr>
          <w:b w:val="true"/>
          <w:bCs w:val="true"/>
          <w:rtl w:val="true"/>
        </w:rPr>
        <w:t xml:space="preserve">לאוטובוס</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נהג</w:t>
      </w:r>
      <w:r>
        <w:rPr>
          <w:b w:val="true"/>
          <w:bCs w:val="true"/>
          <w:rtl w:val="true"/>
        </w:rPr>
        <w:t xml:space="preserve"> </w:t>
      </w:r>
      <w:r>
        <w:rPr>
          <w:b w:val="true"/>
          <w:bCs w:val="true"/>
          <w:rtl w:val="true"/>
        </w:rPr>
        <w:t xml:space="preserve">התובע</w:t>
      </w:r>
      <w:r>
        <w:rPr>
          <w:b w:val="true"/>
          <w:bCs w:val="true"/>
          <w:rtl w:val="true"/>
        </w:rPr>
        <w:t xml:space="preserve">"</w:t>
      </w:r>
      <w:r>
        <w:rPr>
          <w:rtl w:val="true"/>
          <w:sz w:val="28"/>
          <w:szCs w:val="28"/>
        </w:rPr>
        <w:t xml:space="preserve"> (סעיף 6 לתצהיר מר ליבוביץ).</w:t>
      </w:r>
    </w:p>
    <w:p>
      <w:pPr>
        <w:bidi w:val="true"/>
        <w:jc w:val="both"/>
        <w:numPr>
          <w:ilvl w:val="0"/>
          <w:numId w:val="1"/>
        </w:numPr>
      </w:pPr>
      <w:r>
        <w:rPr>
          <w:rtl w:val="true"/>
          <w:sz w:val="28"/>
          <w:szCs w:val="28"/>
        </w:rPr>
        <w:t xml:space="preserve">לאחר ששקלנו את הראיות, מצאנו לדחות את טענות הנתבעת בדבר העילות שהובילו לפיטורים, מן הנימוקים העיקריים הבאים:</w:t>
      </w:r>
    </w:p>
    <w:p>
      <w:pPr>
        <w:bidi w:val="true"/>
        <w:numPr>
          <w:ilvl w:val="1"/>
          <w:numId w:val="1"/>
        </w:numPr>
      </w:pPr>
      <w:r>
        <w:rPr>
          <w:rtl w:val="true"/>
          <w:sz w:val="28"/>
          <w:szCs w:val="28"/>
        </w:rPr>
        <w:t xml:space="preserve">טענות הנתבעת בדבר תלונות לקוחות וסדרנים נתמכו בראיות דלות (נספח ה' לתצהיר מר ליבוביץ). הנתבעת לא הביאה לעדות את עורכי המסמכים עצמם, או אדם אחר שיכול היה להעיד באופן אישי, מידיעתו, אודות אופי וטיב עבודתו של התובע. לשם הדוגמא, ניתן היה להביא לעדות סדרן עבודה שעבד עם התובע. הנתבעת הגישה "דוח דיווח ומעקב" מאת הסדרן דן ברונשטיין, בו הוא מלין על התנהלות התובע, ושני מכתבים בנוגע לאיחור נהג הנתבעת בבוקר. בגוף המכתבים לא אוזכר שמו של התובע ושמו של התובע הוסף על גבי המכתבים בכתב יד (נספח ה לתצהיר מר ליבוביץ). לפיכך לא ניתן לדעת באופן חד משמעי כי המכתבים אכן נכתבו בנוגע לתובע ולא בקשר לנהג אחר. אף לא הוצגו ראיות לפיהן התובע הוא הנהג שעבד עם לקוחות אלו או אסמכתא לבירור כלשהו שנערך לתובע בגין התלונות הללו.</w:t>
      </w:r>
      <w:r>
        <w:rPr>
          <w:rtl w:val="true"/>
          <w:sz w:val="28"/>
          <w:szCs w:val="28"/>
        </w:rPr>
        <w:t xml:space="preserve"> </w:t>
      </w:r>
    </w:p>
    <w:p>
      <w:pPr>
        <w:bidi w:val="true"/>
        <w:numPr>
          <w:ilvl w:val="1"/>
          <w:numId w:val="1"/>
        </w:numPr>
      </w:pPr>
      <w:r>
        <w:rPr>
          <w:rtl w:val="true"/>
          <w:sz w:val="28"/>
          <w:szCs w:val="28"/>
        </w:rPr>
        <w:t xml:space="preserve">התובע עצמו הציג מכתבי הערכה מלקוחות (נספח ת/2 לתצהיר התובע). בעדותו של מר ליבוביץ התברר כי התובע קיבל בונוס על שירות לקוחות:</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הוא</w:t>
      </w:r>
      <w:r>
        <w:rPr>
          <w:b w:val="true"/>
          <w:bCs w:val="true"/>
          <w:rtl w:val="true"/>
        </w:rPr>
        <w:t xml:space="preserve"> </w:t>
      </w:r>
      <w:r>
        <w:rPr>
          <w:b w:val="true"/>
          <w:bCs w:val="true"/>
          <w:rtl w:val="true"/>
        </w:rPr>
        <w:t xml:space="preserve">קיבל</w:t>
      </w:r>
      <w:r>
        <w:rPr>
          <w:b w:val="true"/>
          <w:bCs w:val="true"/>
          <w:rtl w:val="true"/>
        </w:rPr>
        <w:t xml:space="preserve"> 700 </w:t>
      </w:r>
      <w:r>
        <w:rPr>
          <w:b w:val="true"/>
          <w:bCs w:val="true"/>
          <w:rtl w:val="true"/>
        </w:rPr>
        <w:t xml:space="preserve">₪</w:t>
      </w:r>
      <w:r>
        <w:rPr>
          <w:b w:val="true"/>
          <w:bCs w:val="true"/>
          <w:rtl w:val="true"/>
        </w:rPr>
        <w:t xml:space="preserve"> </w:t>
      </w:r>
      <w:r>
        <w:rPr>
          <w:b w:val="true"/>
          <w:bCs w:val="true"/>
          <w:rtl w:val="true"/>
        </w:rPr>
        <w:t xml:space="preserve">בונוס</w:t>
      </w:r>
      <w:r>
        <w:rPr>
          <w:b w:val="true"/>
          <w:bCs w:val="true"/>
          <w:rtl w:val="true"/>
        </w:rPr>
        <w:t xml:space="preserve"> </w:t>
      </w:r>
      <w:r>
        <w:rPr>
          <w:b w:val="true"/>
          <w:bCs w:val="true"/>
          <w:rtl w:val="true"/>
        </w:rPr>
        <w:t xml:space="preserve">במרץ</w:t>
      </w:r>
      <w:r>
        <w:rPr>
          <w:b w:val="true"/>
          <w:bCs w:val="true"/>
          <w:rtl w:val="true"/>
        </w:rPr>
        <w:t xml:space="preserve"> 2014 </w:t>
      </w:r>
      <w:r>
        <w:rPr>
          <w:b w:val="true"/>
          <w:bCs w:val="true"/>
          <w:rtl w:val="true"/>
        </w:rPr>
        <w:t xml:space="preserve">על</w:t>
      </w:r>
      <w:r>
        <w:rPr>
          <w:b w:val="true"/>
          <w:bCs w:val="true"/>
          <w:rtl w:val="true"/>
        </w:rPr>
        <w:t xml:space="preserve"> </w:t>
      </w:r>
      <w:r>
        <w:rPr>
          <w:b w:val="true"/>
          <w:bCs w:val="true"/>
          <w:rtl w:val="true"/>
        </w:rPr>
        <w:t xml:space="preserve">שירות</w:t>
      </w:r>
      <w:r>
        <w:rPr>
          <w:b w:val="true"/>
          <w:bCs w:val="true"/>
          <w:rtl w:val="true"/>
        </w:rPr>
        <w:t xml:space="preserve"> </w:t>
      </w:r>
      <w:r>
        <w:rPr>
          <w:b w:val="true"/>
          <w:bCs w:val="true"/>
          <w:rtl w:val="true"/>
        </w:rPr>
        <w:t xml:space="preserve">לקוחות</w:t>
      </w:r>
      <w:r>
        <w:rPr>
          <w:b w:val="true"/>
          <w:bCs w:val="true"/>
          <w:rtl w:val="true"/>
        </w:rPr>
        <w:t xml:space="preserve"> </w:t>
      </w:r>
      <w:r>
        <w:rPr>
          <w:b w:val="true"/>
          <w:bCs w:val="true"/>
          <w:rtl w:val="true"/>
        </w:rPr>
        <w:t xml:space="preserve">ברמה</w:t>
      </w:r>
      <w:r>
        <w:rPr>
          <w:b w:val="true"/>
          <w:bCs w:val="true"/>
          <w:rtl w:val="true"/>
        </w:rPr>
        <w:t xml:space="preserve"> </w:t>
      </w:r>
      <w:r>
        <w:rPr>
          <w:b w:val="true"/>
          <w:bCs w:val="true"/>
          <w:rtl w:val="true"/>
        </w:rPr>
        <w:t xml:space="preserve">גבוהה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כתוב</w:t>
      </w:r>
      <w:r>
        <w:rPr>
          <w:b w:val="true"/>
          <w:bCs w:val="true"/>
          <w:rtl w:val="true"/>
        </w:rPr>
        <w:t xml:space="preserve"> </w:t>
      </w:r>
      <w:r>
        <w:rPr>
          <w:b w:val="true"/>
          <w:bCs w:val="true"/>
          <w:rtl w:val="true"/>
        </w:rPr>
        <w:t xml:space="preserve">ברמה</w:t>
      </w:r>
      <w:r>
        <w:rPr>
          <w:b w:val="true"/>
          <w:bCs w:val="true"/>
          <w:rtl w:val="true"/>
        </w:rPr>
        <w:t xml:space="preserve"> </w:t>
      </w:r>
      <w:r>
        <w:rPr>
          <w:b w:val="true"/>
          <w:bCs w:val="true"/>
          <w:rtl w:val="true"/>
        </w:rPr>
        <w:t xml:space="preserve">גבוהה</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מה</w:t>
      </w:r>
      <w:r>
        <w:rPr>
          <w:b w:val="true"/>
          <w:bCs w:val="true"/>
          <w:rtl w:val="true"/>
        </w:rPr>
        <w:t xml:space="preserve"> </w:t>
      </w:r>
      <w:r>
        <w:rPr>
          <w:b w:val="true"/>
          <w:bCs w:val="true"/>
          <w:rtl w:val="true"/>
        </w:rPr>
        <w:t xml:space="preserve">כתוב</w:t>
      </w:r>
      <w:r>
        <w:rPr>
          <w:b w:val="true"/>
          <w:bCs w:val="true"/>
          <w:rtl w:val="true"/>
        </w:rPr>
        <w:t xml:space="preserve">, </w:t>
      </w:r>
      <w:r>
        <w:rPr>
          <w:b w:val="true"/>
          <w:bCs w:val="true"/>
          <w:rtl w:val="true"/>
        </w:rPr>
        <w:t xml:space="preserve">תסתכל</w:t>
      </w:r>
      <w:r>
        <w:rPr>
          <w:b w:val="true"/>
          <w:bCs w:val="true"/>
          <w:rtl w:val="true"/>
        </w:rPr>
        <w:t xml:space="preserve"> </w:t>
      </w:r>
      <w:r>
        <w:rPr>
          <w:b w:val="true"/>
          <w:bCs w:val="true"/>
          <w:rtl w:val="true"/>
        </w:rPr>
        <w:t xml:space="preserve">בתלוש</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בגין</w:t>
      </w:r>
      <w:r>
        <w:rPr>
          <w:b w:val="true"/>
          <w:bCs w:val="true"/>
          <w:rtl w:val="true"/>
        </w:rPr>
        <w:t xml:space="preserve"> </w:t>
      </w:r>
      <w:r>
        <w:rPr>
          <w:b w:val="true"/>
          <w:bCs w:val="true"/>
          <w:rtl w:val="true"/>
        </w:rPr>
        <w:t xml:space="preserve">שירות</w:t>
      </w:r>
      <w:r>
        <w:rPr>
          <w:b w:val="true"/>
          <w:bCs w:val="true"/>
          <w:rtl w:val="true"/>
        </w:rPr>
        <w:t xml:space="preserve"> </w:t>
      </w:r>
      <w:r>
        <w:rPr>
          <w:b w:val="true"/>
          <w:bCs w:val="true"/>
          <w:rtl w:val="true"/>
        </w:rPr>
        <w:t xml:space="preserve">לקוחות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כתוב</w:t>
      </w:r>
      <w:r>
        <w:rPr>
          <w:b w:val="true"/>
          <w:bCs w:val="true"/>
          <w:rtl w:val="true"/>
        </w:rPr>
        <w:t xml:space="preserve"> </w:t>
      </w:r>
      <w:r>
        <w:rPr>
          <w:b w:val="true"/>
          <w:bCs w:val="true"/>
          <w:rtl w:val="true"/>
        </w:rPr>
        <w:t xml:space="preserve">בכמה</w:t>
      </w:r>
      <w:r>
        <w:rPr>
          <w:b w:val="true"/>
          <w:bCs w:val="true"/>
          <w:rtl w:val="true"/>
        </w:rPr>
        <w:t xml:space="preserve"> </w:t>
      </w:r>
      <w:r>
        <w:rPr>
          <w:b w:val="true"/>
          <w:bCs w:val="true"/>
          <w:rtl w:val="true"/>
        </w:rPr>
        <w:t xml:space="preserve">גבוהה</w:t>
      </w:r>
      <w:r>
        <w:rPr>
          <w:b w:val="true"/>
          <w:bCs w:val="true"/>
          <w:rtl w:val="true"/>
        </w:rPr>
        <w:t xml:space="preserve">. </w:t>
      </w:r>
      <w:r>
        <w:rPr>
          <w:b w:val="true"/>
          <w:bCs w:val="true"/>
          <w:rtl w:val="true"/>
        </w:rPr>
        <w:t xml:space="preserve">תחזוקה</w:t>
      </w:r>
      <w:r>
        <w:rPr>
          <w:b w:val="true"/>
          <w:bCs w:val="true"/>
          <w:rtl w:val="true"/>
        </w:rPr>
        <w:t xml:space="preserve"> </w:t>
      </w:r>
      <w:r>
        <w:rPr>
          <w:b w:val="true"/>
          <w:bCs w:val="true"/>
          <w:rtl w:val="true"/>
        </w:rPr>
        <w:t xml:space="preserve">וניקיון</w:t>
      </w:r>
      <w:r>
        <w:rPr>
          <w:b w:val="true"/>
          <w:bCs w:val="true"/>
          <w:rtl w:val="true"/>
        </w:rPr>
        <w:t xml:space="preserve"> </w:t>
      </w:r>
      <w:r>
        <w:rPr>
          <w:b w:val="true"/>
          <w:bCs w:val="true"/>
          <w:rtl w:val="true"/>
        </w:rPr>
        <w:t xml:space="preserve">כתוב</w:t>
      </w:r>
      <w:r>
        <w:rPr>
          <w:b w:val="true"/>
          <w:bCs w:val="true"/>
          <w:rtl w:val="true"/>
        </w:rPr>
        <w:t xml:space="preserve"> 150 </w:t>
      </w:r>
      <w:r>
        <w:rPr>
          <w:b w:val="true"/>
          <w:bCs w:val="true"/>
          <w:rtl w:val="true"/>
        </w:rPr>
        <w:t xml:space="preserve">מתוך</w:t>
      </w:r>
      <w:r>
        <w:rPr>
          <w:b w:val="true"/>
          <w:bCs w:val="true"/>
          <w:rtl w:val="true"/>
        </w:rPr>
        <w:t xml:space="preserve"> </w:t>
      </w:r>
      <w:r>
        <w:rPr>
          <w:b w:val="true"/>
          <w:bCs w:val="true"/>
          <w:rtl w:val="true"/>
        </w:rPr>
        <w:t xml:space="preserve">המקסימום</w:t>
      </w:r>
      <w:r>
        <w:rPr>
          <w:b w:val="true"/>
          <w:bCs w:val="true"/>
          <w:rtl w:val="true"/>
        </w:rPr>
        <w:t xml:space="preserve">. </w:t>
      </w:r>
      <w:r>
        <w:rPr>
          <w:b w:val="true"/>
          <w:bCs w:val="true"/>
          <w:rtl w:val="true"/>
        </w:rPr>
        <w:t xml:space="preserve">בסך</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קיבל</w:t>
      </w:r>
      <w:r>
        <w:rPr>
          <w:b w:val="true"/>
          <w:bCs w:val="true"/>
          <w:rtl w:val="true"/>
        </w:rPr>
        <w:t xml:space="preserve"> 1,700 </w:t>
      </w:r>
      <w:r>
        <w:rPr>
          <w:b w:val="true"/>
          <w:bCs w:val="true"/>
          <w:rtl w:val="true"/>
        </w:rPr>
        <w:t xml:space="preserve">₪</w:t>
      </w:r>
      <w:r>
        <w:rPr>
          <w:b w:val="true"/>
          <w:bCs w:val="true"/>
          <w:rtl w:val="true"/>
        </w:rPr>
        <w:t xml:space="preserve"> </w:t>
      </w:r>
      <w:r>
        <w:rPr>
          <w:b w:val="true"/>
          <w:bCs w:val="true"/>
          <w:rtl w:val="true"/>
        </w:rPr>
        <w:t xml:space="preserve">מתוך</w:t>
      </w:r>
      <w:r>
        <w:rPr>
          <w:b w:val="true"/>
          <w:bCs w:val="true"/>
          <w:rtl w:val="true"/>
        </w:rPr>
        <w:t xml:space="preserve"> 4,500 </w:t>
      </w:r>
      <w:r>
        <w:rPr>
          <w:b w:val="true"/>
          <w:bCs w:val="true"/>
          <w:rtl w:val="true"/>
        </w:rPr>
        <w:t xml:space="preserve">₪</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טועה</w:t>
      </w:r>
      <w:r>
        <w:rPr>
          <w:b w:val="true"/>
          <w:bCs w:val="true"/>
          <w:rtl w:val="true"/>
        </w:rPr>
        <w:t xml:space="preserve">" </w:t>
      </w:r>
      <w:r>
        <w:rPr>
          <w:rtl w:val="true"/>
          <w:sz w:val="28"/>
          <w:szCs w:val="28"/>
        </w:rPr>
        <w:t xml:space="preserve">(עמוד 32 שורות 27- 31).</w:t>
      </w:r>
      <w:r>
        <w:rPr>
          <w:rtl w:val="true"/>
          <w:sz w:val="28"/>
          <w:szCs w:val="28"/>
        </w:rPr>
        <w:t xml:space="preserve"> </w:t>
      </w:r>
      <w:r>
        <w:rPr>
          <w:rtl w:val="true"/>
          <w:sz w:val="28"/>
          <w:szCs w:val="28"/>
        </w:rPr>
        <w:t xml:space="preserve">לא סביר, כי במקביל לתלונות של ממש שהתקבלו מלקוחות נגד התובע שולם לו בונוס בגין שירות לקוחות של הנתבעת, גם אם בונוס חלקי.</w:t>
      </w:r>
      <w:r>
        <w:rPr>
          <w:rtl w:val="true"/>
          <w:sz w:val="28"/>
          <w:szCs w:val="28"/>
        </w:rPr>
        <w:t xml:space="preserve"> </w:t>
      </w:r>
    </w:p>
    <w:p>
      <w:pPr>
        <w:bidi w:val="true"/>
        <w:numPr>
          <w:ilvl w:val="1"/>
          <w:numId w:val="1"/>
        </w:numPr>
      </w:pPr>
      <w:r>
        <w:rPr>
          <w:rtl w:val="true"/>
          <w:sz w:val="28"/>
          <w:szCs w:val="28"/>
        </w:rPr>
        <w:t xml:space="preserve">לא הוכחה אף הטענה בדבר נסיעות פרטיות של התובע. הנתבעת הסתפקה בטענה כללית ולא פירטה את המועדים בהם התובע נסע לכאורה נסיעות פרטיות ולאן נסע (סעיפים 11- 13 לתצהיר מר ליבוביץ). עיון במכתב הנתבעת בדבר ניכוי 300 ₪ משכרו של התובע בגין נסיעה פרטית (נספח ת/5 לתצהיר התובע), אליו הפנתה הנתבעת בישיבת ההוכחות ( עמוד 13 שורות 15- 25), מגלה, כי אין במכתב פירוט אודות הנסיעה הנטענת ואף לא צוין המועד בו בוצעה הנסיעה. לפיכך, אין ראיה של ממש לכך שאכן מדובר בנסיעה פרטית חריגה (ראו נספח ת/5 לתצהיר התובע). התובע הכחיש בעדותו מכל וכל את הטענה לפיה נסע נסיעות פרטיות וטען לגבי מכתבה של הנתבעת כי התשובה בו שקרית, וכלשונו:</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לפני</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טענות</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נסיעות</w:t>
      </w:r>
      <w:r>
        <w:rPr>
          <w:b w:val="true"/>
          <w:bCs w:val="true"/>
          <w:rtl w:val="true"/>
        </w:rPr>
        <w:t xml:space="preserve"> </w:t>
      </w:r>
      <w:r>
        <w:rPr>
          <w:b w:val="true"/>
          <w:bCs w:val="true"/>
          <w:rtl w:val="true"/>
        </w:rPr>
        <w:t xml:space="preserve">פרטיות</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נכון</w:t>
      </w:r>
      <w:r>
        <w:rPr>
          <w:b w:val="true"/>
          <w:bCs w:val="true"/>
          <w:rtl w:val="true"/>
        </w:rPr>
        <w:t xml:space="preserve">. </w:t>
      </w:r>
      <w:r>
        <w:rPr>
          <w:b w:val="true"/>
          <w:bCs w:val="true"/>
          <w:u w:val="single"/>
          <w:rtl w:val="true"/>
        </w:rPr>
        <w:t xml:space="preserve">מעולם</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עשיתי</w:t>
      </w:r>
      <w:r>
        <w:rPr>
          <w:b w:val="true"/>
          <w:bCs w:val="true"/>
          <w:u w:val="single"/>
          <w:rtl w:val="true"/>
        </w:rPr>
        <w:t xml:space="preserve"> </w:t>
      </w:r>
      <w:r>
        <w:rPr>
          <w:b w:val="true"/>
          <w:bCs w:val="true"/>
          <w:u w:val="single"/>
          <w:rtl w:val="true"/>
        </w:rPr>
        <w:t xml:space="preserve">שום</w:t>
      </w:r>
      <w:r>
        <w:rPr>
          <w:b w:val="true"/>
          <w:bCs w:val="true"/>
          <w:u w:val="single"/>
          <w:rtl w:val="true"/>
        </w:rPr>
        <w:t xml:space="preserve"> </w:t>
      </w:r>
      <w:r>
        <w:rPr>
          <w:b w:val="true"/>
          <w:bCs w:val="true"/>
          <w:u w:val="single"/>
          <w:rtl w:val="true"/>
        </w:rPr>
        <w:t xml:space="preserve">נסיעה</w:t>
      </w:r>
      <w:r>
        <w:rPr>
          <w:b w:val="true"/>
          <w:bCs w:val="true"/>
          <w:u w:val="single"/>
          <w:rtl w:val="true"/>
        </w:rPr>
        <w:t xml:space="preserve"> </w:t>
      </w:r>
      <w:r>
        <w:rPr>
          <w:b w:val="true"/>
          <w:bCs w:val="true"/>
          <w:u w:val="single"/>
          <w:rtl w:val="true"/>
        </w:rPr>
        <w:t xml:space="preserve">פרטית</w:t>
      </w:r>
      <w:r>
        <w:rPr>
          <w:b w:val="true"/>
          <w:bCs w:val="true"/>
          <w:u w:val="single"/>
          <w:rtl w:val="true"/>
        </w:rPr>
        <w:t xml:space="preserve">. </w:t>
      </w:r>
      <w:r>
        <w:rPr>
          <w:b w:val="true"/>
          <w:bCs w:val="true"/>
          <w:u w:val="single"/>
          <w:rtl w:val="true"/>
        </w:rPr>
        <w:t xml:space="preserve">שום</w:t>
      </w:r>
      <w:r>
        <w:rPr>
          <w:b w:val="true"/>
          <w:bCs w:val="true"/>
          <w:u w:val="single"/>
          <w:rtl w:val="true"/>
        </w:rPr>
        <w:t xml:space="preserve"> </w:t>
      </w:r>
      <w:r>
        <w:rPr>
          <w:b w:val="true"/>
          <w:bCs w:val="true"/>
          <w:u w:val="single"/>
          <w:rtl w:val="true"/>
        </w:rPr>
        <w:t xml:space="preserve">נסיעות</w:t>
      </w:r>
      <w:r>
        <w:rPr>
          <w:b w:val="true"/>
          <w:bCs w:val="true"/>
          <w:u w:val="single"/>
          <w:rtl w:val="true"/>
        </w:rPr>
        <w:t xml:space="preserve"> </w:t>
      </w:r>
      <w:r>
        <w:rPr>
          <w:b w:val="true"/>
          <w:bCs w:val="true"/>
          <w:u w:val="single"/>
          <w:rtl w:val="true"/>
        </w:rPr>
        <w:t xml:space="preserve">פרטיות</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עשיתי</w:t>
      </w:r>
      <w:r>
        <w:rPr>
          <w:b w:val="true"/>
          <w:bCs w:val="true"/>
          <w:u w:val="single"/>
          <w:rtl w:val="true"/>
        </w:rPr>
        <w:t xml:space="preserve">. </w:t>
      </w:r>
      <w:r>
        <w:rPr>
          <w:b w:val="true"/>
          <w:bCs w:val="true"/>
          <w:u w:val="single"/>
          <w:rtl w:val="true"/>
        </w:rPr>
        <w:t xml:space="preserve">אמרו</w:t>
      </w:r>
      <w:r>
        <w:rPr>
          <w:b w:val="true"/>
          <w:bCs w:val="true"/>
          <w:u w:val="single"/>
          <w:rtl w:val="true"/>
        </w:rPr>
        <w:t xml:space="preserve"> </w:t>
      </w:r>
      <w:r>
        <w:rPr>
          <w:b w:val="true"/>
          <w:bCs w:val="true"/>
          <w:u w:val="single"/>
          <w:rtl w:val="true"/>
        </w:rPr>
        <w:t xml:space="preserve">לי</w:t>
      </w:r>
      <w:r>
        <w:rPr>
          <w:b w:val="true"/>
          <w:bCs w:val="true"/>
          <w:u w:val="single"/>
          <w:rtl w:val="true"/>
        </w:rPr>
        <w:t xml:space="preserve"> </w:t>
      </w:r>
      <w:r>
        <w:rPr>
          <w:b w:val="true"/>
          <w:bCs w:val="true"/>
          <w:u w:val="single"/>
          <w:rtl w:val="true"/>
        </w:rPr>
        <w:t xml:space="preserve">ללכת</w:t>
      </w:r>
      <w:r>
        <w:rPr>
          <w:b w:val="true"/>
          <w:bCs w:val="true"/>
          <w:u w:val="single"/>
          <w:rtl w:val="true"/>
        </w:rPr>
        <w:t xml:space="preserve"> </w:t>
      </w:r>
      <w:r>
        <w:rPr>
          <w:b w:val="true"/>
          <w:bCs w:val="true"/>
          <w:u w:val="single"/>
          <w:rtl w:val="true"/>
        </w:rPr>
        <w:t xml:space="preserve">לשטוף</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האוטו</w:t>
      </w:r>
      <w:r>
        <w:rPr>
          <w:b w:val="true"/>
          <w:bCs w:val="true"/>
          <w:u w:val="single"/>
          <w:rtl w:val="true"/>
        </w:rPr>
        <w:t xml:space="preserve">, </w:t>
      </w:r>
      <w:r>
        <w:rPr>
          <w:b w:val="true"/>
          <w:bCs w:val="true"/>
          <w:u w:val="single"/>
          <w:rtl w:val="true"/>
        </w:rPr>
        <w:t xml:space="preserve">זה</w:t>
      </w:r>
      <w:r>
        <w:rPr>
          <w:b w:val="true"/>
          <w:bCs w:val="true"/>
          <w:u w:val="single"/>
          <w:rtl w:val="true"/>
        </w:rPr>
        <w:t xml:space="preserve"> </w:t>
      </w:r>
      <w:r>
        <w:rPr>
          <w:b w:val="true"/>
          <w:bCs w:val="true"/>
          <w:u w:val="single"/>
          <w:rtl w:val="true"/>
        </w:rPr>
        <w:t xml:space="preserve">נסיעה</w:t>
      </w:r>
      <w:r>
        <w:rPr>
          <w:b w:val="true"/>
          <w:bCs w:val="true"/>
          <w:u w:val="single"/>
          <w:rtl w:val="true"/>
        </w:rPr>
        <w:t xml:space="preserve"> </w:t>
      </w:r>
      <w:r>
        <w:rPr>
          <w:b w:val="true"/>
          <w:bCs w:val="true"/>
          <w:u w:val="single"/>
          <w:rtl w:val="true"/>
        </w:rPr>
        <w:t xml:space="preserve">פרטית</w:t>
      </w:r>
      <w:r>
        <w:rPr>
          <w:b w:val="true"/>
          <w:bCs w:val="true"/>
          <w:u w:val="single"/>
          <w:rtl w:val="true"/>
        </w:rPr>
        <w:t xml:space="preserve">...</w:t>
      </w:r>
      <w:r>
        <w:rPr>
          <w:b w:val="true"/>
          <w:bCs w:val="true"/>
          <w:rtl w:val="true"/>
        </w:rPr>
        <w:t xml:space="preserve">ש</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מפנה</w:t>
      </w:r>
      <w:r>
        <w:rPr>
          <w:b w:val="true"/>
          <w:bCs w:val="true"/>
          <w:rtl w:val="true"/>
        </w:rPr>
        <w:t xml:space="preserve"> </w:t>
      </w:r>
      <w:r>
        <w:rPr>
          <w:b w:val="true"/>
          <w:bCs w:val="true"/>
          <w:rtl w:val="true"/>
        </w:rPr>
        <w:t xml:space="preserve">אותך</w:t>
      </w:r>
      <w:r>
        <w:rPr>
          <w:b w:val="true"/>
          <w:bCs w:val="true"/>
          <w:rtl w:val="true"/>
        </w:rPr>
        <w:t xml:space="preserve"> </w:t>
      </w:r>
      <w:r>
        <w:rPr>
          <w:b w:val="true"/>
          <w:bCs w:val="true"/>
          <w:rtl w:val="true"/>
        </w:rPr>
        <w:t xml:space="preserve">למכתבך</w:t>
      </w:r>
      <w:r>
        <w:rPr>
          <w:b w:val="true"/>
          <w:bCs w:val="true"/>
          <w:rtl w:val="true"/>
        </w:rPr>
        <w:t xml:space="preserve"> </w:t>
      </w:r>
      <w:r>
        <w:rPr>
          <w:b w:val="true"/>
          <w:bCs w:val="true"/>
          <w:rtl w:val="true"/>
        </w:rPr>
        <w:t xml:space="preserve">ת</w:t>
      </w:r>
      <w:r>
        <w:rPr>
          <w:b w:val="true"/>
          <w:bCs w:val="true"/>
          <w:rtl w:val="true"/>
        </w:rPr>
        <w:t xml:space="preserve">/5 </w:t>
      </w:r>
      <w:r>
        <w:rPr>
          <w:b w:val="true"/>
          <w:bCs w:val="true"/>
          <w:rtl w:val="true"/>
        </w:rPr>
        <w:t xml:space="preserve">וטענת</w:t>
      </w:r>
      <w:r>
        <w:rPr>
          <w:b w:val="true"/>
          <w:bCs w:val="true"/>
          <w:rtl w:val="true"/>
        </w:rPr>
        <w:t xml:space="preserve"> </w:t>
      </w:r>
      <w:r>
        <w:rPr>
          <w:b w:val="true"/>
          <w:bCs w:val="true"/>
          <w:rtl w:val="true"/>
        </w:rPr>
        <w:t xml:space="preserve">שניכו</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סך</w:t>
      </w:r>
      <w:r>
        <w:rPr>
          <w:b w:val="true"/>
          <w:bCs w:val="true"/>
          <w:rtl w:val="true"/>
        </w:rPr>
        <w:t xml:space="preserve"> </w:t>
      </w:r>
      <w:r>
        <w:rPr>
          <w:b w:val="true"/>
          <w:bCs w:val="true"/>
          <w:rtl w:val="true"/>
        </w:rPr>
        <w:t xml:space="preserve">של</w:t>
      </w:r>
      <w:r>
        <w:rPr>
          <w:b w:val="true"/>
          <w:bCs w:val="true"/>
          <w:rtl w:val="true"/>
        </w:rPr>
        <w:t xml:space="preserve"> 300 </w:t>
      </w:r>
      <w:r>
        <w:rPr>
          <w:b w:val="true"/>
          <w:bCs w:val="true"/>
          <w:rtl w:val="true"/>
        </w:rPr>
        <w:t xml:space="preserve">₪</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קנס</w:t>
      </w:r>
      <w:r>
        <w:rPr>
          <w:b w:val="true"/>
          <w:bCs w:val="true"/>
          <w:rtl w:val="true"/>
        </w:rPr>
        <w:t xml:space="preserve"> </w:t>
      </w:r>
      <w:r>
        <w:rPr>
          <w:b w:val="true"/>
          <w:bCs w:val="true"/>
          <w:rtl w:val="true"/>
        </w:rPr>
        <w:t xml:space="preserve">וידעת</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קנס</w:t>
      </w:r>
      <w:r>
        <w:rPr>
          <w:b w:val="true"/>
          <w:bCs w:val="true"/>
          <w:rtl w:val="true"/>
        </w:rPr>
        <w:t xml:space="preserve"> </w:t>
      </w:r>
      <w:r>
        <w:rPr>
          <w:b w:val="true"/>
          <w:bCs w:val="true"/>
          <w:rtl w:val="true"/>
        </w:rPr>
        <w:t xml:space="preserve">כביכול</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w:t>
      </w:r>
      <w:r>
        <w:rPr>
          <w:b w:val="true"/>
          <w:bCs w:val="true"/>
          <w:rtl w:val="true"/>
        </w:rPr>
        <w:t xml:space="preserve">ש</w:t>
      </w:r>
      <w:r>
        <w:rPr>
          <w:b w:val="true"/>
          <w:bCs w:val="true"/>
          <w:rtl w:val="true"/>
        </w:rPr>
        <w:t xml:space="preserve">.</w:t>
      </w:r>
      <w:r>
        <w:rPr>
          <w:b w:val="true"/>
          <w:bCs w:val="true"/>
          <w:u w:val="single"/>
          <w:rtl w:val="true"/>
        </w:rPr>
        <w:t xml:space="preserve">קיבלת</w:t>
      </w:r>
      <w:r>
        <w:rPr>
          <w:b w:val="true"/>
          <w:bCs w:val="true"/>
          <w:u w:val="single"/>
          <w:rtl w:val="true"/>
        </w:rPr>
        <w:t xml:space="preserve"> </w:t>
      </w:r>
      <w:r>
        <w:rPr>
          <w:b w:val="true"/>
          <w:bCs w:val="true"/>
          <w:u w:val="single"/>
          <w:rtl w:val="true"/>
        </w:rPr>
        <w:t xml:space="preserve">מכתב</w:t>
      </w:r>
      <w:r>
        <w:rPr>
          <w:b w:val="true"/>
          <w:bCs w:val="true"/>
          <w:u w:val="single"/>
          <w:rtl w:val="true"/>
        </w:rPr>
        <w:t xml:space="preserve"> </w:t>
      </w:r>
      <w:r>
        <w:rPr>
          <w:b w:val="true"/>
          <w:bCs w:val="true"/>
          <w:u w:val="single"/>
          <w:rtl w:val="true"/>
        </w:rPr>
        <w:t xml:space="preserve">תשובה</w:t>
      </w:r>
      <w:r>
        <w:rPr>
          <w:b w:val="true"/>
          <w:bCs w:val="true"/>
          <w:u w:val="single"/>
          <w:rtl w:val="true"/>
        </w:rPr>
        <w:t xml:space="preserve"> </w:t>
      </w:r>
      <w:r>
        <w:rPr>
          <w:b w:val="true"/>
          <w:bCs w:val="true"/>
          <w:u w:val="single"/>
          <w:rtl w:val="true"/>
        </w:rPr>
        <w:t xml:space="preserve">ת</w:t>
      </w:r>
      <w:r>
        <w:rPr>
          <w:b w:val="true"/>
          <w:bCs w:val="true"/>
          <w:u w:val="single"/>
          <w:rtl w:val="true"/>
        </w:rPr>
        <w:t xml:space="preserve">/5, </w:t>
      </w:r>
      <w:r>
        <w:rPr>
          <w:b w:val="true"/>
          <w:bCs w:val="true"/>
          <w:u w:val="single"/>
          <w:rtl w:val="true"/>
        </w:rPr>
        <w:t xml:space="preserve">מפנה</w:t>
      </w:r>
      <w:r>
        <w:rPr>
          <w:b w:val="true"/>
          <w:bCs w:val="true"/>
          <w:u w:val="single"/>
          <w:rtl w:val="true"/>
        </w:rPr>
        <w:t xml:space="preserve"> </w:t>
      </w:r>
      <w:r>
        <w:rPr>
          <w:b w:val="true"/>
          <w:bCs w:val="true"/>
          <w:u w:val="single"/>
          <w:rtl w:val="true"/>
        </w:rPr>
        <w:t xml:space="preserve">לסעיף</w:t>
      </w:r>
      <w:r>
        <w:rPr>
          <w:b w:val="true"/>
          <w:bCs w:val="true"/>
          <w:u w:val="single"/>
          <w:rtl w:val="true"/>
        </w:rPr>
        <w:t xml:space="preserve"> 2?</w:t>
      </w:r>
      <w:r>
        <w:rPr>
          <w:b w:val="true"/>
          <w:bCs w:val="true"/>
          <w:rtl w:val="true"/>
        </w:rPr>
        <w:t xml:space="preserve">ת</w:t>
      </w:r>
      <w:r>
        <w:rPr>
          <w:b w:val="true"/>
          <w:bCs w:val="true"/>
          <w:rtl w:val="true"/>
        </w:rPr>
        <w:t xml:space="preserve">.</w:t>
      </w:r>
      <w:r>
        <w:rPr>
          <w:b w:val="true"/>
          <w:bCs w:val="true"/>
          <w:u w:val="single"/>
          <w:rtl w:val="true"/>
        </w:rPr>
        <w:t xml:space="preserve">כתוב</w:t>
      </w:r>
      <w:r>
        <w:rPr>
          <w:b w:val="true"/>
          <w:bCs w:val="true"/>
          <w:u w:val="single"/>
          <w:rtl w:val="true"/>
        </w:rPr>
        <w:t xml:space="preserve"> </w:t>
      </w:r>
      <w:r>
        <w:rPr>
          <w:b w:val="true"/>
          <w:bCs w:val="true"/>
          <w:u w:val="single"/>
          <w:rtl w:val="true"/>
        </w:rPr>
        <w:t xml:space="preserve">שהניכוי</w:t>
      </w:r>
      <w:r>
        <w:rPr>
          <w:b w:val="true"/>
          <w:bCs w:val="true"/>
          <w:u w:val="single"/>
          <w:rtl w:val="true"/>
        </w:rPr>
        <w:t xml:space="preserve"> </w:t>
      </w:r>
      <w:r>
        <w:rPr>
          <w:b w:val="true"/>
          <w:bCs w:val="true"/>
          <w:u w:val="single"/>
          <w:rtl w:val="true"/>
        </w:rPr>
        <w:t xml:space="preserve">אינו</w:t>
      </w:r>
      <w:r>
        <w:rPr>
          <w:b w:val="true"/>
          <w:bCs w:val="true"/>
          <w:u w:val="single"/>
          <w:rtl w:val="true"/>
        </w:rPr>
        <w:t xml:space="preserve"> </w:t>
      </w:r>
      <w:r>
        <w:rPr>
          <w:b w:val="true"/>
          <w:bCs w:val="true"/>
          <w:u w:val="single"/>
          <w:rtl w:val="true"/>
        </w:rPr>
        <w:t xml:space="preserve">קנס</w:t>
      </w:r>
      <w:r>
        <w:rPr>
          <w:b w:val="true"/>
          <w:bCs w:val="true"/>
          <w:u w:val="single"/>
          <w:rtl w:val="true"/>
        </w:rPr>
        <w:t xml:space="preserve"> </w:t>
      </w:r>
      <w:r>
        <w:rPr>
          <w:b w:val="true"/>
          <w:bCs w:val="true"/>
          <w:u w:val="single"/>
          <w:rtl w:val="true"/>
        </w:rPr>
        <w:t xml:space="preserve">אלא</w:t>
      </w:r>
      <w:r>
        <w:rPr>
          <w:b w:val="true"/>
          <w:bCs w:val="true"/>
          <w:u w:val="single"/>
          <w:rtl w:val="true"/>
        </w:rPr>
        <w:t xml:space="preserve"> </w:t>
      </w:r>
      <w:r>
        <w:rPr>
          <w:b w:val="true"/>
          <w:bCs w:val="true"/>
          <w:u w:val="single"/>
          <w:rtl w:val="true"/>
        </w:rPr>
        <w:t xml:space="preserve">חיוב</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נסיעה</w:t>
      </w:r>
      <w:r>
        <w:rPr>
          <w:b w:val="true"/>
          <w:bCs w:val="true"/>
          <w:u w:val="single"/>
          <w:rtl w:val="true"/>
        </w:rPr>
        <w:t xml:space="preserve"> </w:t>
      </w:r>
      <w:r>
        <w:rPr>
          <w:b w:val="true"/>
          <w:bCs w:val="true"/>
          <w:u w:val="single"/>
          <w:rtl w:val="true"/>
        </w:rPr>
        <w:t xml:space="preserve">פרטית</w:t>
      </w:r>
      <w:r>
        <w:rPr>
          <w:b w:val="true"/>
          <w:bCs w:val="true"/>
          <w:u w:val="single"/>
          <w:rtl w:val="true"/>
        </w:rPr>
        <w:t xml:space="preserve">. </w:t>
      </w:r>
      <w:r>
        <w:rPr>
          <w:b w:val="true"/>
          <w:bCs w:val="true"/>
          <w:u w:val="single"/>
          <w:rtl w:val="true"/>
        </w:rPr>
        <w:t xml:space="preserve">תרשה</w:t>
      </w:r>
      <w:r>
        <w:rPr>
          <w:b w:val="true"/>
          <w:bCs w:val="true"/>
          <w:u w:val="single"/>
          <w:rtl w:val="true"/>
        </w:rPr>
        <w:t xml:space="preserve"> </w:t>
      </w:r>
      <w:r>
        <w:rPr>
          <w:b w:val="true"/>
          <w:bCs w:val="true"/>
          <w:u w:val="single"/>
          <w:rtl w:val="true"/>
        </w:rPr>
        <w:t xml:space="preserve">לי</w:t>
      </w:r>
      <w:r>
        <w:rPr>
          <w:b w:val="true"/>
          <w:bCs w:val="true"/>
          <w:u w:val="single"/>
          <w:rtl w:val="true"/>
        </w:rPr>
        <w:t xml:space="preserve"> </w:t>
      </w:r>
      <w:r>
        <w:rPr>
          <w:b w:val="true"/>
          <w:bCs w:val="true"/>
          <w:u w:val="single"/>
          <w:rtl w:val="true"/>
        </w:rPr>
        <w:t xml:space="preserve">לגחך</w:t>
      </w:r>
      <w:r>
        <w:rPr>
          <w:b w:val="true"/>
          <w:bCs w:val="true"/>
          <w:u w:val="single"/>
          <w:rtl w:val="true"/>
        </w:rPr>
        <w:t xml:space="preserve">. 300 </w:t>
      </w:r>
      <w:r>
        <w:rPr>
          <w:b w:val="true"/>
          <w:bCs w:val="true"/>
          <w:u w:val="single"/>
          <w:rtl w:val="true"/>
        </w:rPr>
        <w:t xml:space="preserve">₪</w:t>
      </w:r>
      <w:r>
        <w:rPr>
          <w:b w:val="true"/>
          <w:bCs w:val="true"/>
          <w:u w:val="single"/>
          <w:rtl w:val="true"/>
        </w:rPr>
        <w:t xml:space="preserve"> </w:t>
      </w:r>
      <w:r>
        <w:rPr>
          <w:b w:val="true"/>
          <w:bCs w:val="true"/>
          <w:u w:val="single"/>
          <w:rtl w:val="true"/>
        </w:rPr>
        <w:t xml:space="preserve">מופיע</w:t>
      </w:r>
      <w:r>
        <w:rPr>
          <w:b w:val="true"/>
          <w:bCs w:val="true"/>
          <w:u w:val="single"/>
          <w:rtl w:val="true"/>
        </w:rPr>
        <w:t xml:space="preserve"> </w:t>
      </w:r>
      <w:r>
        <w:rPr>
          <w:b w:val="true"/>
          <w:bCs w:val="true"/>
          <w:u w:val="single"/>
          <w:rtl w:val="true"/>
        </w:rPr>
        <w:t xml:space="preserve">בתור</w:t>
      </w:r>
      <w:r>
        <w:rPr>
          <w:b w:val="true"/>
          <w:bCs w:val="true"/>
          <w:u w:val="single"/>
          <w:rtl w:val="true"/>
        </w:rPr>
        <w:t xml:space="preserve"> </w:t>
      </w:r>
      <w:r>
        <w:rPr>
          <w:b w:val="true"/>
          <w:bCs w:val="true"/>
          <w:u w:val="single"/>
          <w:rtl w:val="true"/>
        </w:rPr>
        <w:t xml:space="preserve">קנס</w:t>
      </w:r>
      <w:r>
        <w:rPr>
          <w:b w:val="true"/>
          <w:bCs w:val="true"/>
          <w:u w:val="single"/>
          <w:rtl w:val="true"/>
        </w:rPr>
        <w:t xml:space="preserve"> </w:t>
      </w:r>
      <w:r>
        <w:rPr>
          <w:b w:val="true"/>
          <w:bCs w:val="true"/>
          <w:u w:val="single"/>
          <w:rtl w:val="true"/>
        </w:rPr>
        <w:t xml:space="preserve">שחור</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גבי</w:t>
      </w:r>
      <w:r>
        <w:rPr>
          <w:b w:val="true"/>
          <w:bCs w:val="true"/>
          <w:u w:val="single"/>
          <w:rtl w:val="true"/>
        </w:rPr>
        <w:t xml:space="preserve"> </w:t>
      </w:r>
      <w:r>
        <w:rPr>
          <w:b w:val="true"/>
          <w:bCs w:val="true"/>
          <w:u w:val="single"/>
          <w:rtl w:val="true"/>
        </w:rPr>
        <w:t xml:space="preserve">לבן</w:t>
      </w:r>
      <w:r>
        <w:rPr>
          <w:b w:val="true"/>
          <w:bCs w:val="true"/>
          <w:u w:val="single"/>
          <w:rtl w:val="true"/>
        </w:rPr>
        <w:t xml:space="preserve"> </w:t>
      </w:r>
      <w:r>
        <w:rPr>
          <w:b w:val="true"/>
          <w:bCs w:val="true"/>
          <w:u w:val="single"/>
          <w:rtl w:val="true"/>
        </w:rPr>
        <w:t xml:space="preserve">בתלוש</w:t>
      </w:r>
      <w:r>
        <w:rPr>
          <w:b w:val="true"/>
          <w:bCs w:val="true"/>
          <w:u w:val="single"/>
          <w:rtl w:val="true"/>
        </w:rPr>
        <w:t xml:space="preserve"> </w:t>
      </w:r>
      <w:r>
        <w:rPr>
          <w:b w:val="true"/>
          <w:bCs w:val="true"/>
          <w:u w:val="single"/>
          <w:rtl w:val="true"/>
        </w:rPr>
        <w:t xml:space="preserve">המשכורת</w:t>
      </w:r>
      <w:r>
        <w:rPr>
          <w:b w:val="true"/>
          <w:bCs w:val="true"/>
          <w:u w:val="single"/>
          <w:rtl w:val="true"/>
        </w:rPr>
        <w:t xml:space="preserve">.</w:t>
      </w:r>
      <w:r>
        <w:rPr>
          <w:b w:val="true"/>
          <w:bCs w:val="true"/>
          <w:rtl w:val="true"/>
        </w:rPr>
        <w:t xml:space="preserve"> </w:t>
      </w:r>
      <w:r>
        <w:rPr>
          <w:b w:val="true"/>
          <w:bCs w:val="true"/>
          <w:rtl w:val="true"/>
        </w:rPr>
        <w:t xml:space="preserve">ש</w:t>
      </w:r>
      <w:r>
        <w:rPr>
          <w:b w:val="true"/>
          <w:bCs w:val="true"/>
          <w:rtl w:val="true"/>
        </w:rPr>
        <w:t xml:space="preserve">.</w:t>
      </w:r>
      <w:r>
        <w:rPr>
          <w:b w:val="true"/>
          <w:bCs w:val="true"/>
          <w:u w:val="single"/>
          <w:rtl w:val="true"/>
        </w:rPr>
        <w:t xml:space="preserve">קיבלת</w:t>
      </w:r>
      <w:r>
        <w:rPr>
          <w:b w:val="true"/>
          <w:bCs w:val="true"/>
          <w:u w:val="single"/>
          <w:rtl w:val="true"/>
        </w:rPr>
        <w:t xml:space="preserve"> </w:t>
      </w:r>
      <w:r>
        <w:rPr>
          <w:b w:val="true"/>
          <w:bCs w:val="true"/>
          <w:u w:val="single"/>
          <w:rtl w:val="true"/>
        </w:rPr>
        <w:t xml:space="preserve">תשובה</w:t>
      </w:r>
      <w:r>
        <w:rPr>
          <w:b w:val="true"/>
          <w:bCs w:val="true"/>
          <w:u w:val="single"/>
          <w:rtl w:val="true"/>
        </w:rPr>
        <w:t xml:space="preserve"> </w:t>
      </w:r>
      <w:r>
        <w:rPr>
          <w:b w:val="true"/>
          <w:bCs w:val="true"/>
          <w:u w:val="single"/>
          <w:rtl w:val="true"/>
        </w:rPr>
        <w:t xml:space="preserve">בכתב</w:t>
      </w:r>
      <w:r>
        <w:rPr>
          <w:b w:val="true"/>
          <w:bCs w:val="true"/>
          <w:u w:val="single"/>
          <w:rtl w:val="true"/>
        </w:rPr>
        <w:t xml:space="preserve">?</w:t>
      </w:r>
      <w:r>
        <w:rPr>
          <w:b w:val="true"/>
          <w:bCs w:val="true"/>
          <w:rtl w:val="true"/>
        </w:rPr>
        <w:t xml:space="preserve">ת</w:t>
      </w:r>
      <w:r>
        <w:rPr>
          <w:b w:val="true"/>
          <w:bCs w:val="true"/>
          <w:rtl w:val="true"/>
        </w:rPr>
        <w:t xml:space="preserve">.</w:t>
      </w:r>
      <w:r>
        <w:rPr>
          <w:b w:val="true"/>
          <w:bCs w:val="true"/>
          <w:u w:val="single"/>
          <w:rtl w:val="true"/>
        </w:rPr>
        <w:t xml:space="preserve">התשובה</w:t>
      </w:r>
      <w:r>
        <w:rPr>
          <w:b w:val="true"/>
          <w:bCs w:val="true"/>
          <w:u w:val="single"/>
          <w:rtl w:val="true"/>
        </w:rPr>
        <w:t xml:space="preserve"> </w:t>
      </w:r>
      <w:r>
        <w:rPr>
          <w:b w:val="true"/>
          <w:bCs w:val="true"/>
          <w:u w:val="single"/>
          <w:rtl w:val="true"/>
        </w:rPr>
        <w:t xml:space="preserve">היא</w:t>
      </w:r>
      <w:r>
        <w:rPr>
          <w:b w:val="true"/>
          <w:bCs w:val="true"/>
          <w:u w:val="single"/>
          <w:rtl w:val="true"/>
        </w:rPr>
        <w:t xml:space="preserve"> </w:t>
      </w:r>
      <w:r>
        <w:rPr>
          <w:b w:val="true"/>
          <w:bCs w:val="true"/>
          <w:u w:val="single"/>
          <w:rtl w:val="true"/>
        </w:rPr>
        <w:t xml:space="preserve">שקרית</w:t>
      </w:r>
      <w:r>
        <w:rPr>
          <w:b w:val="true"/>
          <w:bCs w:val="true"/>
          <w:u w:val="single"/>
          <w:rtl w:val="true"/>
        </w:rPr>
        <w:t xml:space="preserve">" </w:t>
      </w:r>
      <w:r>
        <w:rPr>
          <w:rtl w:val="true"/>
          <w:sz w:val="28"/>
          <w:szCs w:val="28"/>
        </w:rPr>
        <w:t xml:space="preserve">(עמוד 13 שורות 15- 25. ההדגשות, כאן ולהבא, אינן במקור).</w:t>
      </w:r>
      <w:r>
        <w:rPr>
          <w:rtl w:val="true"/>
          <w:sz w:val="28"/>
          <w:szCs w:val="28"/>
        </w:rPr>
        <w:t xml:space="preserve"> </w:t>
      </w:r>
    </w:p>
    <w:p>
      <w:pPr>
        <w:bidi w:val="true"/>
        <w:numPr>
          <w:ilvl w:val="1"/>
          <w:numId w:val="1"/>
        </w:numPr>
      </w:pPr>
      <w:r>
        <w:rPr>
          <w:rtl w:val="true"/>
          <w:sz w:val="28"/>
          <w:szCs w:val="28"/>
        </w:rPr>
        <w:t xml:space="preserve">מעדות התובע לפנינו עלה, כי הנסיעות שנטען לגביהן כי הן פרטיות היו נסיעות לבית בו מתגוררת בתו עם אמה בגבעת שמואל, והוא לן לסירוגין בביתו שבקריית אונו ובבית של אם בתו בגבעת שמואל. ראו להלן:</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טענת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הזמן</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חד</w:t>
      </w:r>
      <w:r>
        <w:rPr>
          <w:b w:val="true"/>
          <w:bCs w:val="true"/>
          <w:rtl w:val="true"/>
        </w:rPr>
        <w:t xml:space="preserve"> </w:t>
      </w:r>
      <w:r>
        <w:rPr>
          <w:b w:val="true"/>
          <w:bCs w:val="true"/>
          <w:rtl w:val="true"/>
        </w:rPr>
        <w:t xml:space="preserve">הורי</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מה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חד</w:t>
      </w:r>
      <w:r>
        <w:rPr>
          <w:b w:val="true"/>
          <w:bCs w:val="true"/>
          <w:rtl w:val="true"/>
        </w:rPr>
        <w:t xml:space="preserve"> </w:t>
      </w:r>
      <w:r>
        <w:rPr>
          <w:b w:val="true"/>
          <w:bCs w:val="true"/>
          <w:rtl w:val="true"/>
        </w:rPr>
        <w:t xml:space="preserve">הורי</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הכוונה</w:t>
      </w:r>
      <w:r>
        <w:rPr>
          <w:b w:val="true"/>
          <w:bCs w:val="true"/>
          <w:rtl w:val="true"/>
        </w:rPr>
        <w:t xml:space="preserve">, </w:t>
      </w:r>
      <w:r>
        <w:rPr>
          <w:b w:val="true"/>
          <w:bCs w:val="true"/>
          <w:rtl w:val="true"/>
        </w:rPr>
        <w:t xml:space="preserve">הבת</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מתגוררת</w:t>
      </w:r>
      <w:r>
        <w:rPr>
          <w:b w:val="true"/>
          <w:bCs w:val="true"/>
          <w:rtl w:val="true"/>
        </w:rPr>
        <w:t xml:space="preserve"> </w:t>
      </w:r>
      <w:r>
        <w:rPr>
          <w:b w:val="true"/>
          <w:bCs w:val="true"/>
          <w:rtl w:val="true"/>
        </w:rPr>
        <w:t xml:space="preserve">אצלך</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הבת</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מתגוררת</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משלם</w:t>
      </w:r>
      <w:r>
        <w:rPr>
          <w:b w:val="true"/>
          <w:bCs w:val="true"/>
          <w:rtl w:val="true"/>
        </w:rPr>
        <w:t xml:space="preserve"> </w:t>
      </w:r>
      <w:r>
        <w:rPr>
          <w:b w:val="true"/>
          <w:bCs w:val="true"/>
          <w:rtl w:val="true"/>
        </w:rPr>
        <w:t xml:space="preserve">מזונות</w:t>
      </w:r>
      <w:r>
        <w:rPr>
          <w:b w:val="true"/>
          <w:bCs w:val="true"/>
          <w:rtl w:val="true"/>
        </w:rPr>
        <w:t xml:space="preserve"> </w:t>
      </w:r>
      <w:r>
        <w:rPr>
          <w:b w:val="true"/>
          <w:bCs w:val="true"/>
          <w:rtl w:val="true"/>
        </w:rPr>
        <w:t xml:space="preserve">ומחויב</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u w:val="single"/>
          <w:rtl w:val="true"/>
        </w:rPr>
        <w:t xml:space="preserve">לאמא</w:t>
      </w:r>
      <w:r>
        <w:rPr>
          <w:b w:val="true"/>
          <w:bCs w:val="true"/>
          <w:u w:val="single"/>
          <w:rtl w:val="true"/>
        </w:rPr>
        <w:t xml:space="preserve"> </w:t>
      </w:r>
      <w:r>
        <w:rPr>
          <w:b w:val="true"/>
          <w:bCs w:val="true"/>
          <w:u w:val="single"/>
          <w:rtl w:val="true"/>
        </w:rPr>
        <w:t xml:space="preserve">שלה</w:t>
      </w:r>
      <w:r>
        <w:rPr>
          <w:b w:val="true"/>
          <w:bCs w:val="true"/>
          <w:u w:val="single"/>
          <w:rtl w:val="true"/>
        </w:rPr>
        <w:t xml:space="preserve"> </w:t>
      </w:r>
      <w:r>
        <w:rPr>
          <w:b w:val="true"/>
          <w:bCs w:val="true"/>
          <w:u w:val="single"/>
          <w:rtl w:val="true"/>
        </w:rPr>
        <w:t xml:space="preserve">יש</w:t>
      </w:r>
      <w:r>
        <w:rPr>
          <w:b w:val="true"/>
          <w:bCs w:val="true"/>
          <w:u w:val="single"/>
          <w:rtl w:val="true"/>
        </w:rPr>
        <w:t xml:space="preserve"> </w:t>
      </w:r>
      <w:r>
        <w:rPr>
          <w:b w:val="true"/>
          <w:bCs w:val="true"/>
          <w:u w:val="single"/>
          <w:rtl w:val="true"/>
        </w:rPr>
        <w:t xml:space="preserve">בעיה</w:t>
      </w:r>
      <w:r>
        <w:rPr>
          <w:b w:val="true"/>
          <w:bCs w:val="true"/>
          <w:u w:val="single"/>
          <w:rtl w:val="true"/>
        </w:rPr>
        <w:t xml:space="preserve">, </w:t>
      </w:r>
      <w:r>
        <w:rPr>
          <w:b w:val="true"/>
          <w:bCs w:val="true"/>
          <w:u w:val="single"/>
          <w:rtl w:val="true"/>
        </w:rPr>
        <w:t xml:space="preserve">אי</w:t>
      </w:r>
      <w:r>
        <w:rPr>
          <w:b w:val="true"/>
          <w:bCs w:val="true"/>
          <w:u w:val="single"/>
          <w:rtl w:val="true"/>
        </w:rPr>
        <w:t xml:space="preserve"> </w:t>
      </w:r>
      <w:r>
        <w:rPr>
          <w:b w:val="true"/>
          <w:bCs w:val="true"/>
          <w:u w:val="single"/>
          <w:rtl w:val="true"/>
        </w:rPr>
        <w:t xml:space="preserve">מסוגלות</w:t>
      </w:r>
      <w:r>
        <w:rPr>
          <w:b w:val="true"/>
          <w:bCs w:val="true"/>
          <w:u w:val="single"/>
          <w:rtl w:val="true"/>
        </w:rPr>
        <w:t xml:space="preserve"> </w:t>
      </w:r>
      <w:r>
        <w:rPr>
          <w:b w:val="true"/>
          <w:bCs w:val="true"/>
          <w:u w:val="single"/>
          <w:rtl w:val="true"/>
        </w:rPr>
        <w:t xml:space="preserve">הורית</w:t>
      </w:r>
      <w:r>
        <w:rPr>
          <w:b w:val="true"/>
          <w:bCs w:val="true"/>
          <w:u w:val="single"/>
          <w:rtl w:val="true"/>
        </w:rPr>
        <w:t xml:space="preserve"> </w:t>
      </w:r>
      <w:r>
        <w:rPr>
          <w:b w:val="true"/>
          <w:bCs w:val="true"/>
          <w:u w:val="single"/>
          <w:rtl w:val="true"/>
        </w:rPr>
        <w:t xml:space="preserve">ולכן</w:t>
      </w:r>
      <w:r>
        <w:rPr>
          <w:b w:val="true"/>
          <w:bCs w:val="true"/>
          <w:u w:val="single"/>
          <w:rtl w:val="true"/>
        </w:rPr>
        <w:t xml:space="preserve"> </w:t>
      </w:r>
      <w:r>
        <w:rPr>
          <w:b w:val="true"/>
          <w:bCs w:val="true"/>
          <w:u w:val="single"/>
          <w:rtl w:val="true"/>
        </w:rPr>
        <w:t xml:space="preserve">אני</w:t>
      </w:r>
      <w:r>
        <w:rPr>
          <w:b w:val="true"/>
          <w:bCs w:val="true"/>
          <w:u w:val="single"/>
          <w:rtl w:val="true"/>
        </w:rPr>
        <w:t xml:space="preserve"> </w:t>
      </w:r>
      <w:r>
        <w:rPr>
          <w:b w:val="true"/>
          <w:bCs w:val="true"/>
          <w:u w:val="single"/>
          <w:rtl w:val="true"/>
        </w:rPr>
        <w:t xml:space="preserve">מטפל</w:t>
      </w:r>
      <w:r>
        <w:rPr>
          <w:b w:val="true"/>
          <w:bCs w:val="true"/>
          <w:u w:val="single"/>
          <w:rtl w:val="true"/>
        </w:rPr>
        <w:t xml:space="preserve"> </w:t>
      </w:r>
      <w:r>
        <w:rPr>
          <w:b w:val="true"/>
          <w:bCs w:val="true"/>
          <w:u w:val="single"/>
          <w:rtl w:val="true"/>
        </w:rPr>
        <w:t xml:space="preserve">בה</w:t>
      </w:r>
      <w:r>
        <w:rPr>
          <w:b w:val="true"/>
          <w:bCs w:val="true"/>
          <w:u w:val="single"/>
          <w:rtl w:val="true"/>
        </w:rPr>
        <w:t xml:space="preserve"> </w:t>
      </w:r>
      <w:r>
        <w:rPr>
          <w:b w:val="true"/>
          <w:bCs w:val="true"/>
          <w:u w:val="single"/>
          <w:rtl w:val="true"/>
        </w:rPr>
        <w:t xml:space="preserve">וכל</w:t>
      </w:r>
      <w:r>
        <w:rPr>
          <w:b w:val="true"/>
          <w:bCs w:val="true"/>
          <w:u w:val="single"/>
          <w:rtl w:val="true"/>
        </w:rPr>
        <w:t xml:space="preserve"> </w:t>
      </w:r>
      <w:r>
        <w:rPr>
          <w:b w:val="true"/>
          <w:bCs w:val="true"/>
          <w:u w:val="single"/>
          <w:rtl w:val="true"/>
        </w:rPr>
        <w:t xml:space="preserve">יום</w:t>
      </w:r>
      <w:r>
        <w:rPr>
          <w:b w:val="true"/>
          <w:bCs w:val="true"/>
          <w:u w:val="single"/>
          <w:rtl w:val="true"/>
        </w:rPr>
        <w:t xml:space="preserve"> </w:t>
      </w:r>
      <w:r>
        <w:rPr>
          <w:b w:val="true"/>
          <w:bCs w:val="true"/>
          <w:u w:val="single"/>
          <w:rtl w:val="true"/>
        </w:rPr>
        <w:t xml:space="preserve">שם</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היית</w:t>
      </w:r>
      <w:r>
        <w:rPr>
          <w:b w:val="true"/>
          <w:bCs w:val="true"/>
          <w:rtl w:val="true"/>
        </w:rPr>
        <w:t xml:space="preserve"> </w:t>
      </w:r>
      <w:r>
        <w:rPr>
          <w:b w:val="true"/>
          <w:bCs w:val="true"/>
          <w:rtl w:val="true"/>
        </w:rPr>
        <w:t xml:space="preserve">נוסע</w:t>
      </w:r>
      <w:r>
        <w:rPr>
          <w:b w:val="true"/>
          <w:bCs w:val="true"/>
          <w:rtl w:val="true"/>
        </w:rPr>
        <w:t xml:space="preserve"> </w:t>
      </w:r>
      <w:r>
        <w:rPr>
          <w:b w:val="true"/>
          <w:bCs w:val="true"/>
          <w:rtl w:val="true"/>
        </w:rPr>
        <w:t xml:space="preserve">לבת</w:t>
      </w:r>
      <w:r>
        <w:rPr>
          <w:b w:val="true"/>
          <w:bCs w:val="true"/>
          <w:rtl w:val="true"/>
        </w:rPr>
        <w:t xml:space="preserve"> </w:t>
      </w:r>
      <w:r>
        <w:rPr>
          <w:b w:val="true"/>
          <w:bCs w:val="true"/>
          <w:rtl w:val="true"/>
        </w:rPr>
        <w:t xml:space="preserve">באוטובוס</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 </w:t>
      </w:r>
      <w:r>
        <w:rPr>
          <w:b w:val="true"/>
          <w:bCs w:val="true"/>
          <w:rtl w:val="true"/>
        </w:rPr>
        <w:t xml:space="preserve">כשאני</w:t>
      </w:r>
      <w:r>
        <w:rPr>
          <w:b w:val="true"/>
          <w:bCs w:val="true"/>
          <w:rtl w:val="true"/>
        </w:rPr>
        <w:t xml:space="preserve"> </w:t>
      </w:r>
      <w:r>
        <w:rPr>
          <w:b w:val="true"/>
          <w:bCs w:val="true"/>
          <w:rtl w:val="true"/>
        </w:rPr>
        <w:t xml:space="preserve">הגעתי</w:t>
      </w:r>
      <w:r>
        <w:rPr>
          <w:b w:val="true"/>
          <w:bCs w:val="true"/>
          <w:rtl w:val="true"/>
        </w:rPr>
        <w:t xml:space="preserve"> </w:t>
      </w:r>
      <w:r>
        <w:rPr>
          <w:b w:val="true"/>
          <w:bCs w:val="true"/>
          <w:rtl w:val="true"/>
        </w:rPr>
        <w:t xml:space="preserve">לראיון</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ביום</w:t>
      </w:r>
      <w:r>
        <w:rPr>
          <w:b w:val="true"/>
          <w:bCs w:val="true"/>
          <w:rtl w:val="true"/>
        </w:rPr>
        <w:t xml:space="preserve"> </w:t>
      </w:r>
      <w:r>
        <w:rPr>
          <w:b w:val="true"/>
          <w:bCs w:val="true"/>
          <w:rtl w:val="true"/>
        </w:rPr>
        <w:t xml:space="preserve">הראשון</w:t>
      </w:r>
      <w:r>
        <w:rPr>
          <w:b w:val="true"/>
          <w:bCs w:val="true"/>
          <w:rtl w:val="true"/>
        </w:rPr>
        <w:t xml:space="preserve">, </w:t>
      </w:r>
      <w:r>
        <w:rPr>
          <w:b w:val="true"/>
          <w:bCs w:val="true"/>
          <w:rtl w:val="true"/>
        </w:rPr>
        <w:t xml:space="preserve">הגעתי</w:t>
      </w:r>
      <w:r>
        <w:rPr>
          <w:b w:val="true"/>
          <w:bCs w:val="true"/>
          <w:rtl w:val="true"/>
        </w:rPr>
        <w:t xml:space="preserve"> </w:t>
      </w:r>
      <w:r>
        <w:rPr>
          <w:b w:val="true"/>
          <w:bCs w:val="true"/>
          <w:rtl w:val="true"/>
        </w:rPr>
        <w:t xml:space="preserve">לראיון</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המנכ</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הבעלים</w:t>
      </w:r>
      <w:r>
        <w:rPr>
          <w:b w:val="true"/>
          <w:bCs w:val="true"/>
          <w:rtl w:val="true"/>
        </w:rPr>
        <w:t xml:space="preserve">, </w:t>
      </w:r>
      <w:r>
        <w:rPr>
          <w:b w:val="true"/>
          <w:bCs w:val="true"/>
          <w:rtl w:val="true"/>
        </w:rPr>
        <w:t xml:space="preserve">יעקב</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ראיון</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שתי</w:t>
      </w:r>
      <w:r>
        <w:rPr>
          <w:b w:val="true"/>
          <w:bCs w:val="true"/>
          <w:rtl w:val="true"/>
        </w:rPr>
        <w:t xml:space="preserve"> </w:t>
      </w:r>
      <w:r>
        <w:rPr>
          <w:b w:val="true"/>
          <w:bCs w:val="true"/>
          <w:rtl w:val="true"/>
        </w:rPr>
        <w:t xml:space="preserve">כתובות</w:t>
      </w:r>
      <w:r>
        <w:rPr>
          <w:b w:val="true"/>
          <w:bCs w:val="true"/>
          <w:rtl w:val="true"/>
        </w:rPr>
        <w:t xml:space="preserve">, </w:t>
      </w:r>
      <w:r>
        <w:rPr>
          <w:b w:val="true"/>
          <w:bCs w:val="true"/>
          <w:rtl w:val="true"/>
        </w:rPr>
        <w:t xml:space="preserve">בקרית</w:t>
      </w:r>
      <w:r>
        <w:rPr>
          <w:b w:val="true"/>
          <w:bCs w:val="true"/>
          <w:rtl w:val="true"/>
        </w:rPr>
        <w:t xml:space="preserve"> </w:t>
      </w:r>
      <w:r>
        <w:rPr>
          <w:b w:val="true"/>
          <w:bCs w:val="true"/>
          <w:rtl w:val="true"/>
        </w:rPr>
        <w:t xml:space="preserve">אונו</w:t>
      </w:r>
      <w:r>
        <w:rPr>
          <w:b w:val="true"/>
          <w:bCs w:val="true"/>
          <w:rtl w:val="true"/>
        </w:rPr>
        <w:t xml:space="preserve"> </w:t>
      </w:r>
      <w:r>
        <w:rPr>
          <w:b w:val="true"/>
          <w:bCs w:val="true"/>
          <w:rtl w:val="true"/>
        </w:rPr>
        <w:t xml:space="preserve">והשניה</w:t>
      </w:r>
      <w:r>
        <w:rPr>
          <w:b w:val="true"/>
          <w:bCs w:val="true"/>
          <w:rtl w:val="true"/>
        </w:rPr>
        <w:t xml:space="preserve"> </w:t>
      </w:r>
      <w:r>
        <w:rPr>
          <w:b w:val="true"/>
          <w:bCs w:val="true"/>
          <w:rtl w:val="true"/>
        </w:rPr>
        <w:t xml:space="preserve">בגבעת</w:t>
      </w:r>
      <w:r>
        <w:rPr>
          <w:b w:val="true"/>
          <w:bCs w:val="true"/>
          <w:rtl w:val="true"/>
        </w:rPr>
        <w:t xml:space="preserve"> </w:t>
      </w:r>
      <w:r>
        <w:rPr>
          <w:b w:val="true"/>
          <w:bCs w:val="true"/>
          <w:rtl w:val="true"/>
        </w:rPr>
        <w:t xml:space="preserve">שמואל</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שמדי</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לן</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ומדי</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לן</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נתן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הסכמתו</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ביום</w:t>
      </w:r>
      <w:r>
        <w:rPr>
          <w:b w:val="true"/>
          <w:bCs w:val="true"/>
          <w:rtl w:val="true"/>
        </w:rPr>
        <w:t xml:space="preserve"> </w:t>
      </w:r>
      <w:r>
        <w:rPr>
          <w:b w:val="true"/>
          <w:bCs w:val="true"/>
          <w:rtl w:val="true"/>
        </w:rPr>
        <w:t xml:space="preserve">הראשון</w:t>
      </w:r>
      <w:r>
        <w:rPr>
          <w:b w:val="true"/>
          <w:bCs w:val="true"/>
          <w:rtl w:val="true"/>
        </w:rPr>
        <w:t xml:space="preserve">. </w:t>
      </w:r>
      <w:r>
        <w:rPr>
          <w:b w:val="true"/>
          <w:bCs w:val="true"/>
          <w:rtl w:val="true"/>
        </w:rPr>
        <w:t xml:space="preserve">עכשיו</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טוענים</w:t>
      </w:r>
      <w:r>
        <w:rPr>
          <w:b w:val="true"/>
          <w:bCs w:val="true"/>
          <w:rtl w:val="true"/>
        </w:rPr>
        <w:t xml:space="preserve"> </w:t>
      </w:r>
      <w:r>
        <w:rPr>
          <w:b w:val="true"/>
          <w:bCs w:val="true"/>
          <w:rtl w:val="true"/>
        </w:rPr>
        <w:t xml:space="preserve">שכביכול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נסיעה</w:t>
      </w:r>
      <w:r>
        <w:rPr>
          <w:b w:val="true"/>
          <w:bCs w:val="true"/>
          <w:rtl w:val="true"/>
        </w:rPr>
        <w:t xml:space="preserve"> </w:t>
      </w:r>
      <w:r>
        <w:rPr>
          <w:b w:val="true"/>
          <w:bCs w:val="true"/>
          <w:rtl w:val="true"/>
        </w:rPr>
        <w:t xml:space="preserve">פרטית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הוגן</w:t>
      </w:r>
      <w:r>
        <w:rPr>
          <w:b w:val="true"/>
          <w:bCs w:val="true"/>
          <w:rtl w:val="true"/>
        </w:rPr>
        <w:t xml:space="preserve">. </w:t>
      </w:r>
      <w:r>
        <w:rPr>
          <w:b w:val="true"/>
          <w:bCs w:val="true"/>
          <w:rtl w:val="true"/>
        </w:rPr>
        <w:t xml:space="preserve">יעקב</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להעיד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שאמרתי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לן</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ומבקר</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שתי</w:t>
      </w:r>
      <w:r>
        <w:rPr>
          <w:b w:val="true"/>
          <w:bCs w:val="true"/>
          <w:rtl w:val="true"/>
        </w:rPr>
        <w:t xml:space="preserve"> </w:t>
      </w:r>
      <w:r>
        <w:rPr>
          <w:b w:val="true"/>
          <w:bCs w:val="true"/>
          <w:rtl w:val="true"/>
        </w:rPr>
        <w:t xml:space="preserve">כתובות</w:t>
      </w:r>
      <w:r>
        <w:rPr>
          <w:b w:val="true"/>
          <w:bCs w:val="true"/>
          <w:rtl w:val="true"/>
        </w:rPr>
        <w:t xml:space="preserve">?</w:t>
      </w:r>
      <w:r>
        <w:rPr>
          <w:b w:val="true"/>
          <w:bCs w:val="true"/>
          <w:rtl w:val="true"/>
        </w:rPr>
        <w:t xml:space="preserve">ת</w:t>
      </w:r>
      <w:r>
        <w:rPr>
          <w:b w:val="true"/>
          <w:bCs w:val="true"/>
          <w:rtl w:val="true"/>
        </w:rPr>
        <w:t xml:space="preserve">.</w:t>
      </w:r>
      <w:r>
        <w:rPr>
          <w:b w:val="true"/>
          <w:bCs w:val="true"/>
          <w:u w:val="single"/>
          <w:rtl w:val="true"/>
        </w:rPr>
        <w:t xml:space="preserve">אני</w:t>
      </w:r>
      <w:r>
        <w:rPr>
          <w:b w:val="true"/>
          <w:bCs w:val="true"/>
          <w:u w:val="single"/>
          <w:rtl w:val="true"/>
        </w:rPr>
        <w:t xml:space="preserve"> </w:t>
      </w:r>
      <w:r>
        <w:rPr>
          <w:b w:val="true"/>
          <w:bCs w:val="true"/>
          <w:u w:val="single"/>
          <w:rtl w:val="true"/>
        </w:rPr>
        <w:t xml:space="preserve">גר</w:t>
      </w:r>
      <w:r>
        <w:rPr>
          <w:b w:val="true"/>
          <w:bCs w:val="true"/>
          <w:u w:val="single"/>
          <w:rtl w:val="true"/>
        </w:rPr>
        <w:t xml:space="preserve"> </w:t>
      </w:r>
      <w:r>
        <w:rPr>
          <w:b w:val="true"/>
          <w:bCs w:val="true"/>
          <w:u w:val="single"/>
          <w:rtl w:val="true"/>
        </w:rPr>
        <w:t xml:space="preserve">בשני</w:t>
      </w:r>
      <w:r>
        <w:rPr>
          <w:b w:val="true"/>
          <w:bCs w:val="true"/>
          <w:u w:val="single"/>
          <w:rtl w:val="true"/>
        </w:rPr>
        <w:t xml:space="preserve"> </w:t>
      </w:r>
      <w:r>
        <w:rPr>
          <w:b w:val="true"/>
          <w:bCs w:val="true"/>
          <w:u w:val="single"/>
          <w:rtl w:val="true"/>
        </w:rPr>
        <w:t xml:space="preserve">המקומות</w:t>
      </w:r>
      <w:r>
        <w:rPr>
          <w:b w:val="true"/>
          <w:bCs w:val="true"/>
          <w:u w:val="single"/>
          <w:rtl w:val="true"/>
        </w:rPr>
        <w:t xml:space="preserve">. </w:t>
      </w:r>
      <w:r>
        <w:rPr>
          <w:b w:val="true"/>
          <w:bCs w:val="true"/>
          <w:u w:val="single"/>
          <w:rtl w:val="true"/>
        </w:rPr>
        <w:t xml:space="preserve">אני</w:t>
      </w:r>
      <w:r>
        <w:rPr>
          <w:b w:val="true"/>
          <w:bCs w:val="true"/>
          <w:u w:val="single"/>
          <w:rtl w:val="true"/>
        </w:rPr>
        <w:t xml:space="preserve"> </w:t>
      </w:r>
      <w:r>
        <w:rPr>
          <w:b w:val="true"/>
          <w:bCs w:val="true"/>
          <w:u w:val="single"/>
          <w:rtl w:val="true"/>
        </w:rPr>
        <w:t xml:space="preserve">גם</w:t>
      </w:r>
      <w:r>
        <w:rPr>
          <w:b w:val="true"/>
          <w:bCs w:val="true"/>
          <w:u w:val="single"/>
          <w:rtl w:val="true"/>
        </w:rPr>
        <w:t xml:space="preserve"> </w:t>
      </w:r>
      <w:r>
        <w:rPr>
          <w:b w:val="true"/>
          <w:bCs w:val="true"/>
          <w:u w:val="single"/>
          <w:rtl w:val="true"/>
        </w:rPr>
        <w:t xml:space="preserve">לן</w:t>
      </w:r>
      <w:r>
        <w:rPr>
          <w:b w:val="true"/>
          <w:bCs w:val="true"/>
          <w:u w:val="single"/>
          <w:rtl w:val="true"/>
        </w:rPr>
        <w:t xml:space="preserve"> </w:t>
      </w:r>
      <w:r>
        <w:rPr>
          <w:b w:val="true"/>
          <w:bCs w:val="true"/>
          <w:u w:val="single"/>
          <w:rtl w:val="true"/>
        </w:rPr>
        <w:t xml:space="preserve">בשני</w:t>
      </w:r>
      <w:r>
        <w:rPr>
          <w:b w:val="true"/>
          <w:bCs w:val="true"/>
          <w:u w:val="single"/>
          <w:rtl w:val="true"/>
        </w:rPr>
        <w:t xml:space="preserve"> </w:t>
      </w:r>
      <w:r>
        <w:rPr>
          <w:b w:val="true"/>
          <w:bCs w:val="true"/>
          <w:u w:val="single"/>
          <w:rtl w:val="true"/>
        </w:rPr>
        <w:t xml:space="preserve">המקומות</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היו</w:t>
      </w:r>
      <w:r>
        <w:rPr>
          <w:b w:val="true"/>
          <w:bCs w:val="true"/>
          <w:rtl w:val="true"/>
        </w:rPr>
        <w:t xml:space="preserve"> </w:t>
      </w:r>
      <w:r>
        <w:rPr>
          <w:b w:val="true"/>
          <w:bCs w:val="true"/>
          <w:rtl w:val="true"/>
        </w:rPr>
        <w:t xml:space="preserve">פעמים</w:t>
      </w:r>
      <w:r>
        <w:rPr>
          <w:b w:val="true"/>
          <w:bCs w:val="true"/>
          <w:rtl w:val="true"/>
        </w:rPr>
        <w:t xml:space="preserve"> </w:t>
      </w:r>
      <w:r>
        <w:rPr>
          <w:b w:val="true"/>
          <w:bCs w:val="true"/>
          <w:rtl w:val="true"/>
        </w:rPr>
        <w:t xml:space="preserve">שנסעת</w:t>
      </w:r>
      <w:r>
        <w:rPr>
          <w:b w:val="true"/>
          <w:bCs w:val="true"/>
          <w:rtl w:val="true"/>
        </w:rPr>
        <w:t xml:space="preserve"> </w:t>
      </w:r>
      <w:r>
        <w:rPr>
          <w:b w:val="true"/>
          <w:bCs w:val="true"/>
          <w:rtl w:val="true"/>
        </w:rPr>
        <w:t xml:space="preserve">אליה</w:t>
      </w:r>
      <w:r>
        <w:rPr>
          <w:b w:val="true"/>
          <w:bCs w:val="true"/>
          <w:rtl w:val="true"/>
        </w:rPr>
        <w:t xml:space="preserve"> </w:t>
      </w:r>
      <w:r>
        <w:rPr>
          <w:b w:val="true"/>
          <w:bCs w:val="true"/>
          <w:rtl w:val="true"/>
        </w:rPr>
        <w:t xml:space="preserve">והמשכת</w:t>
      </w:r>
      <w:r>
        <w:rPr>
          <w:b w:val="true"/>
          <w:bCs w:val="true"/>
          <w:rtl w:val="true"/>
        </w:rPr>
        <w:t xml:space="preserve"> </w:t>
      </w:r>
      <w:r>
        <w:rPr>
          <w:b w:val="true"/>
          <w:bCs w:val="true"/>
          <w:rtl w:val="true"/>
        </w:rPr>
        <w:t xml:space="preserve">בעבודה</w:t>
      </w:r>
      <w:r>
        <w:rPr>
          <w:b w:val="true"/>
          <w:bCs w:val="true"/>
          <w:rtl w:val="true"/>
        </w:rPr>
        <w:t xml:space="preserve">, </w:t>
      </w:r>
      <w:r>
        <w:rPr>
          <w:b w:val="true"/>
          <w:bCs w:val="true"/>
          <w:rtl w:val="true"/>
        </w:rPr>
        <w:t xml:space="preserve">היית</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קרוב</w:t>
      </w:r>
      <w:r>
        <w:rPr>
          <w:b w:val="true"/>
          <w:bCs w:val="true"/>
          <w:rtl w:val="true"/>
        </w:rPr>
        <w:t xml:space="preserve"> </w:t>
      </w:r>
      <w:r>
        <w:rPr>
          <w:b w:val="true"/>
          <w:bCs w:val="true"/>
          <w:rtl w:val="true"/>
        </w:rPr>
        <w:t xml:space="preserve">ונסעת</w:t>
      </w:r>
      <w:r>
        <w:rPr>
          <w:b w:val="true"/>
          <w:bCs w:val="true"/>
          <w:rtl w:val="true"/>
        </w:rPr>
        <w:t xml:space="preserve"> </w:t>
      </w:r>
      <w:r>
        <w:rPr>
          <w:b w:val="true"/>
          <w:bCs w:val="true"/>
          <w:rtl w:val="true"/>
        </w:rPr>
        <w:t xml:space="preserve">אליה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מדבר</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סיימתי</w:t>
      </w:r>
      <w:r>
        <w:rPr>
          <w:b w:val="true"/>
          <w:bCs w:val="true"/>
          <w:rtl w:val="true"/>
        </w:rPr>
        <w:t xml:space="preserve"> </w:t>
      </w:r>
      <w:r>
        <w:rPr>
          <w:b w:val="true"/>
          <w:bCs w:val="true"/>
          <w:rtl w:val="true"/>
        </w:rPr>
        <w:t xml:space="preserve">בקרית</w:t>
      </w:r>
      <w:r>
        <w:rPr>
          <w:b w:val="true"/>
          <w:bCs w:val="true"/>
          <w:rtl w:val="true"/>
        </w:rPr>
        <w:t xml:space="preserve"> </w:t>
      </w:r>
      <w:r>
        <w:rPr>
          <w:b w:val="true"/>
          <w:bCs w:val="true"/>
          <w:rtl w:val="true"/>
        </w:rPr>
        <w:t xml:space="preserve">אונו</w:t>
      </w:r>
      <w:r>
        <w:rPr>
          <w:b w:val="true"/>
          <w:bCs w:val="true"/>
          <w:rtl w:val="true"/>
        </w:rPr>
        <w:t xml:space="preserve"> </w:t>
      </w:r>
      <w:r>
        <w:rPr>
          <w:b w:val="true"/>
          <w:bCs w:val="true"/>
          <w:rtl w:val="true"/>
        </w:rPr>
        <w:t xml:space="preserve">ופעם</w:t>
      </w:r>
      <w:r>
        <w:rPr>
          <w:b w:val="true"/>
          <w:bCs w:val="true"/>
          <w:rtl w:val="true"/>
        </w:rPr>
        <w:t xml:space="preserve"> </w:t>
      </w:r>
      <w:r>
        <w:rPr>
          <w:b w:val="true"/>
          <w:bCs w:val="true"/>
          <w:rtl w:val="true"/>
        </w:rPr>
        <w:t xml:space="preserve">בגבעת</w:t>
      </w:r>
      <w:r>
        <w:rPr>
          <w:b w:val="true"/>
          <w:bCs w:val="true"/>
          <w:rtl w:val="true"/>
        </w:rPr>
        <w:t xml:space="preserve"> </w:t>
      </w:r>
      <w:r>
        <w:rPr>
          <w:b w:val="true"/>
          <w:bCs w:val="true"/>
          <w:rtl w:val="true"/>
        </w:rPr>
        <w:t xml:space="preserve">שמואל</w:t>
      </w:r>
      <w:r>
        <w:rPr>
          <w:b w:val="true"/>
          <w:bCs w:val="true"/>
          <w:rtl w:val="true"/>
        </w:rPr>
        <w:t xml:space="preserve">" </w:t>
      </w:r>
      <w:r>
        <w:rPr>
          <w:rtl w:val="true"/>
          <w:sz w:val="28"/>
          <w:szCs w:val="28"/>
        </w:rPr>
        <w:t xml:space="preserve">(עמוד 9 שורה 26- עמוד 10 שורה 7).</w:t>
      </w:r>
      <w:r>
        <w:rPr>
          <w:rtl w:val="true"/>
          <w:sz w:val="28"/>
          <w:szCs w:val="28"/>
        </w:rPr>
        <w:t xml:space="preserve"> </w:t>
      </w:r>
      <w:r>
        <w:rPr>
          <w:rtl w:val="true"/>
          <w:sz w:val="28"/>
          <w:szCs w:val="28"/>
        </w:rPr>
        <w:t xml:space="preserve">לא הובאה ולו ראשית ראייה לכך שטענות התובע נבדקו על ידי הנתבעת ונשללו. בנסיבות אלה, הסבריו של התובע הגיוניים ויש בהם כדי להניח דעתנו.</w:t>
      </w:r>
      <w:r>
        <w:rPr>
          <w:rtl w:val="true"/>
          <w:sz w:val="28"/>
          <w:szCs w:val="28"/>
        </w:rPr>
        <w:t xml:space="preserve"> </w:t>
      </w:r>
    </w:p>
    <w:p>
      <w:pPr>
        <w:bidi w:val="true"/>
        <w:numPr>
          <w:ilvl w:val="1"/>
          <w:numId w:val="1"/>
        </w:numPr>
      </w:pPr>
      <w:r>
        <w:rPr>
          <w:rtl w:val="true"/>
          <w:sz w:val="28"/>
          <w:szCs w:val="28"/>
        </w:rPr>
        <w:t xml:space="preserve">הנתבעת טוענת, כי התובע היה מעורב במספר רב של תאונות, וגרם לנזקים. התאונה הראשונה הייתה ביום 16.9.13, בין אוטובוס הנתבעת לרכב של גב' בלומנטל. התובע לא יידע את הנתבעת בדבר קרות התאונה (נספח ב/1 לתצהיר מר ליבוביץ) ואף טען לפנינו כי אינו בטוח שהיה מעורב בה. ראו:</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נכון</w:t>
      </w:r>
      <w:r>
        <w:rPr>
          <w:b w:val="true"/>
          <w:bCs w:val="true"/>
          <w:rtl w:val="true"/>
        </w:rPr>
        <w:t xml:space="preserve"> </w:t>
      </w:r>
      <w:r>
        <w:rPr>
          <w:b w:val="true"/>
          <w:bCs w:val="true"/>
          <w:rtl w:val="true"/>
        </w:rPr>
        <w:t xml:space="preserve">שב</w:t>
      </w:r>
      <w:r>
        <w:rPr>
          <w:b w:val="true"/>
          <w:bCs w:val="true"/>
          <w:rtl w:val="true"/>
        </w:rPr>
        <w:t xml:space="preserve">-16/9/2013 </w:t>
      </w:r>
      <w:r>
        <w:rPr>
          <w:b w:val="true"/>
          <w:bCs w:val="true"/>
          <w:rtl w:val="true"/>
        </w:rPr>
        <w:t xml:space="preserve">היית</w:t>
      </w:r>
      <w:r>
        <w:rPr>
          <w:b w:val="true"/>
          <w:bCs w:val="true"/>
          <w:rtl w:val="true"/>
        </w:rPr>
        <w:t xml:space="preserve"> </w:t>
      </w:r>
      <w:r>
        <w:rPr>
          <w:b w:val="true"/>
          <w:bCs w:val="true"/>
          <w:rtl w:val="true"/>
        </w:rPr>
        <w:t xml:space="preserve">מעורב</w:t>
      </w:r>
      <w:r>
        <w:rPr>
          <w:b w:val="true"/>
          <w:bCs w:val="true"/>
          <w:rtl w:val="true"/>
        </w:rPr>
        <w:t xml:space="preserve"> </w:t>
      </w:r>
      <w:r>
        <w:rPr>
          <w:b w:val="true"/>
          <w:bCs w:val="true"/>
          <w:rtl w:val="true"/>
        </w:rPr>
        <w:t xml:space="preserve">בתאונת</w:t>
      </w:r>
      <w:r>
        <w:rPr>
          <w:b w:val="true"/>
          <w:bCs w:val="true"/>
          <w:rtl w:val="true"/>
        </w:rPr>
        <w:t xml:space="preserve"> </w:t>
      </w:r>
      <w:r>
        <w:rPr>
          <w:b w:val="true"/>
          <w:bCs w:val="true"/>
          <w:rtl w:val="true"/>
        </w:rPr>
        <w:t xml:space="preserve">דרכים</w:t>
      </w:r>
      <w:r>
        <w:rPr>
          <w:b w:val="true"/>
          <w:bCs w:val="true"/>
          <w:rtl w:val="true"/>
        </w:rPr>
        <w:t xml:space="preserve"> </w:t>
      </w:r>
      <w:r>
        <w:rPr>
          <w:b w:val="true"/>
          <w:bCs w:val="true"/>
          <w:rtl w:val="true"/>
        </w:rPr>
        <w:t xml:space="preserve">ונגרם</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לרכב</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גב</w:t>
      </w:r>
      <w:r>
        <w:rPr>
          <w:b w:val="true"/>
          <w:bCs w:val="true"/>
          <w:rtl w:val="true"/>
        </w:rPr>
        <w:t xml:space="preserve">' </w:t>
      </w:r>
      <w:r>
        <w:rPr>
          <w:b w:val="true"/>
          <w:bCs w:val="true"/>
          <w:rtl w:val="true"/>
        </w:rPr>
        <w:t xml:space="preserve">שושנה</w:t>
      </w:r>
      <w:r>
        <w:rPr>
          <w:b w:val="true"/>
          <w:bCs w:val="true"/>
          <w:rtl w:val="true"/>
        </w:rPr>
        <w:t xml:space="preserve"> </w:t>
      </w:r>
      <w:r>
        <w:rPr>
          <w:b w:val="true"/>
          <w:bCs w:val="true"/>
          <w:rtl w:val="true"/>
        </w:rPr>
        <w:t xml:space="preserve">בלומנטל</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זה</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בטוח</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מעורב</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בכלל</w:t>
      </w:r>
      <w:r>
        <w:rPr>
          <w:b w:val="true"/>
          <w:bCs w:val="true"/>
          <w:rtl w:val="true"/>
        </w:rPr>
        <w:t xml:space="preserve">" </w:t>
      </w:r>
      <w:r>
        <w:rPr>
          <w:rtl w:val="true"/>
          <w:sz w:val="28"/>
          <w:szCs w:val="28"/>
        </w:rPr>
        <w:t xml:space="preserve">(עמוד 11 שורות 27- 28).</w:t>
      </w:r>
      <w:r>
        <w:rPr>
          <w:rtl w:val="true"/>
          <w:sz w:val="28"/>
          <w:szCs w:val="28"/>
        </w:rPr>
        <w:t xml:space="preserve"> </w:t>
      </w:r>
      <w:r>
        <w:rPr>
          <w:rtl w:val="true"/>
          <w:sz w:val="28"/>
          <w:szCs w:val="28"/>
        </w:rPr>
        <w:t xml:space="preserve">התאונה נידונה בבית המשפט לתביעות קטנות בת"א וניתן פסק דין של כב' השופטת דומניץ סומך על דרך הפשרה, במסגרתו חויבו הנתבעים, לרבות התובע, בתשלום פיצוי בסך 19,500 ₪ (נספח ב/2 לתצהיר מר ליבוביץ). אין ראיה לכך שהתובע היה מודע להליך או נוכח בדיון. פרוטוקול הדיון לא הוגש. מהראיות עולה כי הנתבעת עצמה לא הייתה צד להליך המשפטי ולא נשאה בתשלום ההשתתפות העצמית אלא חברת ביתר צור ו/או הורן את ליבוביץ בע"מ (נספח ב/3 לתצהיר מר ליבוביץ). התאונה השנייה הייתה ביום 27.4.14 בעת חנייה ליד "יד ושם" בירושלים. התובע פגע באוטובוס אחר והודיע על התאונה בטופס ייעודי (נספח ג/1 לתצהיר מר ליבוביץ). בגין התאונה חויבה חברת ביתר צור ו/או הורן את ליבוביץ בע"מ בתשלום 4,019.62 ₪ השתתפות עצמית (נספח ג/2 לתצהיר מר ליבוביץ). ודוק, גם במקרה זה, המשלמת אינה הנתבעת. בתאונה השלישית, מיום 10.8.14 התובע נסע לאחור ופגע בענף. התובע הודיע על התאונה בטופס ייעודי (נספח ד/1 לתצהיר מר ליבוביץ). עלות ההשתתפות העצמית בגין התאונה הייתה 6,071 ₪ אולם לא הוכח שהנתבעת שילמה עלות זו. גם במקרה זה, בהתאם למסמכים, שולמה העלות ע"י חברת ביתר צור ו/ או הורן את ליבוביץ בע"מ (ראו: נספחים ד/2- ד/3 לתצהיר מר ליבוביץ).</w:t>
      </w:r>
      <w:r>
        <w:rPr>
          <w:rtl w:val="true"/>
          <w:sz w:val="28"/>
          <w:szCs w:val="28"/>
        </w:rPr>
        <w:t xml:space="preserve">מכאן, כי התובע דיווח בטופס ייעודי על שתיים מתוך שלוש תאונות. התאונה היחידה לגביה התובע לא דיווח היא זו שטוען לגביה כי ייתכן שכלל לא היה מעורב בה. כמו כן, הנתבעת לא הוכיחה שנגרם לה נזק בגין התאונות, שכן מהראיות עולה בבירור שהיא לא נשאה בעלות ההשתתפות העצמית וזו שולמה על ידי חברות אחרות. ודוק, הנתבעת הבהירה כי היא וחברת הורן את ליבוביץ בע"מ הן חברות נפרדות. ראו:</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ברור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הקשר</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הפסיקה</w:t>
      </w:r>
      <w:r>
        <w:rPr>
          <w:b w:val="true"/>
          <w:bCs w:val="true"/>
          <w:rtl w:val="true"/>
        </w:rPr>
        <w:t xml:space="preserve"> </w:t>
      </w:r>
      <w:r>
        <w:rPr>
          <w:b w:val="true"/>
          <w:bCs w:val="true"/>
          <w:rtl w:val="true"/>
        </w:rPr>
        <w:t xml:space="preserve">שמלפני</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w:t>
      </w:r>
      <w:r>
        <w:rPr>
          <w:b w:val="true"/>
          <w:bCs w:val="true"/>
          <w:rtl w:val="true"/>
        </w:rPr>
        <w:t xml:space="preserve">- 17 </w:t>
      </w:r>
      <w:r>
        <w:rPr>
          <w:b w:val="true"/>
          <w:bCs w:val="true"/>
          <w:rtl w:val="true"/>
        </w:rPr>
        <w:t xml:space="preserve">שנה</w:t>
      </w:r>
      <w:r>
        <w:rPr>
          <w:b w:val="true"/>
          <w:bCs w:val="true"/>
          <w:rtl w:val="true"/>
        </w:rPr>
        <w:t xml:space="preserve"> </w:t>
      </w:r>
      <w:r>
        <w:rPr>
          <w:b w:val="true"/>
          <w:bCs w:val="true"/>
          <w:rtl w:val="true"/>
        </w:rPr>
        <w:t xml:space="preserve">שמצוטטת</w:t>
      </w:r>
      <w:r>
        <w:rPr>
          <w:b w:val="true"/>
          <w:bCs w:val="true"/>
          <w:rtl w:val="true"/>
        </w:rPr>
        <w:t xml:space="preserve"> </w:t>
      </w:r>
      <w:r>
        <w:rPr>
          <w:b w:val="true"/>
          <w:bCs w:val="true"/>
          <w:rtl w:val="true"/>
        </w:rPr>
        <w:t xml:space="preserve">בתצהירו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u w:val="single"/>
          <w:rtl w:val="true"/>
        </w:rPr>
        <w:t xml:space="preserve">המתייחסת</w:t>
      </w:r>
      <w:r>
        <w:rPr>
          <w:b w:val="true"/>
          <w:bCs w:val="true"/>
          <w:u w:val="single"/>
          <w:rtl w:val="true"/>
        </w:rPr>
        <w:t xml:space="preserve"> </w:t>
      </w:r>
      <w:r>
        <w:rPr>
          <w:b w:val="true"/>
          <w:bCs w:val="true"/>
          <w:u w:val="single"/>
          <w:rtl w:val="true"/>
        </w:rPr>
        <w:t xml:space="preserve">לחברת</w:t>
      </w:r>
      <w:r>
        <w:rPr>
          <w:b w:val="true"/>
          <w:bCs w:val="true"/>
          <w:u w:val="single"/>
          <w:rtl w:val="true"/>
        </w:rPr>
        <w:t xml:space="preserve"> </w:t>
      </w:r>
      <w:r>
        <w:rPr>
          <w:b w:val="true"/>
          <w:bCs w:val="true"/>
          <w:u w:val="single"/>
          <w:rtl w:val="true"/>
        </w:rPr>
        <w:t xml:space="preserve">הורן</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ליבוביץ</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b w:val="true"/>
          <w:bCs w:val="true"/>
          <w:u w:val="single"/>
          <w:rtl w:val="true"/>
        </w:rPr>
        <w:t xml:space="preserve"> </w:t>
      </w:r>
      <w:r>
        <w:rPr>
          <w:b w:val="true"/>
          <w:bCs w:val="true"/>
          <w:u w:val="single"/>
          <w:rtl w:val="true"/>
        </w:rPr>
        <w:t xml:space="preserve">ולא</w:t>
      </w:r>
      <w:r>
        <w:rPr>
          <w:b w:val="true"/>
          <w:bCs w:val="true"/>
          <w:u w:val="single"/>
          <w:rtl w:val="true"/>
        </w:rPr>
        <w:t xml:space="preserve"> </w:t>
      </w:r>
      <w:r>
        <w:rPr>
          <w:b w:val="true"/>
          <w:bCs w:val="true"/>
          <w:u w:val="single"/>
          <w:rtl w:val="true"/>
        </w:rPr>
        <w:t xml:space="preserve">לנתבעת</w:t>
      </w:r>
      <w:r>
        <w:rPr>
          <w:b w:val="true"/>
          <w:bCs w:val="true"/>
          <w:rtl w:val="true"/>
        </w:rPr>
        <w:t xml:space="preserve">, </w:t>
      </w:r>
      <w:r>
        <w:rPr>
          <w:b w:val="true"/>
          <w:bCs w:val="true"/>
          <w:rtl w:val="true"/>
        </w:rPr>
        <w:t xml:space="preserve">המתייחסת</w:t>
      </w:r>
      <w:r>
        <w:rPr>
          <w:b w:val="true"/>
          <w:bCs w:val="true"/>
          <w:rtl w:val="true"/>
        </w:rPr>
        <w:t xml:space="preserve"> </w:t>
      </w:r>
      <w:r>
        <w:rPr>
          <w:b w:val="true"/>
          <w:bCs w:val="true"/>
          <w:rtl w:val="true"/>
        </w:rPr>
        <w:t xml:space="preserve">לסכסוך</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התארגנות</w:t>
      </w:r>
      <w:r>
        <w:rPr>
          <w:b w:val="true"/>
          <w:bCs w:val="true"/>
          <w:rtl w:val="true"/>
        </w:rPr>
        <w:t xml:space="preserve"> </w:t>
      </w:r>
      <w:r>
        <w:rPr>
          <w:b w:val="true"/>
          <w:bCs w:val="true"/>
          <w:rtl w:val="true"/>
        </w:rPr>
        <w:t xml:space="preserve">עובדים</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עסקינן</w:t>
      </w:r>
      <w:r>
        <w:rPr>
          <w:b w:val="true"/>
          <w:bCs w:val="true"/>
          <w:rtl w:val="true"/>
        </w:rPr>
        <w:t xml:space="preserve"> </w:t>
      </w:r>
      <w:r>
        <w:rPr>
          <w:b w:val="true"/>
          <w:bCs w:val="true"/>
          <w:rtl w:val="true"/>
        </w:rPr>
        <w:t xml:space="preserve">שעניינה</w:t>
      </w:r>
      <w:r>
        <w:rPr>
          <w:b w:val="true"/>
          <w:bCs w:val="true"/>
          <w:rtl w:val="true"/>
        </w:rPr>
        <w:t xml:space="preserve"> </w:t>
      </w:r>
      <w:r>
        <w:rPr>
          <w:b w:val="true"/>
          <w:bCs w:val="true"/>
          <w:rtl w:val="true"/>
        </w:rPr>
        <w:t xml:space="preserve">זכויות</w:t>
      </w:r>
      <w:r>
        <w:rPr>
          <w:b w:val="true"/>
          <w:bCs w:val="true"/>
          <w:rtl w:val="true"/>
        </w:rPr>
        <w:t xml:space="preserve"> </w:t>
      </w:r>
      <w:r>
        <w:rPr>
          <w:b w:val="true"/>
          <w:bCs w:val="true"/>
          <w:rtl w:val="true"/>
        </w:rPr>
        <w:t xml:space="preserve">התובע</w:t>
      </w:r>
      <w:r>
        <w:rPr>
          <w:b w:val="true"/>
          <w:bCs w:val="true"/>
          <w:rtl w:val="true"/>
        </w:rPr>
        <w:t xml:space="preserve">" </w:t>
      </w:r>
      <w:r>
        <w:rPr>
          <w:rtl w:val="true"/>
          <w:sz w:val="28"/>
          <w:szCs w:val="28"/>
        </w:rPr>
        <w:t xml:space="preserve">(סעיף 21 לתצהיר מר ליבוביץ).</w:t>
      </w:r>
      <w:r>
        <w:rPr>
          <w:rtl w:val="true"/>
          <w:sz w:val="28"/>
          <w:szCs w:val="28"/>
        </w:rPr>
        <w:t xml:space="preserve"> </w:t>
      </w:r>
    </w:p>
    <w:p>
      <w:pPr>
        <w:bidi w:val="true"/>
        <w:numPr>
          <w:ilvl w:val="1"/>
          <w:numId w:val="1"/>
        </w:numPr>
      </w:pPr>
      <w:r>
        <w:rPr>
          <w:rtl w:val="true"/>
          <w:sz w:val="28"/>
          <w:szCs w:val="28"/>
        </w:rPr>
        <w:t xml:space="preserve">בהתאם לתצהירו של מר ליבוביץ (סעיף 71), הדרישה לתשלום בגין שתיים מתוך שלוש התאונות הנדונות הגיעה לאחר סיום עבודתו של התובע, ולפיכך ברי כי לא זו הייתה העילה האמתית לפיטוריו. יוער, כי מן הראיות עולה שדרישה אחת הגיעה לאחר סיום עבודתו של התובע (נספחים ב3, ג2, ד2 לתצהיר התובע).</w:t>
      </w:r>
      <w:r>
        <w:rPr>
          <w:rtl w:val="true"/>
          <w:sz w:val="28"/>
          <w:szCs w:val="28"/>
        </w:rPr>
        <w:t xml:space="preserve"> </w:t>
      </w:r>
    </w:p>
    <w:p>
      <w:pPr>
        <w:bidi w:val="true"/>
        <w:numPr>
          <w:ilvl w:val="1"/>
          <w:numId w:val="1"/>
        </w:numPr>
      </w:pPr>
      <w:r>
        <w:rPr>
          <w:rtl w:val="true"/>
          <w:sz w:val="28"/>
          <w:szCs w:val="28"/>
        </w:rPr>
        <w:t xml:space="preserve">זו אף זו, הנתבעת בחרה שלא לזמן את התובע לבירור בנוגע לתאונות בזמן אמת, סמוך להתרחשותן, והמתינה עד ליום 12.8.14 כדי לערוך לתובע שימוע. זאת, בעוד אחת התאונות התרחשה כשנה לפני מועד השימוע, ביום 16.9.13. בנסיבות אלה תמוה מדוע הוגדרה ישיבת השימוע כ"דחופה" (סעיפים 10- 11 לתצהיר מר ליבוביץ).</w:t>
      </w:r>
      <w:r>
        <w:rPr>
          <w:rtl w:val="true"/>
          <w:sz w:val="28"/>
          <w:szCs w:val="28"/>
        </w:rPr>
        <w:t xml:space="preserve"> </w:t>
      </w:r>
    </w:p>
    <w:p>
      <w:pPr>
        <w:bidi w:val="true"/>
        <w:numPr>
          <w:ilvl w:val="1"/>
          <w:numId w:val="1"/>
        </w:numPr>
      </w:pPr>
      <w:r>
        <w:rPr>
          <w:rtl w:val="true"/>
          <w:sz w:val="28"/>
          <w:szCs w:val="28"/>
        </w:rPr>
        <w:t xml:space="preserve">התובע הוזמן לשימוע ביום בו הגיעה המפקחת לביקורת במשרדי הנתבעת ומסרה למזכירה דרישה להמצאת מסמכים (ראו: תעודת עובד הציבור). ההחלטה אודות פיטורי התובע התקבלה ביום השימוע, כיממה בלבד לאחר ביקור המפקחת.</w:t>
      </w:r>
      <w:r>
        <w:rPr>
          <w:rtl w:val="true"/>
          <w:sz w:val="28"/>
          <w:szCs w:val="28"/>
        </w:rPr>
        <w:t xml:space="preserve"> </w:t>
      </w:r>
    </w:p>
    <w:p>
      <w:pPr>
        <w:bidi w:val="true"/>
        <w:jc w:val="both"/>
        <w:numPr>
          <w:ilvl w:val="0"/>
          <w:numId w:val="1"/>
        </w:numPr>
      </w:pPr>
      <w:r>
        <w:rPr>
          <w:rtl w:val="true"/>
          <w:sz w:val="28"/>
          <w:szCs w:val="28"/>
        </w:rPr>
        <w:t xml:space="preserve">בנסיבות העניין, בהן התובע לא זומן לבירור או לשימוע סמוך לאחר שאירעו התאונות הראשונות, בשילוב עם סמיכות הזמנים בין מועד זימונו לשימוע ומועד פיטוריו למועד ביקורה של המפקחת במשרדי הנתבעת בנוגע לתלונתו, עולה חשש ממשי כי התובע פוטר ממניעים פסולים. מעבר לכך, לגופו של דבר אף לא הוכח כי נגרם לנתבעת נזק בגין התאונות; לא הוכח כי היו תלונות בגין השירות שהעניק התובע ללקוחות הנתבעת ולא הוכח שהתובע ביצע נסיעות פרטיות.</w:t>
      </w:r>
      <w:r>
        <w:rPr>
          <w:rtl w:val="true"/>
          <w:sz w:val="28"/>
          <w:szCs w:val="28"/>
        </w:rPr>
        <w:t xml:space="preserve"> </w:t>
      </w:r>
    </w:p>
    <w:p>
      <w:pPr>
        <w:bidi w:val="true"/>
        <w:jc w:val="both"/>
        <w:numPr>
          <w:ilvl w:val="0"/>
          <w:numId w:val="1"/>
        </w:numPr>
      </w:pPr>
      <w:r>
        <w:rPr>
          <w:rtl w:val="true"/>
          <w:sz w:val="28"/>
          <w:szCs w:val="28"/>
        </w:rPr>
        <w:t xml:space="preserve">אין חולק, כי לתובע נערך שימוע ביום 12.8.14, בסיומו התקבלה ההחלטה בדבר פיטוריו. בשימוע נכחו התובע ומר ליבוביץ ועיקריו תועדו בפרוטוקול (נספח ז/1 לתצהיר מר ליבוביץ). אשר להליך השימוע, טוען התובע כי לא זומן כדין, לא נמסרה לו הזמנה בכתב ולא יידעו אותו מראש מהן הטענות כלפיו. כמו כן, לא ניתן לתובע די זמן להתכונן. התובע סבר כי הוזמן לצורך סידור מנהלי, או על מנת לקחת את האוטובוס למוסך. עוד טען התובע, כי לא נערך פרוטוקול לשימוע וכי הפרוטוקול שהציגה הנתבעת הוכן בדיעבד, שכן הנתבעת טענה סמוך לישיבת ההוכחות כי "מצאה" את הפרוטוקול, בעוד שכלל לא נטען קודם לכן כי נערך פרוטוקול (סעיפים 52- 53 לסיכומי תובע).</w:t>
      </w:r>
      <w:r>
        <w:rPr>
          <w:rtl w:val="true"/>
          <w:sz w:val="28"/>
          <w:szCs w:val="28"/>
        </w:rPr>
        <w:t xml:space="preserve"> </w:t>
      </w:r>
    </w:p>
    <w:p>
      <w:pPr>
        <w:bidi w:val="true"/>
        <w:jc w:val="both"/>
        <w:numPr>
          <w:ilvl w:val="0"/>
          <w:numId w:val="1"/>
        </w:numPr>
      </w:pPr>
      <w:r>
        <w:rPr>
          <w:rtl w:val="true"/>
          <w:sz w:val="28"/>
          <w:szCs w:val="28"/>
        </w:rPr>
        <w:t xml:space="preserve">חובת השימוע לעובד מקורה בהלכה הפסוקה, בבתי המשפט ובבתי הדין לעבודה. בפסק הדין בעניין ע"ע (ארצי) 701/07 חברת החשמל לישראל - תורג'מן (3.3.09) פורטו והוסברו תכליתה ויסודותיה של חובת השימוע, בהאי לישנא:</w:t>
      </w:r>
      <w:r>
        <w:rPr>
          <w:b w:val="true"/>
          <w:bCs w:val="true"/>
          <w:rtl w:val="true"/>
        </w:rPr>
        <w:t xml:space="preserve">"</w:t>
      </w:r>
      <w:r>
        <w:rPr>
          <w:b w:val="true"/>
          <w:bCs w:val="true"/>
          <w:rtl w:val="true"/>
        </w:rPr>
        <w:t xml:space="preserve">החובה</w:t>
      </w:r>
      <w:r>
        <w:rPr>
          <w:b w:val="true"/>
          <w:bCs w:val="true"/>
          <w:rtl w:val="true"/>
        </w:rPr>
        <w:t xml:space="preserve"> </w:t>
      </w:r>
      <w:r>
        <w:rPr>
          <w:b w:val="true"/>
          <w:bCs w:val="true"/>
          <w:rtl w:val="true"/>
        </w:rPr>
        <w:t xml:space="preserve">לקיים</w:t>
      </w:r>
      <w:r>
        <w:rPr>
          <w:b w:val="true"/>
          <w:bCs w:val="true"/>
          <w:rtl w:val="true"/>
        </w:rPr>
        <w:t xml:space="preserve"> </w:t>
      </w:r>
      <w:r>
        <w:rPr>
          <w:b w:val="true"/>
          <w:bCs w:val="true"/>
          <w:rtl w:val="true"/>
        </w:rPr>
        <w:t xml:space="preserve">לעובד</w:t>
      </w:r>
      <w:r>
        <w:rPr>
          <w:b w:val="true"/>
          <w:bCs w:val="true"/>
          <w:rtl w:val="true"/>
        </w:rPr>
        <w:t xml:space="preserve"> </w:t>
      </w:r>
      <w:r>
        <w:rPr>
          <w:b w:val="true"/>
          <w:bCs w:val="true"/>
          <w:rtl w:val="true"/>
        </w:rPr>
        <w:t xml:space="preserve">הליך</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שימוע</w:t>
      </w:r>
      <w:r>
        <w:rPr>
          <w:b w:val="true"/>
          <w:bCs w:val="true"/>
          <w:rtl w:val="true"/>
        </w:rPr>
        <w:t xml:space="preserve"> </w:t>
      </w:r>
      <w:r>
        <w:rPr>
          <w:b w:val="true"/>
          <w:bCs w:val="true"/>
          <w:rtl w:val="true"/>
        </w:rPr>
        <w:t xml:space="preserve">בטרם</w:t>
      </w:r>
      <w:r>
        <w:rPr>
          <w:b w:val="true"/>
          <w:bCs w:val="true"/>
          <w:rtl w:val="true"/>
        </w:rPr>
        <w:t xml:space="preserve"> </w:t>
      </w:r>
      <w:r>
        <w:rPr>
          <w:b w:val="true"/>
          <w:bCs w:val="true"/>
          <w:rtl w:val="true"/>
        </w:rPr>
        <w:t xml:space="preserve">פיטוריו</w:t>
      </w:r>
      <w:r>
        <w:rPr>
          <w:b w:val="true"/>
          <w:bCs w:val="true"/>
          <w:rtl w:val="true"/>
        </w:rPr>
        <w:t xml:space="preserve"> </w:t>
      </w:r>
      <w:r>
        <w:rPr>
          <w:b w:val="true"/>
          <w:bCs w:val="true"/>
          <w:rtl w:val="true"/>
        </w:rPr>
        <w:t xml:space="preserve">מקורה</w:t>
      </w:r>
      <w:r>
        <w:rPr>
          <w:b w:val="true"/>
          <w:bCs w:val="true"/>
          <w:rtl w:val="true"/>
        </w:rPr>
        <w:t xml:space="preserve"> </w:t>
      </w:r>
      <w:r>
        <w:rPr>
          <w:b w:val="true"/>
          <w:bCs w:val="true"/>
          <w:rtl w:val="true"/>
        </w:rPr>
        <w:t xml:space="preserve">בפסיקה</w:t>
      </w:r>
      <w:r>
        <w:rPr>
          <w:b w:val="true"/>
          <w:bCs w:val="true"/>
          <w:rtl w:val="true"/>
        </w:rPr>
        <w:t xml:space="preserve">. </w:t>
      </w:r>
      <w:r>
        <w:rPr>
          <w:b w:val="true"/>
          <w:bCs w:val="true"/>
          <w:rtl w:val="true"/>
        </w:rPr>
        <w:t xml:space="preserve">חובה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מעוגנת</w:t>
      </w:r>
      <w:r>
        <w:rPr>
          <w:b w:val="true"/>
          <w:bCs w:val="true"/>
          <w:rtl w:val="true"/>
        </w:rPr>
        <w:t xml:space="preserve"> </w:t>
      </w:r>
      <w:r>
        <w:rPr>
          <w:b w:val="true"/>
          <w:bCs w:val="true"/>
          <w:rtl w:val="true"/>
        </w:rPr>
        <w:t xml:space="preserve">בעקרון</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הלב</w:t>
      </w:r>
      <w:r>
        <w:rPr>
          <w:b w:val="true"/>
          <w:bCs w:val="true"/>
          <w:rtl w:val="true"/>
        </w:rPr>
        <w:t xml:space="preserve"> </w:t>
      </w:r>
      <w:r>
        <w:rPr>
          <w:b w:val="true"/>
          <w:bCs w:val="true"/>
          <w:rtl w:val="true"/>
        </w:rPr>
        <w:t xml:space="preserve">החל</w:t>
      </w:r>
      <w:r>
        <w:rPr>
          <w:b w:val="true"/>
          <w:bCs w:val="true"/>
          <w:rtl w:val="true"/>
        </w:rPr>
        <w:t xml:space="preserve"> </w:t>
      </w:r>
      <w:r>
        <w:rPr>
          <w:b w:val="true"/>
          <w:bCs w:val="true"/>
          <w:rtl w:val="true"/>
        </w:rPr>
        <w:t xml:space="preserve">ביחסי</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מעקרון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נגזרת</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המעסיק</w:t>
      </w:r>
      <w:r>
        <w:rPr>
          <w:b w:val="true"/>
          <w:bCs w:val="true"/>
          <w:rtl w:val="true"/>
        </w:rPr>
        <w:t xml:space="preserve"> </w:t>
      </w:r>
      <w:r>
        <w:rPr>
          <w:b w:val="true"/>
          <w:bCs w:val="true"/>
          <w:rtl w:val="true"/>
        </w:rPr>
        <w:t xml:space="preserve">לברר</w:t>
      </w:r>
      <w:r>
        <w:rPr>
          <w:b w:val="true"/>
          <w:bCs w:val="true"/>
          <w:rtl w:val="true"/>
        </w:rPr>
        <w:t xml:space="preserve"> </w:t>
      </w:r>
      <w:r>
        <w:rPr>
          <w:b w:val="true"/>
          <w:bCs w:val="true"/>
          <w:rtl w:val="true"/>
        </w:rPr>
        <w:t xml:space="preserve">לעומק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עניינו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המועמד</w:t>
      </w:r>
      <w:r>
        <w:rPr>
          <w:b w:val="true"/>
          <w:bCs w:val="true"/>
          <w:rtl w:val="true"/>
        </w:rPr>
        <w:t xml:space="preserve"> </w:t>
      </w:r>
      <w:r>
        <w:rPr>
          <w:b w:val="true"/>
          <w:bCs w:val="true"/>
          <w:rtl w:val="true"/>
        </w:rPr>
        <w:t xml:space="preserve">לפיטורים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הסיבות</w:t>
      </w:r>
      <w:r>
        <w:rPr>
          <w:b w:val="true"/>
          <w:bCs w:val="true"/>
          <w:rtl w:val="true"/>
        </w:rPr>
        <w:t xml:space="preserve"> </w:t>
      </w:r>
      <w:r>
        <w:rPr>
          <w:b w:val="true"/>
          <w:bCs w:val="true"/>
          <w:rtl w:val="true"/>
        </w:rPr>
        <w:t xml:space="preserve">לפיטוריו</w:t>
      </w:r>
      <w:r>
        <w:rPr>
          <w:b w:val="true"/>
          <w:bCs w:val="true"/>
          <w:rtl w:val="true"/>
        </w:rPr>
        <w:t xml:space="preserve"> </w:t>
      </w:r>
      <w:r>
        <w:rPr>
          <w:b w:val="true"/>
          <w:bCs w:val="true"/>
          <w:rtl w:val="true"/>
        </w:rPr>
        <w:t xml:space="preserve">ואת</w:t>
      </w:r>
      <w:r>
        <w:rPr>
          <w:b w:val="true"/>
          <w:bCs w:val="true"/>
          <w:rtl w:val="true"/>
        </w:rPr>
        <w:t xml:space="preserve"> </w:t>
      </w:r>
      <w:r>
        <w:rPr>
          <w:b w:val="true"/>
          <w:bCs w:val="true"/>
          <w:rtl w:val="true"/>
        </w:rPr>
        <w:t xml:space="preserve">האפשרות</w:t>
      </w:r>
      <w:r>
        <w:rPr>
          <w:b w:val="true"/>
          <w:bCs w:val="true"/>
          <w:rtl w:val="true"/>
        </w:rPr>
        <w:t xml:space="preserve"> </w:t>
      </w:r>
      <w:r>
        <w:rPr>
          <w:b w:val="true"/>
          <w:bCs w:val="true"/>
          <w:rtl w:val="true"/>
        </w:rPr>
        <w:t xml:space="preserve">לבחון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המשך</w:t>
      </w:r>
      <w:r>
        <w:rPr>
          <w:b w:val="true"/>
          <w:bCs w:val="true"/>
          <w:rtl w:val="true"/>
        </w:rPr>
        <w:t xml:space="preserve"> </w:t>
      </w:r>
      <w:r>
        <w:rPr>
          <w:b w:val="true"/>
          <w:bCs w:val="true"/>
          <w:rtl w:val="true"/>
        </w:rPr>
        <w:t xml:space="preserve">העסקתו</w:t>
      </w:r>
      <w:r>
        <w:rPr>
          <w:b w:val="true"/>
          <w:bCs w:val="true"/>
          <w:rtl w:val="true"/>
        </w:rPr>
        <w:t xml:space="preserve">. </w:t>
      </w:r>
      <w:r>
        <w:rPr>
          <w:b w:val="true"/>
          <w:bCs w:val="true"/>
          <w:rtl w:val="true"/>
        </w:rPr>
        <w:t xml:space="preserve">חובה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מוגשמת</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לעובד</w:t>
      </w:r>
      <w:r>
        <w:rPr>
          <w:b w:val="true"/>
          <w:bCs w:val="true"/>
          <w:rtl w:val="true"/>
        </w:rPr>
        <w:t xml:space="preserve"> </w:t>
      </w:r>
      <w:r>
        <w:rPr>
          <w:b w:val="true"/>
          <w:bCs w:val="true"/>
          <w:rtl w:val="true"/>
        </w:rPr>
        <w:t xml:space="preserve">להשמיע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טענותיו</w:t>
      </w:r>
      <w:r>
        <w:rPr>
          <w:b w:val="true"/>
          <w:bCs w:val="true"/>
          <w:rtl w:val="true"/>
        </w:rPr>
        <w:t xml:space="preserve"> </w:t>
      </w:r>
      <w:r>
        <w:rPr>
          <w:b w:val="true"/>
          <w:bCs w:val="true"/>
          <w:rtl w:val="true"/>
        </w:rPr>
        <w:t xml:space="preserve">בטרם</w:t>
      </w:r>
      <w:r>
        <w:rPr>
          <w:b w:val="true"/>
          <w:bCs w:val="true"/>
          <w:rtl w:val="true"/>
        </w:rPr>
        <w:t xml:space="preserve"> </w:t>
      </w:r>
      <w:r>
        <w:rPr>
          <w:b w:val="true"/>
          <w:bCs w:val="true"/>
          <w:rtl w:val="true"/>
        </w:rPr>
        <w:t xml:space="preserve">פיטוריו</w:t>
      </w:r>
      <w:r>
        <w:rPr>
          <w:b w:val="true"/>
          <w:bCs w:val="true"/>
          <w:rtl w:val="true"/>
        </w:rPr>
        <w:t xml:space="preserve">. </w:t>
      </w:r>
      <w:r>
        <w:rPr>
          <w:b w:val="true"/>
          <w:bCs w:val="true"/>
          <w:rtl w:val="true"/>
        </w:rPr>
        <w:t xml:space="preserve">חובה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נועדה</w:t>
      </w:r>
      <w:r>
        <w:rPr>
          <w:b w:val="true"/>
          <w:bCs w:val="true"/>
          <w:rtl w:val="true"/>
        </w:rPr>
        <w:t xml:space="preserve"> </w:t>
      </w:r>
      <w:r>
        <w:rPr>
          <w:b w:val="true"/>
          <w:bCs w:val="true"/>
          <w:rtl w:val="true"/>
        </w:rPr>
        <w:t xml:space="preserve">לגרום</w:t>
      </w:r>
      <w:r>
        <w:rPr>
          <w:b w:val="true"/>
          <w:bCs w:val="true"/>
          <w:rtl w:val="true"/>
        </w:rPr>
        <w:t xml:space="preserve"> </w:t>
      </w:r>
      <w:r>
        <w:rPr>
          <w:b w:val="true"/>
          <w:bCs w:val="true"/>
          <w:rtl w:val="true"/>
        </w:rPr>
        <w:t xml:space="preserve">למעסיק</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החלטה</w:t>
      </w:r>
      <w:r>
        <w:rPr>
          <w:b w:val="true"/>
          <w:bCs w:val="true"/>
          <w:rtl w:val="true"/>
        </w:rPr>
        <w:t xml:space="preserve"> </w:t>
      </w:r>
      <w:r>
        <w:rPr>
          <w:b w:val="true"/>
          <w:bCs w:val="true"/>
          <w:rtl w:val="true"/>
        </w:rPr>
        <w:t xml:space="preserve">מבוססת</w:t>
      </w:r>
      <w:r>
        <w:rPr>
          <w:b w:val="true"/>
          <w:bCs w:val="true"/>
          <w:rtl w:val="true"/>
        </w:rPr>
        <w:t xml:space="preserve">, </w:t>
      </w:r>
      <w:r>
        <w:rPr>
          <w:b w:val="true"/>
          <w:bCs w:val="true"/>
          <w:rtl w:val="true"/>
        </w:rPr>
        <w:t xml:space="preserve">מושכלת</w:t>
      </w:r>
      <w:r>
        <w:rPr>
          <w:b w:val="true"/>
          <w:bCs w:val="true"/>
          <w:rtl w:val="true"/>
        </w:rPr>
        <w:t xml:space="preserve"> </w:t>
      </w:r>
      <w:r>
        <w:rPr>
          <w:b w:val="true"/>
          <w:bCs w:val="true"/>
          <w:rtl w:val="true"/>
        </w:rPr>
        <w:t xml:space="preserve">ומאוזנת</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העסקתו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שמיעת</w:t>
      </w:r>
      <w:r>
        <w:rPr>
          <w:b w:val="true"/>
          <w:bCs w:val="true"/>
          <w:rtl w:val="true"/>
        </w:rPr>
        <w:t xml:space="preserve"> </w:t>
      </w:r>
      <w:r>
        <w:rPr>
          <w:b w:val="true"/>
          <w:bCs w:val="true"/>
          <w:rtl w:val="true"/>
        </w:rPr>
        <w:t xml:space="preserve">ה</w:t>
      </w:r>
      <w:r>
        <w:rPr>
          <w:b w:val="true"/>
          <w:bCs w:val="true"/>
          <w:rtl w:val="true"/>
        </w:rPr>
        <w:t xml:space="preserve">"</w:t>
      </w:r>
      <w:r>
        <w:rPr>
          <w:b w:val="true"/>
          <w:bCs w:val="true"/>
          <w:rtl w:val="true"/>
        </w:rPr>
        <w:t xml:space="preserve">אידך</w:t>
      </w:r>
      <w:r>
        <w:rPr>
          <w:b w:val="true"/>
          <w:bCs w:val="true"/>
          <w:rtl w:val="true"/>
        </w:rPr>
        <w:t xml:space="preserve"> </w:t>
      </w:r>
      <w:r>
        <w:rPr>
          <w:b w:val="true"/>
          <w:bCs w:val="true"/>
          <w:rtl w:val="true"/>
        </w:rPr>
        <w:t xml:space="preserve">גיסא</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עמדת</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ע</w:t>
      </w:r>
      <w:r>
        <w:rPr>
          <w:b w:val="true"/>
          <w:bCs w:val="true"/>
          <w:rtl w:val="true"/>
        </w:rPr>
        <w:t xml:space="preserve"> 1027/01 </w:t>
      </w:r>
      <w:r>
        <w:rPr>
          <w:b w:val="true"/>
          <w:bCs w:val="true"/>
          <w:rtl w:val="true"/>
        </w:rPr>
        <w:t xml:space="preserve">דר</w:t>
      </w:r>
      <w:r>
        <w:rPr>
          <w:b w:val="true"/>
          <w:bCs w:val="true"/>
          <w:rtl w:val="true"/>
        </w:rPr>
        <w:t xml:space="preserve">' </w:t>
      </w:r>
      <w:r>
        <w:rPr>
          <w:b w:val="true"/>
          <w:bCs w:val="true"/>
          <w:rtl w:val="true"/>
        </w:rPr>
        <w:t xml:space="preserve">יוסי</w:t>
      </w:r>
      <w:r>
        <w:rPr>
          <w:b w:val="true"/>
          <w:bCs w:val="true"/>
          <w:rtl w:val="true"/>
        </w:rPr>
        <w:t xml:space="preserve"> </w:t>
      </w:r>
      <w:r>
        <w:rPr>
          <w:b w:val="true"/>
          <w:bCs w:val="true"/>
          <w:rtl w:val="true"/>
        </w:rPr>
        <w:t xml:space="preserve">גוטרמן</w:t>
      </w:r>
      <w:r>
        <w:rPr>
          <w:b w:val="true"/>
          <w:bCs w:val="true"/>
          <w:rtl w:val="true"/>
        </w:rPr>
        <w:t xml:space="preserve"> - </w:t>
      </w:r>
      <w:r>
        <w:rPr>
          <w:b w:val="true"/>
          <w:bCs w:val="true"/>
          <w:rtl w:val="true"/>
        </w:rPr>
        <w:t xml:space="preserve">המכללה</w:t>
      </w:r>
      <w:r>
        <w:rPr>
          <w:b w:val="true"/>
          <w:bCs w:val="true"/>
          <w:rtl w:val="true"/>
        </w:rPr>
        <w:t xml:space="preserve"> </w:t>
      </w:r>
      <w:r>
        <w:rPr>
          <w:b w:val="true"/>
          <w:bCs w:val="true"/>
          <w:rtl w:val="true"/>
        </w:rPr>
        <w:t xml:space="preserve">האקדמית</w:t>
      </w:r>
      <w:r>
        <w:rPr>
          <w:b w:val="true"/>
          <w:bCs w:val="true"/>
          <w:rtl w:val="true"/>
        </w:rPr>
        <w:t xml:space="preserve"> </w:t>
      </w:r>
      <w:r>
        <w:rPr>
          <w:b w:val="true"/>
          <w:bCs w:val="true"/>
          <w:rtl w:val="true"/>
        </w:rPr>
        <w:t xml:space="preserve">עמק</w:t>
      </w:r>
      <w:r>
        <w:rPr>
          <w:b w:val="true"/>
          <w:bCs w:val="true"/>
          <w:rtl w:val="true"/>
        </w:rPr>
        <w:t xml:space="preserve"> </w:t>
      </w:r>
      <w:r>
        <w:rPr>
          <w:b w:val="true"/>
          <w:bCs w:val="true"/>
          <w:rtl w:val="true"/>
        </w:rPr>
        <w:t xml:space="preserve">יזרעאל</w:t>
      </w:r>
      <w:r>
        <w:rPr>
          <w:b w:val="true"/>
          <w:bCs w:val="true"/>
          <w:rtl w:val="true"/>
        </w:rPr>
        <w:t xml:space="preserve"> , </w:t>
      </w:r>
      <w:r>
        <w:rPr>
          <w:b w:val="true"/>
          <w:bCs w:val="true"/>
          <w:rtl w:val="true"/>
        </w:rPr>
        <w:t xml:space="preserve">פד</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ל</w:t>
      </w:r>
      <w:r>
        <w:rPr>
          <w:b w:val="true"/>
          <w:bCs w:val="true"/>
          <w:rtl w:val="true"/>
        </w:rPr>
        <w:t xml:space="preserve">"</w:t>
      </w:r>
      <w:r>
        <w:rPr>
          <w:b w:val="true"/>
          <w:bCs w:val="true"/>
          <w:rtl w:val="true"/>
        </w:rPr>
        <w:t xml:space="preserve">ח</w:t>
      </w:r>
      <w:r>
        <w:rPr>
          <w:b w:val="true"/>
          <w:bCs w:val="true"/>
          <w:rtl w:val="true"/>
        </w:rPr>
        <w:t xml:space="preserve">, 448). </w:t>
      </w:r>
      <w:r>
        <w:rPr>
          <w:b w:val="true"/>
          <w:bCs w:val="true"/>
          <w:rtl w:val="true"/>
        </w:rPr>
        <w:t xml:space="preserve">חובת</w:t>
      </w:r>
      <w:r>
        <w:rPr>
          <w:b w:val="true"/>
          <w:bCs w:val="true"/>
          <w:rtl w:val="true"/>
        </w:rPr>
        <w:t xml:space="preserve"> </w:t>
      </w:r>
      <w:r>
        <w:rPr>
          <w:b w:val="true"/>
          <w:bCs w:val="true"/>
          <w:rtl w:val="true"/>
        </w:rPr>
        <w:t xml:space="preserve">השימוע</w:t>
      </w:r>
      <w:r>
        <w:rPr>
          <w:b w:val="true"/>
          <w:bCs w:val="true"/>
          <w:rtl w:val="true"/>
        </w:rPr>
        <w:t xml:space="preserve"> </w:t>
      </w:r>
      <w:r>
        <w:rPr>
          <w:b w:val="true"/>
          <w:bCs w:val="true"/>
          <w:rtl w:val="true"/>
        </w:rPr>
        <w:t xml:space="preserve">הוכרה</w:t>
      </w:r>
      <w:r>
        <w:rPr>
          <w:b w:val="true"/>
          <w:bCs w:val="true"/>
          <w:rtl w:val="true"/>
        </w:rPr>
        <w:t xml:space="preserve"> </w:t>
      </w:r>
      <w:r>
        <w:rPr>
          <w:b w:val="true"/>
          <w:bCs w:val="true"/>
          <w:rtl w:val="true"/>
        </w:rPr>
        <w:t xml:space="preserve">בתחילה</w:t>
      </w:r>
      <w:r>
        <w:rPr>
          <w:b w:val="true"/>
          <w:bCs w:val="true"/>
          <w:rtl w:val="true"/>
        </w:rPr>
        <w:t xml:space="preserve"> </w:t>
      </w:r>
      <w:r>
        <w:rPr>
          <w:b w:val="true"/>
          <w:bCs w:val="true"/>
          <w:rtl w:val="true"/>
        </w:rPr>
        <w:t xml:space="preserve">ביחסי</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במיגזר</w:t>
      </w:r>
      <w:r>
        <w:rPr>
          <w:b w:val="true"/>
          <w:bCs w:val="true"/>
          <w:rtl w:val="true"/>
        </w:rPr>
        <w:t xml:space="preserve"> </w:t>
      </w:r>
      <w:r>
        <w:rPr>
          <w:b w:val="true"/>
          <w:bCs w:val="true"/>
          <w:rtl w:val="true"/>
        </w:rPr>
        <w:t xml:space="preserve">הציבורי</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לימים</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הורחבה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מעסיקים</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המגזר</w:t>
      </w:r>
      <w:r>
        <w:rPr>
          <w:b w:val="true"/>
          <w:bCs w:val="true"/>
          <w:rtl w:val="true"/>
        </w:rPr>
        <w:t xml:space="preserve"> </w:t>
      </w:r>
      <w:r>
        <w:rPr>
          <w:b w:val="true"/>
          <w:bCs w:val="true"/>
          <w:rtl w:val="true"/>
        </w:rPr>
        <w:t xml:space="preserve">הפרטי</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ע</w:t>
      </w:r>
      <w:r>
        <w:rPr>
          <w:b w:val="true"/>
          <w:bCs w:val="true"/>
          <w:rtl w:val="true"/>
        </w:rPr>
        <w:t xml:space="preserve"> 772/06 </w:t>
      </w:r>
      <w:r>
        <w:rPr>
          <w:b w:val="true"/>
          <w:bCs w:val="true"/>
          <w:rtl w:val="true"/>
        </w:rPr>
        <w:t xml:space="preserve">שאול</w:t>
      </w:r>
      <w:r>
        <w:rPr>
          <w:b w:val="true"/>
          <w:bCs w:val="true"/>
          <w:rtl w:val="true"/>
        </w:rPr>
        <w:t xml:space="preserve"> </w:t>
      </w:r>
      <w:r>
        <w:rPr>
          <w:b w:val="true"/>
          <w:bCs w:val="true"/>
          <w:rtl w:val="true"/>
        </w:rPr>
        <w:t xml:space="preserve">אליאס</w:t>
      </w:r>
      <w:r>
        <w:rPr>
          <w:b w:val="true"/>
          <w:bCs w:val="true"/>
          <w:rtl w:val="true"/>
        </w:rPr>
        <w:t xml:space="preserve"> </w:t>
      </w:r>
      <w:r>
        <w:rPr>
          <w:b w:val="true"/>
          <w:bCs w:val="true"/>
          <w:rtl w:val="true"/>
        </w:rPr>
        <w:t xml:space="preserve">ואח</w:t>
      </w:r>
      <w:r>
        <w:rPr>
          <w:b w:val="true"/>
          <w:bCs w:val="true"/>
          <w:rtl w:val="true"/>
        </w:rPr>
        <w:t xml:space="preserve">' - </w:t>
      </w:r>
      <w:r>
        <w:rPr>
          <w:b w:val="true"/>
          <w:bCs w:val="true"/>
          <w:rtl w:val="true"/>
        </w:rPr>
        <w:t xml:space="preserve">משרד</w:t>
      </w:r>
      <w:r>
        <w:rPr>
          <w:b w:val="true"/>
          <w:bCs w:val="true"/>
          <w:rtl w:val="true"/>
        </w:rPr>
        <w:t xml:space="preserve"> </w:t>
      </w:r>
      <w:r>
        <w:rPr>
          <w:b w:val="true"/>
          <w:bCs w:val="true"/>
          <w:rtl w:val="true"/>
        </w:rPr>
        <w:t xml:space="preserve">החינוך</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ביום</w:t>
      </w:r>
      <w:r>
        <w:rPr>
          <w:b w:val="true"/>
          <w:bCs w:val="true"/>
          <w:rtl w:val="true"/>
        </w:rPr>
        <w:t xml:space="preserve"> 26.5.2008); </w:t>
      </w:r>
      <w:r>
        <w:rPr>
          <w:b w:val="true"/>
          <w:bCs w:val="true"/>
          <w:rtl w:val="true"/>
        </w:rPr>
        <w:t xml:space="preserve">ע</w:t>
      </w:r>
      <w:r>
        <w:rPr>
          <w:b w:val="true"/>
          <w:bCs w:val="true"/>
          <w:rtl w:val="true"/>
        </w:rPr>
        <w:t xml:space="preserve">"</w:t>
      </w:r>
      <w:r>
        <w:rPr>
          <w:b w:val="true"/>
          <w:bCs w:val="true"/>
          <w:rtl w:val="true"/>
        </w:rPr>
        <w:t xml:space="preserve">ע</w:t>
      </w:r>
      <w:r>
        <w:rPr>
          <w:b w:val="true"/>
          <w:bCs w:val="true"/>
          <w:rtl w:val="true"/>
        </w:rPr>
        <w:t xml:space="preserve"> 415/06 </w:t>
      </w:r>
      <w:r>
        <w:rPr>
          <w:b w:val="true"/>
          <w:bCs w:val="true"/>
          <w:rtl w:val="true"/>
        </w:rPr>
        <w:t xml:space="preserve">דני</w:t>
      </w:r>
      <w:r>
        <w:rPr>
          <w:b w:val="true"/>
          <w:bCs w:val="true"/>
          <w:rtl w:val="true"/>
        </w:rPr>
        <w:t xml:space="preserve"> </w:t>
      </w:r>
      <w:r>
        <w:rPr>
          <w:b w:val="true"/>
          <w:bCs w:val="true"/>
          <w:rtl w:val="true"/>
        </w:rPr>
        <w:t xml:space="preserve">מלכה</w:t>
      </w:r>
      <w:r>
        <w:rPr>
          <w:b w:val="true"/>
          <w:bCs w:val="true"/>
          <w:rtl w:val="true"/>
        </w:rPr>
        <w:t xml:space="preserve"> - </w:t>
      </w:r>
      <w:r>
        <w:rPr>
          <w:b w:val="true"/>
          <w:bCs w:val="true"/>
          <w:rtl w:val="true"/>
        </w:rPr>
        <w:t xml:space="preserve">שופרסל</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ביום</w:t>
      </w:r>
      <w:r>
        <w:rPr>
          <w:b w:val="true"/>
          <w:bCs w:val="true"/>
          <w:rtl w:val="true"/>
        </w:rPr>
        <w:t xml:space="preserve"> 15.5.2007))".</w:t>
      </w:r>
      <w:r>
        <w:rPr>
          <w:rtl w:val="true"/>
          <w:sz w:val="28"/>
          <w:szCs w:val="28"/>
        </w:rPr>
        <w:t xml:space="preserve"> </w:t>
      </w:r>
    </w:p>
    <w:p>
      <w:pPr>
        <w:bidi w:val="true"/>
        <w:jc w:val="both"/>
        <w:numPr>
          <w:ilvl w:val="0"/>
          <w:numId w:val="1"/>
        </w:numPr>
      </w:pPr>
      <w:r>
        <w:rPr>
          <w:rtl w:val="true"/>
          <w:sz w:val="28"/>
          <w:szCs w:val="28"/>
        </w:rPr>
        <w:t xml:space="preserve">בהתאם להלכה הפסוקה, אין לראות בשימוע טקס שיש לקיימו כדי לצאת ידי חובה, אלא יש לאפשר לעובד לפרוש את טיעוניו, תוך שהמעביד יתן דעתו אליהן בלב פתוח ובנפש חפצה. כמו כן יש ליידע את העובד מראש על הכוונה לערוך שימוע בעניינו, וליידעו על הטענות שיישמעו כנגדו.</w:t>
      </w:r>
      <w:r>
        <w:rPr>
          <w:b w:val="true"/>
          <w:bCs w:val="true"/>
          <w:rtl w:val="true"/>
        </w:rPr>
        <w:t xml:space="preserve">ראו</w:t>
      </w:r>
      <w:r>
        <w:rPr>
          <w:rtl w:val="true"/>
          <w:sz w:val="28"/>
          <w:szCs w:val="28"/>
        </w:rPr>
        <w:t xml:space="preserve">: ע"ע (ארצי) 1027/01 גוטרמן – המכללה האקדמית עמק יזרעאל, פד"ע לד 448 (2003); ע"ע (ארצי) 415/06 מלכה – שופרסל בע"מ (15.7.07).</w:t>
      </w:r>
      <w:r>
        <w:rPr>
          <w:rtl w:val="true"/>
          <w:sz w:val="28"/>
          <w:szCs w:val="28"/>
        </w:rPr>
        <w:t xml:space="preserve"> </w:t>
      </w:r>
    </w:p>
    <w:p>
      <w:pPr>
        <w:bidi w:val="true"/>
        <w:jc w:val="both"/>
        <w:numPr>
          <w:ilvl w:val="0"/>
          <w:numId w:val="1"/>
        </w:numPr>
      </w:pPr>
      <w:r>
        <w:rPr>
          <w:rtl w:val="true"/>
          <w:sz w:val="28"/>
          <w:szCs w:val="28"/>
        </w:rPr>
        <w:t xml:space="preserve">זכות הטיעון כוללת בחובה אף את הזכות להיוועץ ולהיות מיוצג על ידי עורך דין בהליך השימוע. כן נפסק, כי על המעביד ליתן לעובד פרק זמן סביר לפני השימוע על מנת שיוכל להיערך להשמעת טענותיו.</w:t>
      </w:r>
      <w:r>
        <w:rPr>
          <w:rtl w:val="true"/>
          <w:sz w:val="28"/>
          <w:szCs w:val="28"/>
        </w:rPr>
        <w:t xml:space="preserve">ראו: </w:t>
      </w:r>
      <w:hyperlink xmlns:r="http://schemas.openxmlformats.org/officeDocument/2006/relationships" r:id="R693b4b22c77f4d7c">
        <w:r>
          <w:rPr>
            <w:rtl w:val="true"/>
            <w:sz w:val="28"/>
            <w:szCs w:val="28"/>
          </w:rPr>
          <w:t xml:space="preserve">ע</w:t>
        </w:r>
        <w:r>
          <w:rPr>
            <w:rtl w:val="true"/>
            <w:sz w:val="28"/>
            <w:szCs w:val="28"/>
          </w:rPr>
          <w:t xml:space="preserve">"</w:t>
        </w:r>
        <w:r>
          <w:rPr>
            <w:rtl w:val="true"/>
            <w:sz w:val="28"/>
            <w:szCs w:val="28"/>
          </w:rPr>
          <w:t xml:space="preserve">ע</w:t>
        </w:r>
        <w:r>
          <w:rPr>
            <w:rtl w:val="true"/>
            <w:sz w:val="28"/>
            <w:szCs w:val="28"/>
          </w:rPr>
          <w:t xml:space="preserve"> (</w:t>
        </w:r>
        <w:r>
          <w:rPr>
            <w:rtl w:val="true"/>
            <w:sz w:val="28"/>
            <w:szCs w:val="28"/>
          </w:rPr>
          <w:t xml:space="preserve">ארצי</w:t>
        </w:r>
        <w:r>
          <w:rPr>
            <w:rtl w:val="true"/>
            <w:sz w:val="28"/>
            <w:szCs w:val="28"/>
          </w:rPr>
          <w:t xml:space="preserve">) 1349/01</w:t>
        </w:r>
      </w:hyperlink>
      <w:r>
        <w:rPr>
          <w:rtl w:val="true"/>
          <w:sz w:val="28"/>
          <w:szCs w:val="28"/>
        </w:rPr>
        <w:t xml:space="preserve"> אסחאק – מדינת ישראל (16.2.04); ע"ע (ארצי)</w:t>
      </w:r>
      <w:r>
        <w:rPr>
          <w:rtl w:val="true"/>
          <w:sz w:val="28"/>
          <w:szCs w:val="28"/>
        </w:rPr>
        <w:t xml:space="preserve">620/07 דב גמליאל-חברת החשמל בישראל בע"מ (19.6.08).</w:t>
      </w:r>
      <w:r>
        <w:rPr>
          <w:rtl w:val="true"/>
          <w:sz w:val="28"/>
          <w:szCs w:val="28"/>
        </w:rPr>
        <w:t xml:space="preserve"> </w:t>
      </w:r>
    </w:p>
    <w:p>
      <w:pPr>
        <w:bidi w:val="true"/>
        <w:jc w:val="both"/>
        <w:numPr>
          <w:ilvl w:val="0"/>
          <w:numId w:val="1"/>
        </w:numPr>
      </w:pPr>
      <w:r>
        <w:rPr>
          <w:rtl w:val="true"/>
          <w:sz w:val="28"/>
          <w:szCs w:val="28"/>
        </w:rPr>
        <w:t xml:space="preserve">לא הוכחשו, אף לא נסתרו, טענות התובע, לפיהן זומן על ידי סדרן, בעל פה, לשיחה עם מר ליבוביץ. לתובע לא נאמר מראש כי מדובר בישיבת שימוע, ולא פורטו לפניו הסיבות להזמנה. התובע העיד לפנינו בזו הלשון, כי בשיחה עם מר ליבוביץ ביקש לדעת מדוע הוזמן:</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בשימוע</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טענו</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עניתי</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טענו</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אצטט</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מילי</w:t>
      </w:r>
      <w:r>
        <w:rPr>
          <w:b w:val="true"/>
          <w:bCs w:val="true"/>
          <w:rtl w:val="true"/>
        </w:rPr>
        <w:t xml:space="preserve">. </w:t>
      </w:r>
      <w:r>
        <w:rPr>
          <w:b w:val="true"/>
          <w:bCs w:val="true"/>
          <w:u w:val="single"/>
          <w:rtl w:val="true"/>
        </w:rPr>
        <w:t xml:space="preserve">שאלתי</w:t>
      </w:r>
      <w:r>
        <w:rPr>
          <w:b w:val="true"/>
          <w:bCs w:val="true"/>
          <w:u w:val="single"/>
          <w:rtl w:val="true"/>
        </w:rPr>
        <w:t xml:space="preserve"> </w:t>
      </w:r>
      <w:r>
        <w:rPr>
          <w:b w:val="true"/>
          <w:bCs w:val="true"/>
          <w:u w:val="single"/>
          <w:rtl w:val="true"/>
        </w:rPr>
        <w:t xml:space="preserve">אותו</w:t>
      </w:r>
      <w:r>
        <w:rPr>
          <w:b w:val="true"/>
          <w:bCs w:val="true"/>
          <w:u w:val="single"/>
          <w:rtl w:val="true"/>
        </w:rPr>
        <w:t xml:space="preserve"> </w:t>
      </w:r>
      <w:r>
        <w:rPr>
          <w:b w:val="true"/>
          <w:bCs w:val="true"/>
          <w:u w:val="single"/>
          <w:rtl w:val="true"/>
        </w:rPr>
        <w:t xml:space="preserve">מה</w:t>
      </w:r>
      <w:r>
        <w:rPr>
          <w:b w:val="true"/>
          <w:bCs w:val="true"/>
          <w:u w:val="single"/>
          <w:rtl w:val="true"/>
        </w:rPr>
        <w:t xml:space="preserve"> </w:t>
      </w:r>
      <w:r>
        <w:rPr>
          <w:b w:val="true"/>
          <w:bCs w:val="true"/>
          <w:u w:val="single"/>
          <w:rtl w:val="true"/>
        </w:rPr>
        <w:t xml:space="preserve">אני</w:t>
      </w:r>
      <w:r>
        <w:rPr>
          <w:b w:val="true"/>
          <w:bCs w:val="true"/>
          <w:u w:val="single"/>
          <w:rtl w:val="true"/>
        </w:rPr>
        <w:t xml:space="preserve"> </w:t>
      </w:r>
      <w:r>
        <w:rPr>
          <w:b w:val="true"/>
          <w:bCs w:val="true"/>
          <w:u w:val="single"/>
          <w:rtl w:val="true"/>
        </w:rPr>
        <w:t xml:space="preserve">עושה</w:t>
      </w:r>
      <w:r>
        <w:rPr>
          <w:b w:val="true"/>
          <w:bCs w:val="true"/>
          <w:u w:val="single"/>
          <w:rtl w:val="true"/>
        </w:rPr>
        <w:t xml:space="preserve"> </w:t>
      </w:r>
      <w:r>
        <w:rPr>
          <w:b w:val="true"/>
          <w:bCs w:val="true"/>
          <w:u w:val="single"/>
          <w:rtl w:val="true"/>
        </w:rPr>
        <w:t xml:space="preserve">אצלך</w:t>
      </w:r>
      <w:r>
        <w:rPr>
          <w:b w:val="true"/>
          <w:bCs w:val="true"/>
          <w:u w:val="singl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שימוע</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פיטורים</w:t>
      </w:r>
      <w:r>
        <w:rPr>
          <w:b w:val="true"/>
          <w:bCs w:val="true"/>
          <w:rtl w:val="true"/>
        </w:rPr>
        <w:t xml:space="preserve">". </w:t>
      </w:r>
      <w:r>
        <w:rPr>
          <w:b w:val="true"/>
          <w:bCs w:val="true"/>
          <w:rtl w:val="true"/>
        </w:rPr>
        <w:t xml:space="preserve">שאלתי</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u w:val="single"/>
          <w:rtl w:val="true"/>
        </w:rPr>
        <w:t xml:space="preserve">והוא</w:t>
      </w:r>
      <w:r>
        <w:rPr>
          <w:b w:val="true"/>
          <w:bCs w:val="true"/>
          <w:u w:val="single"/>
          <w:rtl w:val="true"/>
        </w:rPr>
        <w:t xml:space="preserve"> </w:t>
      </w:r>
      <w:r>
        <w:rPr>
          <w:b w:val="true"/>
          <w:bCs w:val="true"/>
          <w:u w:val="single"/>
          <w:rtl w:val="true"/>
        </w:rPr>
        <w:t xml:space="preserve">אמר</w:t>
      </w:r>
      <w:r>
        <w:rPr>
          <w:b w:val="true"/>
          <w:bCs w:val="true"/>
          <w:u w:val="single"/>
          <w:rtl w:val="true"/>
        </w:rPr>
        <w:t xml:space="preserve"> </w:t>
      </w:r>
      <w:r>
        <w:rPr>
          <w:b w:val="true"/>
          <w:bCs w:val="true"/>
          <w:u w:val="single"/>
          <w:rtl w:val="true"/>
        </w:rPr>
        <w:t xml:space="preserve">לי</w:t>
      </w:r>
      <w:r>
        <w:rPr>
          <w:b w:val="true"/>
          <w:bCs w:val="true"/>
          <w:u w:val="single"/>
          <w:rtl w:val="true"/>
        </w:rPr>
        <w:t xml:space="preserve">: "</w:t>
      </w:r>
      <w:r>
        <w:rPr>
          <w:b w:val="true"/>
          <w:bCs w:val="true"/>
          <w:u w:val="single"/>
          <w:rtl w:val="true"/>
        </w:rPr>
        <w:t xml:space="preserve">בגלל</w:t>
      </w:r>
      <w:r>
        <w:rPr>
          <w:b w:val="true"/>
          <w:bCs w:val="true"/>
          <w:u w:val="single"/>
          <w:rtl w:val="true"/>
        </w:rPr>
        <w:t xml:space="preserve"> </w:t>
      </w:r>
      <w:r>
        <w:rPr>
          <w:b w:val="true"/>
          <w:bCs w:val="true"/>
          <w:u w:val="single"/>
          <w:rtl w:val="true"/>
        </w:rPr>
        <w:t xml:space="preserve">שפנית</w:t>
      </w:r>
      <w:r>
        <w:rPr>
          <w:b w:val="true"/>
          <w:bCs w:val="true"/>
          <w:u w:val="single"/>
          <w:rtl w:val="true"/>
        </w:rPr>
        <w:t xml:space="preserve"> </w:t>
      </w:r>
      <w:r>
        <w:rPr>
          <w:b w:val="true"/>
          <w:bCs w:val="true"/>
          <w:u w:val="single"/>
          <w:rtl w:val="true"/>
        </w:rPr>
        <w:t xml:space="preserve">למשרד</w:t>
      </w:r>
      <w:r>
        <w:rPr>
          <w:b w:val="true"/>
          <w:bCs w:val="true"/>
          <w:u w:val="single"/>
          <w:rtl w:val="true"/>
        </w:rPr>
        <w:t xml:space="preserve"> </w:t>
      </w:r>
      <w:r>
        <w:rPr>
          <w:b w:val="true"/>
          <w:bCs w:val="true"/>
          <w:u w:val="single"/>
          <w:rtl w:val="true"/>
        </w:rPr>
        <w:t xml:space="preserve">התמ</w:t>
      </w:r>
      <w:r>
        <w:rPr>
          <w:b w:val="true"/>
          <w:bCs w:val="true"/>
          <w:u w:val="single"/>
          <w:rtl w:val="true"/>
        </w:rPr>
        <w:t xml:space="preserve">"</w:t>
      </w:r>
      <w:r>
        <w:rPr>
          <w:b w:val="true"/>
          <w:bCs w:val="true"/>
          <w:u w:val="single"/>
          <w:rtl w:val="true"/>
        </w:rPr>
        <w:t xml:space="preserve">ת</w:t>
      </w:r>
      <w:r>
        <w:rPr>
          <w:b w:val="true"/>
          <w:bCs w:val="true"/>
          <w:u w:val="single"/>
          <w:rtl w:val="true"/>
        </w:rPr>
        <w:t xml:space="preserve"> </w:t>
      </w:r>
      <w:r>
        <w:rPr>
          <w:b w:val="true"/>
          <w:bCs w:val="true"/>
          <w:u w:val="single"/>
          <w:rtl w:val="true"/>
        </w:rPr>
        <w:t xml:space="preserve">ואמרת</w:t>
      </w:r>
      <w:r>
        <w:rPr>
          <w:b w:val="true"/>
          <w:bCs w:val="true"/>
          <w:u w:val="single"/>
          <w:rtl w:val="true"/>
        </w:rPr>
        <w:t xml:space="preserve"> </w:t>
      </w:r>
      <w:r>
        <w:rPr>
          <w:b w:val="true"/>
          <w:bCs w:val="true"/>
          <w:u w:val="single"/>
          <w:rtl w:val="true"/>
        </w:rPr>
        <w:t xml:space="preserve">למשרד</w:t>
      </w:r>
      <w:r>
        <w:rPr>
          <w:b w:val="true"/>
          <w:bCs w:val="true"/>
          <w:u w:val="single"/>
          <w:rtl w:val="true"/>
        </w:rPr>
        <w:t xml:space="preserve"> </w:t>
      </w:r>
      <w:r>
        <w:rPr>
          <w:b w:val="true"/>
          <w:bCs w:val="true"/>
          <w:u w:val="single"/>
          <w:rtl w:val="true"/>
        </w:rPr>
        <w:t xml:space="preserve">התמ</w:t>
      </w:r>
      <w:r>
        <w:rPr>
          <w:b w:val="true"/>
          <w:bCs w:val="true"/>
          <w:u w:val="single"/>
          <w:rtl w:val="true"/>
        </w:rPr>
        <w:t xml:space="preserve">"</w:t>
      </w:r>
      <w:r>
        <w:rPr>
          <w:b w:val="true"/>
          <w:bCs w:val="true"/>
          <w:u w:val="single"/>
          <w:rtl w:val="true"/>
        </w:rPr>
        <w:t xml:space="preserve">ת</w:t>
      </w:r>
      <w:r>
        <w:rPr>
          <w:b w:val="true"/>
          <w:bCs w:val="true"/>
          <w:u w:val="single"/>
          <w:rtl w:val="true"/>
        </w:rPr>
        <w:t xml:space="preserve"> </w:t>
      </w:r>
      <w:r>
        <w:rPr>
          <w:b w:val="true"/>
          <w:bCs w:val="true"/>
          <w:u w:val="single"/>
          <w:rtl w:val="true"/>
        </w:rPr>
        <w:t xml:space="preserve">שאתה</w:t>
      </w:r>
      <w:r>
        <w:rPr>
          <w:b w:val="true"/>
          <w:bCs w:val="true"/>
          <w:u w:val="single"/>
          <w:rtl w:val="true"/>
        </w:rPr>
        <w:t xml:space="preserve"> </w:t>
      </w:r>
      <w:r>
        <w:rPr>
          <w:b w:val="true"/>
          <w:bCs w:val="true"/>
          <w:u w:val="single"/>
          <w:rtl w:val="true"/>
        </w:rPr>
        <w:t xml:space="preserve">תתבע</w:t>
      </w:r>
      <w:r>
        <w:rPr>
          <w:b w:val="true"/>
          <w:bCs w:val="true"/>
          <w:u w:val="single"/>
          <w:rtl w:val="true"/>
        </w:rPr>
        <w:t xml:space="preserve"> </w:t>
      </w:r>
      <w:r>
        <w:rPr>
          <w:b w:val="true"/>
          <w:bCs w:val="true"/>
          <w:u w:val="single"/>
          <w:rtl w:val="true"/>
        </w:rPr>
        <w:t xml:space="preserve">אותי</w:t>
      </w:r>
      <w:r>
        <w:rPr>
          <w:b w:val="true"/>
          <w:bCs w:val="true"/>
          <w:u w:val="single"/>
          <w:rtl w:val="true"/>
        </w:rPr>
        <w:t xml:space="preserve">". </w:t>
      </w:r>
      <w:r>
        <w:rPr>
          <w:b w:val="true"/>
          <w:bCs w:val="true"/>
          <w:u w:val="single"/>
          <w:rtl w:val="true"/>
        </w:rPr>
        <w:t xml:space="preserve">במילים</w:t>
      </w:r>
      <w:r>
        <w:rPr>
          <w:b w:val="true"/>
          <w:bCs w:val="true"/>
          <w:u w:val="single"/>
          <w:rtl w:val="true"/>
        </w:rPr>
        <w:t xml:space="preserve"> </w:t>
      </w:r>
      <w:r>
        <w:rPr>
          <w:b w:val="true"/>
          <w:bCs w:val="true"/>
          <w:u w:val="single"/>
          <w:rtl w:val="true"/>
        </w:rPr>
        <w:t xml:space="preserve">האלה</w:t>
      </w:r>
      <w:r>
        <w:rPr>
          <w:b w:val="true"/>
          <w:bCs w:val="true"/>
          <w:u w:val="single"/>
          <w:rtl w:val="true"/>
        </w:rPr>
        <w:t xml:space="preserve"> </w:t>
      </w:r>
      <w:r>
        <w:rPr>
          <w:b w:val="true"/>
          <w:bCs w:val="true"/>
          <w:u w:val="single"/>
          <w:rtl w:val="true"/>
        </w:rPr>
        <w:t xml:space="preserve">הוא</w:t>
      </w:r>
      <w:r>
        <w:rPr>
          <w:b w:val="true"/>
          <w:bCs w:val="true"/>
          <w:u w:val="single"/>
          <w:rtl w:val="true"/>
        </w:rPr>
        <w:t xml:space="preserve"> </w:t>
      </w:r>
      <w:r>
        <w:rPr>
          <w:b w:val="true"/>
          <w:bCs w:val="true"/>
          <w:u w:val="single"/>
          <w:rtl w:val="true"/>
        </w:rPr>
        <w:t xml:space="preserve">אמר</w:t>
      </w:r>
      <w:r>
        <w:rPr>
          <w:b w:val="true"/>
          <w:bCs w:val="true"/>
          <w:u w:val="single"/>
          <w:rtl w:val="true"/>
        </w:rPr>
        <w:t xml:space="preserve"> </w:t>
      </w:r>
      <w:r>
        <w:rPr>
          <w:b w:val="true"/>
          <w:bCs w:val="true"/>
          <w:u w:val="single"/>
          <w:rtl w:val="true"/>
        </w:rPr>
        <w:t xml:space="preserve">לי</w:t>
      </w:r>
      <w:r>
        <w:rPr>
          <w:b w:val="true"/>
          <w:bCs w:val="true"/>
          <w:u w:val="single"/>
          <w:rtl w:val="true"/>
        </w:rPr>
        <w:t xml:space="preserve">, </w:t>
      </w:r>
      <w:r>
        <w:rPr>
          <w:b w:val="true"/>
          <w:bCs w:val="true"/>
          <w:u w:val="single"/>
          <w:rtl w:val="true"/>
        </w:rPr>
        <w:t xml:space="preserve">אני</w:t>
      </w:r>
      <w:r>
        <w:rPr>
          <w:b w:val="true"/>
          <w:bCs w:val="true"/>
          <w:u w:val="single"/>
          <w:rtl w:val="true"/>
        </w:rPr>
        <w:t xml:space="preserve"> </w:t>
      </w:r>
      <w:r>
        <w:rPr>
          <w:b w:val="true"/>
          <w:bCs w:val="true"/>
          <w:u w:val="single"/>
          <w:rtl w:val="true"/>
        </w:rPr>
        <w:t xml:space="preserve">נשבע</w:t>
      </w:r>
      <w:r>
        <w:rPr>
          <w:b w:val="true"/>
          <w:bCs w:val="true"/>
          <w:u w:val="single"/>
          <w:rtl w:val="true"/>
        </w:rPr>
        <w:t xml:space="preserve"> </w:t>
      </w:r>
      <w:r>
        <w:rPr>
          <w:b w:val="true"/>
          <w:bCs w:val="true"/>
          <w:u w:val="single"/>
          <w:rtl w:val="true"/>
        </w:rPr>
        <w:t xml:space="preserve">לכם</w:t>
      </w:r>
      <w:r>
        <w:rPr>
          <w:b w:val="true"/>
          <w:bCs w:val="true"/>
          <w:rtl w:val="true"/>
        </w:rPr>
        <w:t xml:space="preserve">". </w:t>
      </w:r>
      <w:r>
        <w:rPr>
          <w:rtl w:val="true"/>
          <w:sz w:val="28"/>
          <w:szCs w:val="28"/>
        </w:rPr>
        <w:t xml:space="preserve">(עמוד 14 שורות 3- 6).</w:t>
      </w:r>
      <w:r>
        <w:rPr>
          <w:rtl w:val="true"/>
          <w:sz w:val="28"/>
          <w:szCs w:val="28"/>
        </w:rPr>
        <w:t xml:space="preserve"> </w:t>
      </w:r>
      <w:r>
        <w:rPr>
          <w:rtl w:val="true"/>
          <w:sz w:val="28"/>
          <w:szCs w:val="28"/>
        </w:rPr>
        <w:t xml:space="preserve">בתצהירו, פירט התובע כי סבר שהוזמן לישיבה לצורך סידורים אדמיניסטרטיביים ראו:</w:t>
      </w:r>
      <w:r>
        <w:rPr>
          <w:b w:val="true"/>
          <w:bCs w:val="true"/>
          <w:rtl w:val="true"/>
        </w:rPr>
        <w:t xml:space="preserve">"</w:t>
      </w:r>
      <w:r>
        <w:rPr>
          <w:b w:val="true"/>
          <w:bCs w:val="true"/>
          <w:rtl w:val="true"/>
        </w:rPr>
        <w:t xml:space="preserve">ביום</w:t>
      </w:r>
      <w:r>
        <w:rPr>
          <w:b w:val="true"/>
          <w:bCs w:val="true"/>
          <w:rtl w:val="true"/>
        </w:rPr>
        <w:t xml:space="preserve"> 12/8/14 </w:t>
      </w:r>
      <w:r>
        <w:rPr>
          <w:b w:val="true"/>
          <w:bCs w:val="true"/>
          <w:rtl w:val="true"/>
        </w:rPr>
        <w:t xml:space="preserve">הגעתי</w:t>
      </w:r>
      <w:r>
        <w:rPr>
          <w:b w:val="true"/>
          <w:bCs w:val="true"/>
          <w:rtl w:val="true"/>
        </w:rPr>
        <w:t xml:space="preserve"> </w:t>
      </w:r>
      <w:r>
        <w:rPr>
          <w:b w:val="true"/>
          <w:bCs w:val="true"/>
          <w:rtl w:val="true"/>
        </w:rPr>
        <w:t xml:space="preserve">למשרדי</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ופניתי</w:t>
      </w:r>
      <w:r>
        <w:rPr>
          <w:b w:val="true"/>
          <w:bCs w:val="true"/>
          <w:rtl w:val="true"/>
        </w:rPr>
        <w:t xml:space="preserve"> </w:t>
      </w:r>
      <w:r>
        <w:rPr>
          <w:b w:val="true"/>
          <w:bCs w:val="true"/>
          <w:rtl w:val="true"/>
        </w:rPr>
        <w:t xml:space="preserve">לאותו</w:t>
      </w:r>
      <w:r>
        <w:rPr>
          <w:b w:val="true"/>
          <w:bCs w:val="true"/>
          <w:rtl w:val="true"/>
        </w:rPr>
        <w:t xml:space="preserve"> </w:t>
      </w:r>
      <w:r>
        <w:rPr>
          <w:b w:val="true"/>
          <w:bCs w:val="true"/>
          <w:rtl w:val="true"/>
        </w:rPr>
        <w:t xml:space="preserve">סדרן</w:t>
      </w:r>
      <w:r>
        <w:rPr>
          <w:b w:val="true"/>
          <w:bCs w:val="true"/>
          <w:rtl w:val="true"/>
        </w:rPr>
        <w:t xml:space="preserve"> </w:t>
      </w:r>
      <w:r>
        <w:rPr>
          <w:b w:val="true"/>
          <w:bCs w:val="true"/>
          <w:rtl w:val="true"/>
        </w:rPr>
        <w:t xml:space="preserve">שהורה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להתייצב</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סברתי</w:t>
      </w:r>
      <w:r>
        <w:rPr>
          <w:b w:val="true"/>
          <w:bCs w:val="true"/>
          <w:rtl w:val="true"/>
        </w:rPr>
        <w:t xml:space="preserve"> </w:t>
      </w:r>
      <w:r>
        <w:rPr>
          <w:b w:val="true"/>
          <w:bCs w:val="true"/>
          <w:rtl w:val="true"/>
        </w:rPr>
        <w:t xml:space="preserve">שאולי</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צורך</w:t>
      </w:r>
      <w:r>
        <w:rPr>
          <w:b w:val="true"/>
          <w:bCs w:val="true"/>
          <w:rtl w:val="true"/>
        </w:rPr>
        <w:t xml:space="preserve"> </w:t>
      </w:r>
      <w:r>
        <w:rPr>
          <w:b w:val="true"/>
          <w:bCs w:val="true"/>
          <w:rtl w:val="true"/>
        </w:rPr>
        <w:t xml:space="preserve">לגשת</w:t>
      </w:r>
      <w:r>
        <w:rPr>
          <w:b w:val="true"/>
          <w:bCs w:val="true"/>
          <w:rtl w:val="true"/>
        </w:rPr>
        <w:t xml:space="preserve"> </w:t>
      </w:r>
      <w:r>
        <w:rPr>
          <w:b w:val="true"/>
          <w:bCs w:val="true"/>
          <w:rtl w:val="true"/>
        </w:rPr>
        <w:t xml:space="preserve">למוסך</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סידור</w:t>
      </w:r>
      <w:r>
        <w:rPr>
          <w:b w:val="true"/>
          <w:bCs w:val="true"/>
          <w:rtl w:val="true"/>
        </w:rPr>
        <w:t xml:space="preserve"> </w:t>
      </w:r>
      <w:r>
        <w:rPr>
          <w:b w:val="true"/>
          <w:bCs w:val="true"/>
          <w:rtl w:val="true"/>
        </w:rPr>
        <w:t xml:space="preserve">אדמיניסטרטיבי</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כגון</w:t>
      </w:r>
      <w:r>
        <w:rPr>
          <w:b w:val="true"/>
          <w:bCs w:val="true"/>
          <w:rtl w:val="true"/>
        </w:rPr>
        <w:t xml:space="preserve"> </w:t>
      </w:r>
      <w:r>
        <w:rPr>
          <w:b w:val="true"/>
          <w:bCs w:val="true"/>
          <w:rtl w:val="true"/>
        </w:rPr>
        <w:t xml:space="preserve">החלפת</w:t>
      </w:r>
      <w:r>
        <w:rPr>
          <w:b w:val="true"/>
          <w:bCs w:val="true"/>
          <w:rtl w:val="true"/>
        </w:rPr>
        <w:t xml:space="preserve"> </w:t>
      </w:r>
      <w:r>
        <w:rPr>
          <w:b w:val="true"/>
          <w:bCs w:val="true"/>
          <w:rtl w:val="true"/>
        </w:rPr>
        <w:t xml:space="preserve">אוטובוס</w:t>
      </w:r>
      <w:r>
        <w:rPr>
          <w:b w:val="true"/>
          <w:bCs w:val="true"/>
          <w:rtl w:val="true"/>
        </w:rPr>
        <w:t xml:space="preserve">" (</w:t>
      </w:r>
      <w:r>
        <w:rPr>
          <w:rtl w:val="true"/>
          <w:sz w:val="28"/>
          <w:szCs w:val="28"/>
        </w:rPr>
        <w:t xml:space="preserve">סעיף 32 לתצהיר התובע).</w:t>
      </w:r>
      <w:r>
        <w:rPr>
          <w:rtl w:val="true"/>
          <w:sz w:val="28"/>
          <w:szCs w:val="28"/>
        </w:rPr>
        <w:t xml:space="preserve"> </w:t>
      </w:r>
      <w:r>
        <w:rPr>
          <w:rtl w:val="true"/>
          <w:sz w:val="28"/>
          <w:szCs w:val="28"/>
        </w:rPr>
        <w:t xml:space="preserve">מר ליבוביץ אישר בעדותו כי לתובע לא נמסרה הזמנה בכתב לשימוע, והוא הוזמן בעל פה, ככל הנראה על ידי הסדרן:</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תראה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u w:val="single"/>
          <w:rtl w:val="true"/>
        </w:rPr>
        <w:t xml:space="preserve">הזמנה</w:t>
      </w:r>
      <w:r>
        <w:rPr>
          <w:b w:val="true"/>
          <w:bCs w:val="true"/>
          <w:u w:val="single"/>
          <w:rtl w:val="true"/>
        </w:rPr>
        <w:t xml:space="preserve"> </w:t>
      </w:r>
      <w:r>
        <w:rPr>
          <w:b w:val="true"/>
          <w:bCs w:val="true"/>
          <w:u w:val="single"/>
          <w:rtl w:val="true"/>
        </w:rPr>
        <w:t xml:space="preserve">לשימוע</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פיטורים</w:t>
      </w:r>
      <w:r>
        <w:rPr>
          <w:b w:val="true"/>
          <w:bCs w:val="true"/>
          <w:rtl w:val="true"/>
        </w:rPr>
        <w:t xml:space="preserve">?</w:t>
      </w:r>
      <w:r>
        <w:rPr>
          <w:b w:val="true"/>
          <w:bCs w:val="true"/>
          <w:rtl w:val="true"/>
        </w:rPr>
        <w:t xml:space="preserve">ת</w:t>
      </w:r>
      <w:r>
        <w:rPr>
          <w:b w:val="true"/>
          <w:bCs w:val="true"/>
          <w:rtl w:val="true"/>
        </w:rPr>
        <w:t xml:space="preserve">.</w:t>
      </w:r>
      <w:r>
        <w:rPr>
          <w:b w:val="true"/>
          <w:bCs w:val="true"/>
          <w:u w:val="single"/>
          <w:rtl w:val="true"/>
        </w:rPr>
        <w:t xml:space="preserve">אין</w:t>
      </w:r>
      <w:r>
        <w:rPr>
          <w:b w:val="true"/>
          <w:bCs w:val="true"/>
          <w:u w:val="single"/>
          <w:rtl w:val="true"/>
        </w:rPr>
        <w:t xml:space="preserve"> </w:t>
      </w:r>
      <w:r>
        <w:rPr>
          <w:b w:val="true"/>
          <w:bCs w:val="true"/>
          <w:u w:val="single"/>
          <w:rtl w:val="true"/>
        </w:rPr>
        <w:t xml:space="preserve">לי</w:t>
      </w:r>
      <w:r>
        <w:rPr>
          <w:b w:val="true"/>
          <w:bCs w:val="true"/>
          <w:u w:val="single"/>
          <w:rtl w:val="true"/>
        </w:rPr>
        <w:t xml:space="preserve">. </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שהזמנת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לשימוע</w:t>
      </w:r>
      <w:r>
        <w:rPr>
          <w:b w:val="true"/>
          <w:bCs w:val="true"/>
          <w:rtl w:val="true"/>
        </w:rPr>
        <w:t xml:space="preserve">?</w:t>
      </w:r>
      <w:r>
        <w:rPr>
          <w:b w:val="true"/>
          <w:bCs w:val="true"/>
          <w:rtl w:val="true"/>
        </w:rPr>
        <w:t xml:space="preserve">ת</w:t>
      </w:r>
      <w:r>
        <w:rPr>
          <w:b w:val="true"/>
          <w:bCs w:val="true"/>
          <w:rtl w:val="true"/>
        </w:rPr>
        <w:t xml:space="preserve">.</w:t>
      </w:r>
      <w:r>
        <w:rPr>
          <w:b w:val="true"/>
          <w:bCs w:val="true"/>
          <w:u w:val="single"/>
          <w:rtl w:val="true"/>
        </w:rPr>
        <w:t xml:space="preserve">לבקשתי</w:t>
      </w:r>
      <w:r>
        <w:rPr>
          <w:b w:val="true"/>
          <w:bCs w:val="true"/>
          <w:u w:val="single"/>
          <w:rtl w:val="true"/>
        </w:rPr>
        <w:t xml:space="preserve"> </w:t>
      </w:r>
      <w:r>
        <w:rPr>
          <w:b w:val="true"/>
          <w:bCs w:val="true"/>
          <w:u w:val="single"/>
          <w:rtl w:val="true"/>
        </w:rPr>
        <w:t xml:space="preserve">הזמין</w:t>
      </w:r>
      <w:r>
        <w:rPr>
          <w:b w:val="true"/>
          <w:bCs w:val="true"/>
          <w:u w:val="single"/>
          <w:rtl w:val="true"/>
        </w:rPr>
        <w:t xml:space="preserve"> </w:t>
      </w:r>
      <w:r>
        <w:rPr>
          <w:b w:val="true"/>
          <w:bCs w:val="true"/>
          <w:u w:val="single"/>
          <w:rtl w:val="true"/>
        </w:rPr>
        <w:t xml:space="preserve">אותו</w:t>
      </w:r>
      <w:r>
        <w:rPr>
          <w:b w:val="true"/>
          <w:bCs w:val="true"/>
          <w:u w:val="single"/>
          <w:rtl w:val="true"/>
        </w:rPr>
        <w:t xml:space="preserve"> </w:t>
      </w:r>
      <w:r>
        <w:rPr>
          <w:b w:val="true"/>
          <w:bCs w:val="true"/>
          <w:u w:val="single"/>
          <w:rtl w:val="true"/>
        </w:rPr>
        <w:t xml:space="preserve">הסדרן</w:t>
      </w:r>
      <w:r>
        <w:rPr>
          <w:b w:val="true"/>
          <w:bCs w:val="true"/>
          <w:u w:val="single"/>
          <w:rtl w:val="true"/>
        </w:rPr>
        <w:t xml:space="preserve">, </w:t>
      </w:r>
      <w:r>
        <w:rPr>
          <w:b w:val="true"/>
          <w:bCs w:val="true"/>
          <w:u w:val="single"/>
          <w:rtl w:val="true"/>
        </w:rPr>
        <w:t xml:space="preserve">לדעתי</w:t>
      </w:r>
      <w:r>
        <w:rPr>
          <w:b w:val="true"/>
          <w:bCs w:val="true"/>
          <w:rtl w:val="true"/>
        </w:rPr>
        <w:t xml:space="preserve">" </w:t>
      </w:r>
      <w:r>
        <w:rPr>
          <w:rtl w:val="true"/>
          <w:sz w:val="28"/>
          <w:szCs w:val="28"/>
        </w:rPr>
        <w:t xml:space="preserve">(עמוד 30 שורות 5- 7).</w:t>
      </w:r>
      <w:r>
        <w:rPr>
          <w:rtl w:val="true"/>
          <w:sz w:val="28"/>
          <w:szCs w:val="28"/>
        </w:rPr>
        <w:t xml:space="preserve"> </w:t>
      </w:r>
      <w:r>
        <w:rPr>
          <w:rtl w:val="true"/>
          <w:sz w:val="28"/>
          <w:szCs w:val="28"/>
        </w:rPr>
        <w:t xml:space="preserve">כן לא נסתרה הטענה שהתובע זומן לשימוע בהתראה קצרה, בת יום אחד בלבד. בתצהירו של מר ליבוביץ אף צוין כי נערך לתובע "שימוע דחוף" ופיטוריו היו מידיים (סעיפים 10- 11 לתצהיר מר ליבוביץ).</w:t>
      </w:r>
      <w:r>
        <w:rPr>
          <w:rtl w:val="true"/>
          <w:sz w:val="28"/>
          <w:szCs w:val="28"/>
        </w:rPr>
        <w:t xml:space="preserve"> </w:t>
      </w:r>
    </w:p>
    <w:p>
      <w:pPr>
        <w:bidi w:val="true"/>
        <w:jc w:val="both"/>
        <w:numPr>
          <w:ilvl w:val="0"/>
          <w:numId w:val="1"/>
        </w:numPr>
      </w:pPr>
      <w:r>
        <w:rPr>
          <w:rtl w:val="true"/>
          <w:sz w:val="28"/>
          <w:szCs w:val="28"/>
        </w:rPr>
        <w:t xml:space="preserve">התובע לא היה מיוצג על ידי עורך דין בזמן השימוע. בישיבה נכחו התובע ומר ליבוביץ בלבד (ראו פרוטוקול שיחת השימוע, נספח ה לתצהיר מר ליבוביץ). בנסיבות אלו, ברי כי למעשה לא ניתנה לתובע ההזדמנות להיערך לשימוע, להיוועץ ולפנות לייצוג.</w:t>
      </w:r>
      <w:r>
        <w:rPr>
          <w:rtl w:val="true"/>
          <w:sz w:val="28"/>
          <w:szCs w:val="28"/>
        </w:rPr>
        <w:t xml:space="preserve"> </w:t>
      </w:r>
    </w:p>
    <w:p>
      <w:pPr>
        <w:bidi w:val="true"/>
        <w:jc w:val="both"/>
        <w:numPr>
          <w:ilvl w:val="0"/>
          <w:numId w:val="1"/>
        </w:numPr>
      </w:pPr>
      <w:r>
        <w:rPr>
          <w:rtl w:val="true"/>
          <w:sz w:val="28"/>
          <w:szCs w:val="28"/>
        </w:rPr>
        <w:t xml:space="preserve">הנתבעת טענה כי השימוע הוקלט, אך לא הגישה לבית הדין את ההקלטה ומר ליבוביץ טען לפנינו כי ההקלטה אבדה. כמו כן, הנתבעת לא גילתה את פרוטוקול השימוע בהליך גילוי המסמכים אלא צירפה אותו לתצהיר מר ליבוביץ (נספח ו לתצהיר). מר ליבוביץ העיד לפנינו בהקשר זה כך:</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טוען</w:t>
      </w:r>
      <w:r>
        <w:rPr>
          <w:b w:val="true"/>
          <w:bCs w:val="true"/>
          <w:rtl w:val="true"/>
        </w:rPr>
        <w:t xml:space="preserve"> </w:t>
      </w:r>
      <w:r>
        <w:rPr>
          <w:b w:val="true"/>
          <w:bCs w:val="true"/>
          <w:rtl w:val="true"/>
        </w:rPr>
        <w:t xml:space="preserve">שהשימוע</w:t>
      </w:r>
      <w:r>
        <w:rPr>
          <w:b w:val="true"/>
          <w:bCs w:val="true"/>
          <w:rtl w:val="true"/>
        </w:rPr>
        <w:t xml:space="preserve"> </w:t>
      </w:r>
      <w:r>
        <w:rPr>
          <w:b w:val="true"/>
          <w:bCs w:val="true"/>
          <w:rtl w:val="true"/>
        </w:rPr>
        <w:t xml:space="preserve">הוקלט</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ידך</w:t>
      </w:r>
      <w:r>
        <w:rPr>
          <w:b w:val="true"/>
          <w:bCs w:val="true"/>
          <w:rtl w:val="true"/>
        </w:rPr>
        <w:t xml:space="preserve"> </w:t>
      </w:r>
      <w:r>
        <w:rPr>
          <w:b w:val="true"/>
          <w:bCs w:val="true"/>
          <w:rtl w:val="true"/>
        </w:rPr>
        <w:t xml:space="preserve">וההקלטה</w:t>
      </w:r>
      <w:r>
        <w:rPr>
          <w:b w:val="true"/>
          <w:bCs w:val="true"/>
          <w:rtl w:val="true"/>
        </w:rPr>
        <w:t xml:space="preserve"> </w:t>
      </w:r>
      <w:r>
        <w:rPr>
          <w:b w:val="true"/>
          <w:bCs w:val="true"/>
          <w:rtl w:val="true"/>
        </w:rPr>
        <w:t xml:space="preserve">נאבדה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נכון</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וגם</w:t>
      </w:r>
      <w:r>
        <w:rPr>
          <w:b w:val="true"/>
          <w:bCs w:val="true"/>
          <w:rtl w:val="true"/>
        </w:rPr>
        <w:t xml:space="preserve"> </w:t>
      </w:r>
      <w:r>
        <w:rPr>
          <w:b w:val="true"/>
          <w:bCs w:val="true"/>
          <w:rtl w:val="true"/>
        </w:rPr>
        <w:t xml:space="preserve">פרוטוקול</w:t>
      </w:r>
      <w:r>
        <w:rPr>
          <w:b w:val="true"/>
          <w:bCs w:val="true"/>
          <w:rtl w:val="true"/>
        </w:rPr>
        <w:t xml:space="preserve"> </w:t>
      </w:r>
      <w:r>
        <w:rPr>
          <w:b w:val="true"/>
          <w:bCs w:val="true"/>
          <w:rtl w:val="true"/>
        </w:rPr>
        <w:t xml:space="preserve">השימוע</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גילית</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בגילוי</w:t>
      </w:r>
      <w:r>
        <w:rPr>
          <w:b w:val="true"/>
          <w:bCs w:val="true"/>
          <w:rtl w:val="true"/>
        </w:rPr>
        <w:t xml:space="preserve"> </w:t>
      </w:r>
      <w:r>
        <w:rPr>
          <w:b w:val="true"/>
          <w:bCs w:val="true"/>
          <w:rtl w:val="true"/>
        </w:rPr>
        <w:t xml:space="preserve">המסמכים</w:t>
      </w:r>
      <w:r>
        <w:rPr>
          <w:b w:val="true"/>
          <w:bCs w:val="true"/>
          <w:rtl w:val="true"/>
        </w:rPr>
        <w:t xml:space="preserve"> </w:t>
      </w:r>
      <w:r>
        <w:rPr>
          <w:b w:val="true"/>
          <w:bCs w:val="true"/>
          <w:rtl w:val="true"/>
        </w:rPr>
        <w:t xml:space="preserve">פתאום</w:t>
      </w:r>
      <w:r>
        <w:rPr>
          <w:b w:val="true"/>
          <w:bCs w:val="true"/>
          <w:rtl w:val="true"/>
        </w:rPr>
        <w:t xml:space="preserve"> </w:t>
      </w:r>
      <w:r>
        <w:rPr>
          <w:b w:val="true"/>
          <w:bCs w:val="true"/>
          <w:rtl w:val="true"/>
        </w:rPr>
        <w:t xml:space="preserve">צץ</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למה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גיליתי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גיליתי</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קרה</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עורך</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בחר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לגלות</w:t>
      </w:r>
      <w:r>
        <w:rPr>
          <w:b w:val="true"/>
          <w:bCs w:val="true"/>
          <w:rtl w:val="true"/>
        </w:rPr>
        <w:t xml:space="preserve"> </w:t>
      </w:r>
      <w:r>
        <w:rPr>
          <w:b w:val="true"/>
          <w:bCs w:val="true"/>
          <w:rtl w:val="true"/>
        </w:rPr>
        <w:t xml:space="preserve">אותו</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קרה</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אבד</w:t>
      </w:r>
      <w:r>
        <w:rPr>
          <w:b w:val="true"/>
          <w:bCs w:val="true"/>
          <w:rtl w:val="true"/>
        </w:rPr>
        <w:t xml:space="preserve">" (</w:t>
      </w:r>
      <w:r>
        <w:rPr>
          <w:rtl w:val="true"/>
          <w:sz w:val="28"/>
          <w:szCs w:val="28"/>
        </w:rPr>
        <w:t xml:space="preserve">עמוד 30 שורות 9 – 15).</w:t>
      </w:r>
      <w:r>
        <w:rPr>
          <w:rtl w:val="true"/>
          <w:sz w:val="28"/>
          <w:szCs w:val="28"/>
        </w:rPr>
        <w:t xml:space="preserve">וראו גם: מוצג מת/5.</w:t>
      </w:r>
      <w:r>
        <w:rPr>
          <w:rtl w:val="true"/>
          <w:sz w:val="28"/>
          <w:szCs w:val="28"/>
        </w:rPr>
        <w:t xml:space="preserve"> </w:t>
      </w:r>
      <w:r>
        <w:rPr>
          <w:rtl w:val="true"/>
          <w:sz w:val="28"/>
          <w:szCs w:val="28"/>
        </w:rPr>
        <w:t xml:space="preserve">טענות הנתבעת בהקשר זה לא הוכחו בראיות ואינן אמינות בעינינו.</w:t>
      </w:r>
      <w:r>
        <w:rPr>
          <w:rtl w:val="true"/>
          <w:sz w:val="28"/>
          <w:szCs w:val="28"/>
        </w:rPr>
        <w:t xml:space="preserve"> </w:t>
      </w:r>
    </w:p>
    <w:p>
      <w:pPr>
        <w:bidi w:val="true"/>
        <w:jc w:val="both"/>
        <w:numPr>
          <w:ilvl w:val="0"/>
          <w:numId w:val="1"/>
        </w:numPr>
      </w:pPr>
      <w:r>
        <w:rPr>
          <w:rtl w:val="true"/>
          <w:sz w:val="28"/>
          <w:szCs w:val="28"/>
        </w:rPr>
        <w:t xml:space="preserve">לאור כל האמור, הגם שנערך לתובע שימוע, נפלו בו פגמים של ממש. התובע זומן לשימוע בהתראה קצרה מאוד. לא ניתנה לו הזדמנות להיערך לשימוע מבעוד מועד כיאות ולהיוועץ בעורך דין. לא נסתרה הטענה כי לא יידעו את התובע מראש אודות מהות השיחה אליה הוזמן. כאמור, אף לא שוכנענו כי הנימוקים לפיטורי התובע היו ענייניים. לאור סמיכות הזמנים בין הפיטורים לביקור המפקחת בנתבעת עולה חשש מבוסס שהתובע זומן לשימוע ופוטר בשל פנייתו למשרד הכלכלה. התובע פוטר מיד לאחר סיום שיחת השימוע. נראה, כי השימוע נעשה כדי "לצאת ידי חובה" וההחלטה על הפיטורים התקבלה עוד קודם לישיבת השימוע.</w:t>
      </w:r>
      <w:r>
        <w:rPr>
          <w:rtl w:val="true"/>
          <w:sz w:val="28"/>
          <w:szCs w:val="28"/>
        </w:rPr>
        <w:t xml:space="preserve"> </w:t>
      </w:r>
    </w:p>
    <w:p>
      <w:pPr>
        <w:bidi w:val="true"/>
        <w:jc w:val="both"/>
        <w:numPr>
          <w:ilvl w:val="0"/>
          <w:numId w:val="1"/>
        </w:numPr>
      </w:pPr>
      <w:r>
        <w:rPr>
          <w:rtl w:val="true"/>
          <w:sz w:val="28"/>
          <w:szCs w:val="28"/>
        </w:rPr>
        <w:t xml:space="preserve">לפיכך, קמה לתובע זכות לפיצוי בגין הפגמים בהליך הפיטורים. בנסיבות העניין, בהן נפלו פגמים מהותיים בהליך, כמו גם בעילה לפיטורי התובע, תפצה הנתבעת את התובע בפיצוי בגין פיטורים שלא כדין בסך 30,000 ₪.</w:t>
      </w:r>
      <w:r>
        <w:rPr>
          <w:rtl w:val="true"/>
          <w:sz w:val="28"/>
          <w:szCs w:val="28"/>
        </w:rPr>
        <w:t xml:space="preserve"> </w:t>
      </w:r>
    </w:p>
    <w:p>
      <w:pPr>
        <w:bidi w:val="true"/>
        <w:jc w:val="both"/>
        <w:numPr>
          <w:ilvl w:val="0"/>
          <w:numId w:val="1"/>
        </w:numPr>
      </w:pPr>
      <w:r>
        <w:rPr>
          <w:rtl w:val="true"/>
          <w:sz w:val="28"/>
          <w:szCs w:val="28"/>
        </w:rPr>
        <w:t xml:space="preserve">כמו כן, מאחר שכאמור לא הובאו כל ראיות לפיהן הנתבעת עצמה, להבדיל מחברות אחרות, נשאה בתשלום כלשהו בעקבות תאונות במעורבות התובע, נדחית טענת הקיזוז של הנתבעת. התובע זכאי להשבת כל הסכומים שקיזזה הנתבעת משכרו ומזכויותיו בעקבות התאונות.</w:t>
      </w:r>
      <w:r>
        <w:rPr>
          <w:rtl w:val="true"/>
          <w:sz w:val="28"/>
          <w:szCs w:val="28"/>
        </w:rPr>
        <w:t xml:space="preserve"> </w:t>
      </w: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פיטורים</w:t>
      </w:r>
    </w:p>
    <w:p>
      <w:pPr>
        <w:bidi w:val="true"/>
        <w:jc w:val="both"/>
        <w:numPr>
          <w:ilvl w:val="0"/>
          <w:numId w:val="1"/>
        </w:numPr>
      </w:pPr>
      <w:r>
        <w:rPr>
          <w:rtl w:val="true"/>
          <w:sz w:val="28"/>
          <w:szCs w:val="28"/>
        </w:rPr>
        <w:t xml:space="preserve">התובע פוטר מעבודתו, וקמה לו זכות לתשלום פיצויי פיטורים. אין מחלוקת בדבר היקף משרתו של התובע ושכרו השעתי. התובע הועסק במשרה מלאה במשך 30.01 חודשים, בשכר שעתי של 24 ₪ לשעה בתקופה האחרונה להעסקתו.</w:t>
      </w:r>
      <w:r>
        <w:rPr>
          <w:rtl w:val="true"/>
          <w:sz w:val="28"/>
          <w:szCs w:val="28"/>
        </w:rPr>
        <w:t xml:space="preserve">לפיכך, מתקבל החישוב שערך התובע ביחס לשכרו החודשי:</w:t>
      </w:r>
      <w:r>
        <w:rPr>
          <w:rtl w:val="true"/>
          <w:sz w:val="28"/>
          <w:szCs w:val="28"/>
        </w:rPr>
        <w:t xml:space="preserve">24 ₪ x 186 = 4,464 ₪.</w:t>
      </w:r>
      <w:r>
        <w:rPr>
          <w:b w:val="true"/>
          <w:bCs w:val="true"/>
          <w:rtl w:val="true"/>
        </w:rPr>
        <w:t xml:space="preserve">התובע</w:t>
      </w:r>
      <w:r>
        <w:rPr>
          <w:b w:val="true"/>
          <w:bCs w:val="true"/>
          <w:rtl w:val="true"/>
        </w:rPr>
        <w:t xml:space="preserve"> </w:t>
      </w:r>
      <w:r>
        <w:rPr>
          <w:b w:val="true"/>
          <w:bCs w:val="true"/>
          <w:rtl w:val="true"/>
        </w:rPr>
        <w:t xml:space="preserve">זכאי</w:t>
      </w:r>
      <w:r>
        <w:rPr>
          <w:b w:val="true"/>
          <w:bCs w:val="true"/>
          <w:rtl w:val="true"/>
        </w:rPr>
        <w:t xml:space="preserve"> </w:t>
      </w:r>
      <w:r>
        <w:rPr>
          <w:b w:val="true"/>
          <w:bCs w:val="true"/>
          <w:rtl w:val="true"/>
        </w:rPr>
        <w:t xml:space="preserve">לפיצוי</w:t>
      </w:r>
      <w:r>
        <w:rPr>
          <w:b w:val="true"/>
          <w:bCs w:val="true"/>
          <w:rtl w:val="true"/>
        </w:rPr>
        <w:t xml:space="preserve"> </w:t>
      </w:r>
      <w:r>
        <w:rPr>
          <w:b w:val="true"/>
          <w:bCs w:val="true"/>
          <w:rtl w:val="true"/>
        </w:rPr>
        <w:t xml:space="preserve">פיטורים</w:t>
      </w:r>
      <w:r>
        <w:rPr>
          <w:b w:val="true"/>
          <w:bCs w:val="true"/>
          <w:rtl w:val="true"/>
        </w:rPr>
        <w:t xml:space="preserve"> </w:t>
      </w:r>
      <w:r>
        <w:rPr>
          <w:b w:val="true"/>
          <w:bCs w:val="true"/>
          <w:rtl w:val="true"/>
        </w:rPr>
        <w:t xml:space="preserve">בסך</w:t>
      </w:r>
      <w:r>
        <w:rPr>
          <w:b w:val="true"/>
          <w:bCs w:val="true"/>
          <w:rtl w:val="true"/>
        </w:rPr>
        <w:t xml:space="preserve"> 11,163.72 </w:t>
      </w:r>
      <w:r>
        <w:rPr>
          <w:b w:val="true"/>
          <w:bCs w:val="true"/>
          <w:rtl w:val="true"/>
        </w:rPr>
        <w:t xml:space="preserve">₪</w:t>
      </w:r>
      <w:r>
        <w:rPr>
          <w:rtl w:val="true"/>
          <w:sz w:val="28"/>
          <w:szCs w:val="28"/>
        </w:rPr>
        <w:t xml:space="preserve"> ( 11,163.72= 4,464 * 30.01/12).</w:t>
      </w:r>
      <w:r>
        <w:rPr>
          <w:rtl w:val="true"/>
          <w:sz w:val="28"/>
          <w:szCs w:val="28"/>
        </w:rPr>
        <w:t xml:space="preserve">בהפחתת סכום פיצוי הפיטורים שהופקדו עבור התובע במנורה מבטחים פנסיה בע"מ, 4,737 ₪ (סעיף 43 לתצהיר התובע וסעיף 25 לתצהיר מר ליבוביץ), זכאי התובע להשלמת פיצויי הפיטורים, בסך 6,426.72 ₪.</w:t>
      </w:r>
      <w:r>
        <w:rPr>
          <w:rtl w:val="true"/>
          <w:sz w:val="28"/>
          <w:szCs w:val="28"/>
        </w:rPr>
        <w:t xml:space="preserve"> </w:t>
      </w:r>
      <w:r>
        <w:rPr>
          <w:b w:val="true"/>
          <w:bCs w:val="true"/>
          <w:u w:val="single"/>
          <w:rtl w:val="true"/>
        </w:rPr>
        <w:t xml:space="preserve">השלמת</w:t>
      </w:r>
      <w:r>
        <w:rPr>
          <w:b w:val="true"/>
          <w:bCs w:val="true"/>
          <w:u w:val="single"/>
          <w:rtl w:val="true"/>
        </w:rPr>
        <w:t xml:space="preserve"> </w:t>
      </w: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חלף</w:t>
      </w:r>
      <w:r>
        <w:rPr>
          <w:b w:val="true"/>
          <w:bCs w:val="true"/>
          <w:u w:val="single"/>
          <w:rtl w:val="true"/>
        </w:rPr>
        <w:t xml:space="preserve"> </w:t>
      </w:r>
      <w:r>
        <w:rPr>
          <w:b w:val="true"/>
          <w:bCs w:val="true"/>
          <w:u w:val="single"/>
          <w:rtl w:val="true"/>
        </w:rPr>
        <w:t xml:space="preserve">הודעה</w:t>
      </w:r>
      <w:r>
        <w:rPr>
          <w:b w:val="true"/>
          <w:bCs w:val="true"/>
          <w:u w:val="single"/>
          <w:rtl w:val="true"/>
        </w:rPr>
        <w:t xml:space="preserve"> </w:t>
      </w:r>
      <w:r>
        <w:rPr>
          <w:b w:val="true"/>
          <w:bCs w:val="true"/>
          <w:u w:val="single"/>
          <w:rtl w:val="true"/>
        </w:rPr>
        <w:t xml:space="preserve">מוקדמת</w:t>
      </w:r>
    </w:p>
    <w:p>
      <w:pPr>
        <w:bidi w:val="true"/>
        <w:jc w:val="both"/>
        <w:numPr>
          <w:ilvl w:val="0"/>
          <w:numId w:val="1"/>
        </w:numPr>
      </w:pPr>
      <w:r>
        <w:rPr>
          <w:rtl w:val="true"/>
          <w:sz w:val="28"/>
          <w:szCs w:val="28"/>
        </w:rPr>
        <w:t xml:space="preserve">הנתבעת פיטרה את התובע לאלתר, וויתרה על העסקתו בפועל בתקופת ההודעה המוקדמת:</w:t>
      </w:r>
      <w:r>
        <w:rPr>
          <w:b w:val="true"/>
          <w:bCs w:val="true"/>
          <w:rtl w:val="true"/>
        </w:rPr>
        <w:t xml:space="preserve">"</w:t>
      </w:r>
      <w:r>
        <w:rPr>
          <w:b w:val="true"/>
          <w:bCs w:val="true"/>
          <w:rtl w:val="true"/>
        </w:rPr>
        <w:t xml:space="preserve">הנתבעת</w:t>
      </w:r>
      <w:r>
        <w:rPr>
          <w:b w:val="true"/>
          <w:bCs w:val="true"/>
          <w:rtl w:val="true"/>
        </w:rPr>
        <w:t xml:space="preserve"> </w:t>
      </w:r>
      <w:r>
        <w:rPr>
          <w:b w:val="true"/>
          <w:bCs w:val="true"/>
          <w:rtl w:val="true"/>
        </w:rPr>
        <w:t xml:space="preserve">פיטרה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וזיכתה</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בתמורת</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מוקדמת</w:t>
      </w:r>
      <w:r>
        <w:rPr>
          <w:b w:val="true"/>
          <w:bCs w:val="true"/>
          <w:rtl w:val="true"/>
        </w:rPr>
        <w:t xml:space="preserve"> </w:t>
      </w:r>
      <w:r>
        <w:rPr>
          <w:b w:val="true"/>
          <w:bCs w:val="true"/>
          <w:rtl w:val="true"/>
        </w:rPr>
        <w:t xml:space="preserve">וויתרה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העסקתו</w:t>
      </w:r>
      <w:r>
        <w:rPr>
          <w:b w:val="true"/>
          <w:bCs w:val="true"/>
          <w:rtl w:val="true"/>
        </w:rPr>
        <w:t xml:space="preserve"> </w:t>
      </w:r>
      <w:r>
        <w:rPr>
          <w:b w:val="true"/>
          <w:bCs w:val="true"/>
          <w:rtl w:val="true"/>
        </w:rPr>
        <w:t xml:space="preserve">בתקופת</w:t>
      </w:r>
      <w:r>
        <w:rPr>
          <w:b w:val="true"/>
          <w:bCs w:val="true"/>
          <w:rtl w:val="true"/>
        </w:rPr>
        <w:t xml:space="preserve"> </w:t>
      </w:r>
      <w:r>
        <w:rPr>
          <w:b w:val="true"/>
          <w:bCs w:val="true"/>
          <w:rtl w:val="true"/>
        </w:rPr>
        <w:t xml:space="preserve">ההודעה</w:t>
      </w:r>
      <w:r>
        <w:rPr>
          <w:b w:val="true"/>
          <w:bCs w:val="true"/>
          <w:rtl w:val="true"/>
        </w:rPr>
        <w:t xml:space="preserve"> </w:t>
      </w:r>
      <w:r>
        <w:rPr>
          <w:b w:val="true"/>
          <w:bCs w:val="true"/>
          <w:rtl w:val="true"/>
        </w:rPr>
        <w:t xml:space="preserve">המוקדמת</w:t>
      </w:r>
      <w:r>
        <w:rPr>
          <w:b w:val="true"/>
          <w:bCs w:val="true"/>
          <w:rtl w:val="true"/>
        </w:rPr>
        <w:t xml:space="preserve"> </w:t>
      </w:r>
      <w:r>
        <w:rPr>
          <w:b w:val="true"/>
          <w:bCs w:val="true"/>
          <w:rtl w:val="true"/>
        </w:rPr>
        <w:t xml:space="preserve">שכן</w:t>
      </w:r>
      <w:r>
        <w:rPr>
          <w:b w:val="true"/>
          <w:bCs w:val="true"/>
          <w:rtl w:val="true"/>
        </w:rPr>
        <w:t xml:space="preserve"> </w:t>
      </w:r>
      <w:r>
        <w:rPr>
          <w:b w:val="true"/>
          <w:bCs w:val="true"/>
          <w:rtl w:val="true"/>
        </w:rPr>
        <w:t xml:space="preserve">חששה</w:t>
      </w:r>
      <w:r>
        <w:rPr>
          <w:b w:val="true"/>
          <w:bCs w:val="true"/>
          <w:rtl w:val="true"/>
        </w:rPr>
        <w:t xml:space="preserve"> </w:t>
      </w:r>
      <w:r>
        <w:rPr>
          <w:b w:val="true"/>
          <w:bCs w:val="true"/>
          <w:rtl w:val="true"/>
        </w:rPr>
        <w:t xml:space="preserve">להסתכן</w:t>
      </w:r>
      <w:r>
        <w:rPr>
          <w:b w:val="true"/>
          <w:bCs w:val="true"/>
          <w:rtl w:val="true"/>
        </w:rPr>
        <w:t xml:space="preserve"> </w:t>
      </w:r>
      <w:r>
        <w:rPr>
          <w:b w:val="true"/>
          <w:bCs w:val="true"/>
          <w:rtl w:val="true"/>
        </w:rPr>
        <w:t xml:space="preserve">בנזקים</w:t>
      </w:r>
      <w:r>
        <w:rPr>
          <w:b w:val="true"/>
          <w:bCs w:val="true"/>
          <w:rtl w:val="true"/>
        </w:rPr>
        <w:t xml:space="preserve"> </w:t>
      </w:r>
      <w:r>
        <w:rPr>
          <w:b w:val="true"/>
          <w:bCs w:val="true"/>
          <w:rtl w:val="true"/>
        </w:rPr>
        <w:t xml:space="preserve">והפסדים</w:t>
      </w:r>
      <w:r>
        <w:rPr>
          <w:b w:val="true"/>
          <w:bCs w:val="true"/>
          <w:rtl w:val="true"/>
        </w:rPr>
        <w:t xml:space="preserve"> </w:t>
      </w:r>
      <w:r>
        <w:rPr>
          <w:b w:val="true"/>
          <w:bCs w:val="true"/>
          <w:rtl w:val="true"/>
        </w:rPr>
        <w:t xml:space="preserve">נוספים</w:t>
      </w:r>
      <w:r>
        <w:rPr>
          <w:b w:val="true"/>
          <w:bCs w:val="true"/>
          <w:rtl w:val="true"/>
        </w:rPr>
        <w:t xml:space="preserve">"</w:t>
      </w:r>
      <w:r>
        <w:rPr>
          <w:rtl w:val="true"/>
          <w:sz w:val="28"/>
          <w:szCs w:val="28"/>
        </w:rPr>
        <w:t xml:space="preserve"> (סעיף 16 לתצהיר מר ליבוביץ).</w:t>
      </w:r>
      <w:r>
        <w:rPr>
          <w:rtl w:val="true"/>
          <w:sz w:val="28"/>
          <w:szCs w:val="28"/>
        </w:rPr>
        <w:t xml:space="preserve"> </w:t>
      </w:r>
      <w:r>
        <w:rPr>
          <w:rtl w:val="true"/>
          <w:sz w:val="28"/>
          <w:szCs w:val="28"/>
        </w:rPr>
        <w:t xml:space="preserve">לטענת הנתבעת, היה התובע זכאי ל – 21 ימי הודעה מוקדמת, 18 ימים של 8 שעות ו- 3 ימים של 5 שעות ובסה"כ 159 שעות בסך 3,816. מסכום זה קיזזה הנתבעת סך 768 ₪ בשל נזקים שגרם לה התובע לטענתה, ושילמה לתובע סך 3,048 ₪ (סעיפים 26- 27 לתצהיר מר ליבוביץ). התובע טען, כי הוא היה זכאי להודעה מוקדמת בסך 4,608 ₪, בהפחתת הסכום ששולם (סעיף 53 לכתב התביעה, סעיף 46 לתצהיר התובע וסעיף 121 לסיכומי תובע).</w:t>
      </w:r>
      <w:r>
        <w:rPr>
          <w:rtl w:val="true"/>
          <w:sz w:val="28"/>
          <w:szCs w:val="28"/>
        </w:rPr>
        <w:t xml:space="preserve"> </w:t>
      </w:r>
    </w:p>
    <w:p>
      <w:pPr>
        <w:bidi w:val="true"/>
        <w:jc w:val="both"/>
        <w:numPr>
          <w:ilvl w:val="0"/>
          <w:numId w:val="1"/>
        </w:numPr>
      </w:pPr>
      <w:r>
        <w:rPr>
          <w:rtl w:val="true"/>
          <w:sz w:val="28"/>
          <w:szCs w:val="28"/>
        </w:rPr>
        <w:t xml:space="preserve">התובע עבד 6 ימים בשבוע כעובד בשכר ושכרו השעתי עמד על סך 24 ₪ במועד סיום העבודה. לפיכך, ערך יום עבודתו 192 ₪. התובע עבד 30 חודשים לערך, ובהתאם לסעיף 4 לחוק הודעה מוקדמת לפיטורים ולהתפטרות תשס"א- 2001, היה זכאי ל- 24 ימי הודעה מוקדמת. התובע היה זכאי להודעה מוקדמת בסך 4,608 ₪, כטענתו. מסכום זה יש לקזז את הסכום ששולם בסך 3,048 ₪.</w:t>
      </w:r>
      <w:r>
        <w:rPr>
          <w:rtl w:val="true"/>
          <w:sz w:val="28"/>
          <w:szCs w:val="28"/>
        </w:rPr>
        <w:t xml:space="preserve"> </w:t>
      </w:r>
    </w:p>
    <w:p>
      <w:pPr>
        <w:bidi w:val="true"/>
        <w:jc w:val="both"/>
        <w:numPr>
          <w:ilvl w:val="0"/>
          <w:numId w:val="1"/>
        </w:numPr>
      </w:pPr>
      <w:r>
        <w:rPr>
          <w:rtl w:val="true"/>
          <w:sz w:val="28"/>
          <w:szCs w:val="28"/>
        </w:rPr>
        <w:t xml:space="preserve">התובע זכאי להשלמת פיצוי חלף הודעה מוקדמת בסך 1,560 ₪. כאמור, טענת הקיזוז של הנתבעת נדחתה ולפיכך על התובעת לשלם לתובע את הסכום האמור.</w:t>
      </w:r>
      <w:r>
        <w:rPr>
          <w:rtl w:val="true"/>
          <w:sz w:val="28"/>
          <w:szCs w:val="28"/>
        </w:rPr>
        <w:t xml:space="preserve"> </w:t>
      </w:r>
      <w:r>
        <w:rPr>
          <w:b w:val="true"/>
          <w:bCs w:val="true"/>
          <w:u w:val="single"/>
          <w:rtl w:val="true"/>
        </w:rPr>
        <w:t xml:space="preserve">הפרשות</w:t>
      </w:r>
      <w:r>
        <w:rPr>
          <w:b w:val="true"/>
          <w:bCs w:val="true"/>
          <w:u w:val="single"/>
          <w:rtl w:val="true"/>
        </w:rPr>
        <w:t xml:space="preserve"> </w:t>
      </w:r>
      <w:r>
        <w:rPr>
          <w:b w:val="true"/>
          <w:bCs w:val="true"/>
          <w:u w:val="single"/>
          <w:rtl w:val="true"/>
        </w:rPr>
        <w:t xml:space="preserve">לקרן</w:t>
      </w:r>
      <w:r>
        <w:rPr>
          <w:b w:val="true"/>
          <w:bCs w:val="true"/>
          <w:u w:val="single"/>
          <w:rtl w:val="true"/>
        </w:rPr>
        <w:t xml:space="preserve"> </w:t>
      </w:r>
      <w:r>
        <w:rPr>
          <w:b w:val="true"/>
          <w:bCs w:val="true"/>
          <w:u w:val="single"/>
          <w:rtl w:val="true"/>
        </w:rPr>
        <w:t xml:space="preserve">פנסיה</w:t>
      </w:r>
      <w:r>
        <w:rPr>
          <w:b w:val="true"/>
          <w:bCs w:val="true"/>
          <w:u w:val="single"/>
          <w:rtl w:val="true"/>
        </w:rPr>
        <w:t xml:space="preserve">תחולת</w:t>
      </w:r>
      <w:r>
        <w:rPr>
          <w:b w:val="true"/>
          <w:bCs w:val="true"/>
          <w:u w:val="single"/>
          <w:rtl w:val="true"/>
        </w:rPr>
        <w:t xml:space="preserve"> </w:t>
      </w:r>
      <w:r>
        <w:rPr>
          <w:b w:val="true"/>
          <w:bCs w:val="true"/>
          <w:u w:val="single"/>
          <w:rtl w:val="true"/>
        </w:rPr>
        <w:t xml:space="preserve">צו</w:t>
      </w:r>
      <w:r>
        <w:rPr>
          <w:b w:val="true"/>
          <w:bCs w:val="true"/>
          <w:u w:val="single"/>
          <w:rtl w:val="true"/>
        </w:rPr>
        <w:t xml:space="preserve"> </w:t>
      </w:r>
      <w:r>
        <w:rPr>
          <w:b w:val="true"/>
          <w:bCs w:val="true"/>
          <w:u w:val="single"/>
          <w:rtl w:val="true"/>
        </w:rPr>
        <w:t xml:space="preserve">ההרחבה</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לשכת</w:t>
      </w:r>
      <w:r>
        <w:rPr>
          <w:b w:val="true"/>
          <w:bCs w:val="true"/>
          <w:u w:val="single"/>
          <w:rtl w:val="true"/>
        </w:rPr>
        <w:t xml:space="preserve"> </w:t>
      </w:r>
      <w:r>
        <w:rPr>
          <w:b w:val="true"/>
          <w:bCs w:val="true"/>
          <w:u w:val="single"/>
          <w:rtl w:val="true"/>
        </w:rPr>
        <w:t xml:space="preserve">המסחר</w:t>
      </w:r>
    </w:p>
    <w:p>
      <w:pPr>
        <w:bidi w:val="true"/>
        <w:jc w:val="both"/>
        <w:numPr>
          <w:ilvl w:val="0"/>
          <w:numId w:val="1"/>
        </w:numPr>
      </w:pPr>
      <w:r>
        <w:rPr>
          <w:rtl w:val="true"/>
          <w:sz w:val="28"/>
          <w:szCs w:val="28"/>
        </w:rPr>
        <w:t xml:space="preserve">התובע מבקש פיצוי חלף הפרשות לפנסיה בהתאם לצו ההרחבה של לשכת המסחר בתל אביב והמרכז בענפי היבוא, היצוא והמסחר בסיטונות (והשירותים), (להלן: "צו ההרחבה"). לטענת התובע עוסקת הנתבעת בנסיעות ותיירות, ומדובר בתחום עיסוק המנוי בין התחומים עליהם חל צו ההרחבה. לחלופין, מתבססת התביעה על צו ההרחבה הכללי במשק בעניין הפרשות פנסיוניות.</w:t>
      </w:r>
      <w:r>
        <w:rPr>
          <w:rtl w:val="true"/>
          <w:sz w:val="28"/>
          <w:szCs w:val="28"/>
        </w:rPr>
        <w:t xml:space="preserve"> </w:t>
      </w:r>
    </w:p>
    <w:p>
      <w:pPr>
        <w:bidi w:val="true"/>
        <w:jc w:val="both"/>
        <w:numPr>
          <w:ilvl w:val="0"/>
          <w:numId w:val="1"/>
        </w:numPr>
      </w:pPr>
      <w:r>
        <w:rPr>
          <w:rtl w:val="true"/>
          <w:sz w:val="28"/>
          <w:szCs w:val="28"/>
        </w:rPr>
        <w:t xml:space="preserve">נטל ההוכחה לעניין תחולת צווי ההרחבה על יחסי הצדדים רובץ על כתפיו של העובד, הטוען לתחולה. כך, נפסק בע"ע (ארצי) 18/99 יפה אפרימי - לילה עבד (9.7.00), כי:</w:t>
      </w:r>
      <w:r>
        <w:rPr>
          <w:b w:val="true"/>
          <w:bCs w:val="true"/>
          <w:rtl w:val="true"/>
        </w:rPr>
        <w:t xml:space="preserve">"</w:t>
      </w:r>
      <w:r>
        <w:rPr>
          <w:b w:val="true"/>
          <w:bCs w:val="true"/>
          <w:rtl w:val="true"/>
        </w:rPr>
        <w:t xml:space="preserve">שאלת</w:t>
      </w:r>
      <w:r>
        <w:rPr>
          <w:b w:val="true"/>
          <w:bCs w:val="true"/>
          <w:rtl w:val="true"/>
        </w:rPr>
        <w:t xml:space="preserve"> </w:t>
      </w:r>
      <w:r>
        <w:rPr>
          <w:b w:val="true"/>
          <w:bCs w:val="true"/>
          <w:rtl w:val="true"/>
        </w:rPr>
        <w:t xml:space="preserve">תחולתו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צו</w:t>
      </w:r>
      <w:r>
        <w:rPr>
          <w:b w:val="true"/>
          <w:bCs w:val="true"/>
          <w:rtl w:val="true"/>
        </w:rPr>
        <w:t xml:space="preserve"> </w:t>
      </w:r>
      <w:r>
        <w:rPr>
          <w:b w:val="true"/>
          <w:bCs w:val="true"/>
          <w:rtl w:val="true"/>
        </w:rPr>
        <w:t xml:space="preserve">הרחבה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שאלה</w:t>
      </w:r>
      <w:r>
        <w:rPr>
          <w:b w:val="true"/>
          <w:bCs w:val="true"/>
          <w:rtl w:val="true"/>
        </w:rPr>
        <w:t xml:space="preserve"> </w:t>
      </w:r>
      <w:r>
        <w:rPr>
          <w:b w:val="true"/>
          <w:bCs w:val="true"/>
          <w:rtl w:val="true"/>
        </w:rPr>
        <w:t xml:space="preserve">שבעובדה</w:t>
      </w:r>
      <w:r>
        <w:rPr>
          <w:b w:val="true"/>
          <w:bCs w:val="true"/>
          <w:rtl w:val="true"/>
        </w:rPr>
        <w:t xml:space="preserve"> </w:t>
      </w:r>
      <w:r>
        <w:rPr>
          <w:b w:val="true"/>
          <w:bCs w:val="true"/>
          <w:rtl w:val="true"/>
        </w:rPr>
        <w:t xml:space="preserve">המשולבת</w:t>
      </w:r>
      <w:r>
        <w:rPr>
          <w:b w:val="true"/>
          <w:bCs w:val="true"/>
          <w:rtl w:val="true"/>
        </w:rPr>
        <w:t xml:space="preserve"> </w:t>
      </w:r>
      <w:r>
        <w:rPr>
          <w:b w:val="true"/>
          <w:bCs w:val="true"/>
          <w:rtl w:val="true"/>
        </w:rPr>
        <w:t xml:space="preserve">בקביעה</w:t>
      </w:r>
      <w:r>
        <w:rPr>
          <w:b w:val="true"/>
          <w:bCs w:val="true"/>
          <w:rtl w:val="true"/>
        </w:rPr>
        <w:t xml:space="preserve"> </w:t>
      </w:r>
      <w:r>
        <w:rPr>
          <w:b w:val="true"/>
          <w:bCs w:val="true"/>
          <w:rtl w:val="true"/>
        </w:rPr>
        <w:t xml:space="preserve">משפטית</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סיווג</w:t>
      </w:r>
      <w:r>
        <w:rPr>
          <w:b w:val="true"/>
          <w:bCs w:val="true"/>
          <w:rtl w:val="true"/>
        </w:rPr>
        <w:t xml:space="preserve"> </w:t>
      </w:r>
      <w:r>
        <w:rPr>
          <w:b w:val="true"/>
          <w:bCs w:val="true"/>
          <w:rtl w:val="true"/>
        </w:rPr>
        <w:t xml:space="preserve">עסקו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המעביד</w:t>
      </w:r>
      <w:r>
        <w:rPr>
          <w:b w:val="true"/>
          <w:bCs w:val="true"/>
          <w:rtl w:val="true"/>
        </w:rPr>
        <w:t xml:space="preserve">" (</w:t>
      </w:r>
      <w:r>
        <w:rPr>
          <w:b w:val="true"/>
          <w:bCs w:val="true"/>
          <w:rtl w:val="true"/>
        </w:rPr>
        <w:t xml:space="preserve">דב</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נג</w:t>
      </w:r>
      <w:r>
        <w:rPr>
          <w:b w:val="true"/>
          <w:bCs w:val="true"/>
          <w:rtl w:val="true"/>
        </w:rPr>
        <w:t xml:space="preserve">/3-125 </w:t>
      </w:r>
      <w:r>
        <w:rPr>
          <w:b w:val="true"/>
          <w:bCs w:val="true"/>
          <w:rtl w:val="true"/>
        </w:rPr>
        <w:t xml:space="preserve">אלכס</w:t>
      </w:r>
      <w:r>
        <w:rPr>
          <w:b w:val="true"/>
          <w:bCs w:val="true"/>
          <w:rtl w:val="true"/>
        </w:rPr>
        <w:t xml:space="preserve"> </w:t>
      </w:r>
      <w:r>
        <w:rPr>
          <w:b w:val="true"/>
          <w:bCs w:val="true"/>
          <w:rtl w:val="true"/>
        </w:rPr>
        <w:t xml:space="preserve">שרר</w:t>
      </w:r>
      <w:r>
        <w:rPr>
          <w:b w:val="true"/>
          <w:bCs w:val="true"/>
          <w:rtl w:val="true"/>
        </w:rPr>
        <w:t xml:space="preserve"> - </w:t>
      </w:r>
      <w:r>
        <w:rPr>
          <w:b w:val="true"/>
          <w:bCs w:val="true"/>
          <w:rtl w:val="true"/>
        </w:rPr>
        <w:t xml:space="preserve">רהיטי</w:t>
      </w:r>
      <w:r>
        <w:rPr>
          <w:b w:val="true"/>
          <w:bCs w:val="true"/>
          <w:rtl w:val="true"/>
        </w:rPr>
        <w:t xml:space="preserve"> </w:t>
      </w:r>
      <w:r>
        <w:rPr>
          <w:b w:val="true"/>
          <w:bCs w:val="true"/>
          <w:rtl w:val="true"/>
        </w:rPr>
        <w:t xml:space="preserve">דימור</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בנבו</w:t>
      </w:r>
      <w:r>
        <w:rPr>
          <w:b w:val="true"/>
          <w:bCs w:val="true"/>
          <w:rtl w:val="true"/>
        </w:rPr>
        <w:t xml:space="preserve">] </w:t>
      </w:r>
      <w:r>
        <w:rPr>
          <w:b w:val="true"/>
          <w:bCs w:val="true"/>
          <w:rtl w:val="true"/>
        </w:rPr>
        <w:t xml:space="preserve">פד</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כז</w:t>
      </w:r>
      <w:r>
        <w:rPr>
          <w:b w:val="true"/>
          <w:bCs w:val="true"/>
          <w:rtl w:val="true"/>
        </w:rPr>
        <w:t xml:space="preserve"> 158, 160 </w:t>
      </w:r>
      <w:r>
        <w:rPr>
          <w:b w:val="true"/>
          <w:bCs w:val="true"/>
          <w:rtl w:val="true"/>
        </w:rPr>
        <w:t xml:space="preserve">מול</w:t>
      </w:r>
      <w:r>
        <w:rPr>
          <w:b w:val="true"/>
          <w:bCs w:val="true"/>
          <w:rtl w:val="true"/>
        </w:rPr>
        <w:t xml:space="preserve"> </w:t>
      </w:r>
      <w:r>
        <w:rPr>
          <w:b w:val="true"/>
          <w:bCs w:val="true"/>
          <w:rtl w:val="true"/>
        </w:rPr>
        <w:t xml:space="preserve">האות</w:t>
      </w:r>
      <w:r>
        <w:rPr>
          <w:b w:val="true"/>
          <w:bCs w:val="true"/>
          <w:rtl w:val="true"/>
        </w:rPr>
        <w:t xml:space="preserve"> </w:t>
      </w:r>
      <w:r>
        <w:rPr>
          <w:b w:val="true"/>
          <w:bCs w:val="true"/>
          <w:rtl w:val="true"/>
        </w:rPr>
        <w:t xml:space="preserve">ג</w:t>
      </w:r>
      <w:r>
        <w:rPr>
          <w:b w:val="true"/>
          <w:bCs w:val="true"/>
          <w:rtl w:val="true"/>
        </w:rPr>
        <w:t xml:space="preserve">'), </w:t>
      </w:r>
      <w:r>
        <w:rPr>
          <w:b w:val="true"/>
          <w:bCs w:val="true"/>
          <w:rtl w:val="true"/>
        </w:rPr>
        <w:t xml:space="preserve">ולעניין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להזדקק</w:t>
      </w:r>
      <w:r>
        <w:rPr>
          <w:b w:val="true"/>
          <w:bCs w:val="true"/>
          <w:rtl w:val="true"/>
        </w:rPr>
        <w:t xml:space="preserve"> </w:t>
      </w:r>
      <w:r>
        <w:rPr>
          <w:b w:val="true"/>
          <w:bCs w:val="true"/>
          <w:rtl w:val="true"/>
        </w:rPr>
        <w:t xml:space="preserve">לסיווג</w:t>
      </w:r>
      <w:r>
        <w:rPr>
          <w:b w:val="true"/>
          <w:bCs w:val="true"/>
          <w:rtl w:val="true"/>
        </w:rPr>
        <w:t xml:space="preserve"> </w:t>
      </w:r>
      <w:r>
        <w:rPr>
          <w:b w:val="true"/>
          <w:bCs w:val="true"/>
          <w:rtl w:val="true"/>
        </w:rPr>
        <w:t xml:space="preserve">האחיד</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משלחי</w:t>
      </w:r>
      <w:r>
        <w:rPr>
          <w:b w:val="true"/>
          <w:bCs w:val="true"/>
          <w:rtl w:val="true"/>
        </w:rPr>
        <w:t xml:space="preserve"> </w:t>
      </w:r>
      <w:r>
        <w:rPr>
          <w:b w:val="true"/>
          <w:bCs w:val="true"/>
          <w:rtl w:val="true"/>
        </w:rPr>
        <w:t xml:space="preserve">יד</w:t>
      </w:r>
      <w:r>
        <w:rPr>
          <w:b w:val="true"/>
          <w:bCs w:val="true"/>
          <w:rtl w:val="true"/>
        </w:rPr>
        <w:t xml:space="preserve">, </w:t>
      </w:r>
      <w:r>
        <w:rPr>
          <w:b w:val="true"/>
          <w:bCs w:val="true"/>
          <w:rtl w:val="true"/>
        </w:rPr>
        <w:t xml:space="preserve">שנקבע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הלשכה</w:t>
      </w:r>
      <w:r>
        <w:rPr>
          <w:b w:val="true"/>
          <w:bCs w:val="true"/>
          <w:rtl w:val="true"/>
        </w:rPr>
        <w:t xml:space="preserve"> </w:t>
      </w:r>
      <w:r>
        <w:rPr>
          <w:b w:val="true"/>
          <w:bCs w:val="true"/>
          <w:rtl w:val="true"/>
        </w:rPr>
        <w:t xml:space="preserve">המרכזית</w:t>
      </w:r>
      <w:r>
        <w:rPr>
          <w:b w:val="true"/>
          <w:bCs w:val="true"/>
          <w:rtl w:val="true"/>
        </w:rPr>
        <w:t xml:space="preserve"> </w:t>
      </w:r>
      <w:r>
        <w:rPr>
          <w:b w:val="true"/>
          <w:bCs w:val="true"/>
          <w:rtl w:val="true"/>
        </w:rPr>
        <w:t xml:space="preserve">לסטטיסטיקה</w:t>
      </w:r>
      <w:r>
        <w:rPr>
          <w:b w:val="true"/>
          <w:bCs w:val="true"/>
          <w:rtl w:val="true"/>
        </w:rPr>
        <w:t xml:space="preserve"> (</w:t>
      </w:r>
      <w:r>
        <w:rPr>
          <w:b w:val="true"/>
          <w:bCs w:val="true"/>
          <w:rtl w:val="true"/>
        </w:rPr>
        <w:t xml:space="preserve">ר</w:t>
      </w:r>
      <w:r>
        <w:rPr>
          <w:b w:val="true"/>
          <w:bCs w:val="true"/>
          <w:rtl w:val="true"/>
        </w:rPr>
        <w:t xml:space="preserve">' </w:t>
      </w:r>
      <w:r>
        <w:rPr>
          <w:b w:val="true"/>
          <w:bCs w:val="true"/>
          <w:rtl w:val="true"/>
        </w:rPr>
        <w:t xml:space="preserve">דב</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לו</w:t>
      </w:r>
      <w:r>
        <w:rPr>
          <w:b w:val="true"/>
          <w:bCs w:val="true"/>
          <w:rtl w:val="true"/>
        </w:rPr>
        <w:t xml:space="preserve">/5- 6 </w:t>
      </w:r>
      <w:r>
        <w:rPr>
          <w:b w:val="true"/>
          <w:bCs w:val="true"/>
          <w:rtl w:val="true"/>
        </w:rPr>
        <w:t xml:space="preserve">הנ</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דב</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נו</w:t>
      </w:r>
      <w:r>
        <w:rPr>
          <w:b w:val="true"/>
          <w:bCs w:val="true"/>
          <w:rtl w:val="true"/>
        </w:rPr>
        <w:t xml:space="preserve">/3-272 </w:t>
      </w:r>
      <w:r>
        <w:rPr>
          <w:b w:val="true"/>
          <w:bCs w:val="true"/>
          <w:rtl w:val="true"/>
        </w:rPr>
        <w:t xml:space="preserve">עוף</w:t>
      </w:r>
      <w:r>
        <w:rPr>
          <w:b w:val="true"/>
          <w:bCs w:val="true"/>
          <w:rtl w:val="true"/>
        </w:rPr>
        <w:t xml:space="preserve"> </w:t>
      </w:r>
      <w:r>
        <w:rPr>
          <w:b w:val="true"/>
          <w:bCs w:val="true"/>
          <w:rtl w:val="true"/>
        </w:rPr>
        <w:t xml:space="preserve">טנא</w:t>
      </w:r>
      <w:r>
        <w:rPr>
          <w:b w:val="true"/>
          <w:bCs w:val="true"/>
          <w:rtl w:val="true"/>
        </w:rPr>
        <w:t xml:space="preserve"> </w:t>
      </w:r>
      <w:r>
        <w:rPr>
          <w:b w:val="true"/>
          <w:bCs w:val="true"/>
          <w:rtl w:val="true"/>
        </w:rPr>
        <w:t xml:space="preserve">תעשיות</w:t>
      </w:r>
      <w:r>
        <w:rPr>
          <w:b w:val="true"/>
          <w:bCs w:val="true"/>
          <w:rtl w:val="true"/>
        </w:rPr>
        <w:t xml:space="preserve"> (1991)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 </w:t>
      </w:r>
      <w:r>
        <w:rPr>
          <w:b w:val="true"/>
          <w:bCs w:val="true"/>
          <w:rtl w:val="true"/>
        </w:rPr>
        <w:t xml:space="preserve">מואסי</w:t>
      </w:r>
      <w:r>
        <w:rPr>
          <w:b w:val="true"/>
          <w:bCs w:val="true"/>
          <w:rtl w:val="true"/>
        </w:rPr>
        <w:t xml:space="preserve"> </w:t>
      </w:r>
      <w:r>
        <w:rPr>
          <w:b w:val="true"/>
          <w:bCs w:val="true"/>
          <w:rtl w:val="true"/>
        </w:rPr>
        <w:t xml:space="preserve">מוחמד</w:t>
      </w:r>
      <w:r>
        <w:rPr>
          <w:b w:val="true"/>
          <w:bCs w:val="true"/>
          <w:rtl w:val="true"/>
        </w:rPr>
        <w:t xml:space="preserve"> </w:t>
      </w:r>
      <w:r>
        <w:rPr>
          <w:b w:val="true"/>
          <w:bCs w:val="true"/>
          <w:rtl w:val="true"/>
        </w:rPr>
        <w:t xml:space="preserve">עבד</w:t>
      </w:r>
      <w:r>
        <w:rPr>
          <w:b w:val="true"/>
          <w:bCs w:val="true"/>
          <w:rtl w:val="true"/>
        </w:rPr>
        <w:t xml:space="preserve"> </w:t>
      </w:r>
      <w:r>
        <w:rPr>
          <w:b w:val="true"/>
          <w:bCs w:val="true"/>
          <w:rtl w:val="true"/>
        </w:rPr>
        <w:t xml:space="preserve">אלעזיז</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קיים</w:t>
      </w:r>
      <w:r>
        <w:rPr>
          <w:b w:val="true"/>
          <w:bCs w:val="true"/>
          <w:rtl w:val="true"/>
        </w:rPr>
        <w:t xml:space="preserve"> </w:t>
      </w:r>
      <w:r>
        <w:rPr>
          <w:b w:val="true"/>
          <w:bCs w:val="true"/>
          <w:rtl w:val="true"/>
        </w:rPr>
        <w:t xml:space="preserve">ספק</w:t>
      </w:r>
      <w:r>
        <w:rPr>
          <w:b w:val="true"/>
          <w:bCs w:val="true"/>
          <w:rtl w:val="true"/>
        </w:rPr>
        <w:t xml:space="preserve"> </w:t>
      </w:r>
      <w:r>
        <w:rPr>
          <w:b w:val="true"/>
          <w:bCs w:val="true"/>
          <w:rtl w:val="true"/>
        </w:rPr>
        <w:t xml:space="preserve">אמיתי</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תחולתו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צו</w:t>
      </w:r>
      <w:r>
        <w:rPr>
          <w:b w:val="true"/>
          <w:bCs w:val="true"/>
          <w:rtl w:val="true"/>
        </w:rPr>
        <w:t xml:space="preserve"> </w:t>
      </w:r>
      <w:r>
        <w:rPr>
          <w:b w:val="true"/>
          <w:bCs w:val="true"/>
          <w:rtl w:val="true"/>
        </w:rPr>
        <w:t xml:space="preserve">הרחבה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לבחון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מכלול</w:t>
      </w:r>
      <w:r>
        <w:rPr>
          <w:b w:val="true"/>
          <w:bCs w:val="true"/>
          <w:rtl w:val="true"/>
        </w:rPr>
        <w:t xml:space="preserve"> </w:t>
      </w:r>
      <w:r>
        <w:rPr>
          <w:b w:val="true"/>
          <w:bCs w:val="true"/>
          <w:rtl w:val="true"/>
        </w:rPr>
        <w:t xml:space="preserve">העניין</w:t>
      </w:r>
      <w:r>
        <w:rPr>
          <w:b w:val="true"/>
          <w:bCs w:val="true"/>
          <w:rtl w:val="true"/>
        </w:rPr>
        <w:t xml:space="preserve"> </w:t>
      </w:r>
      <w:r>
        <w:rPr>
          <w:b w:val="true"/>
          <w:bCs w:val="true"/>
          <w:rtl w:val="true"/>
        </w:rPr>
        <w:t xml:space="preserve">ולתת</w:t>
      </w:r>
      <w:r>
        <w:rPr>
          <w:b w:val="true"/>
          <w:bCs w:val="true"/>
          <w:rtl w:val="true"/>
        </w:rPr>
        <w:t xml:space="preserve"> </w:t>
      </w:r>
      <w:r>
        <w:rPr>
          <w:b w:val="true"/>
          <w:bCs w:val="true"/>
          <w:rtl w:val="true"/>
        </w:rPr>
        <w:t xml:space="preserve">משקל</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לפעילות</w:t>
      </w:r>
      <w:r>
        <w:rPr>
          <w:b w:val="true"/>
          <w:bCs w:val="true"/>
          <w:rtl w:val="true"/>
        </w:rPr>
        <w:t xml:space="preserve"> </w:t>
      </w:r>
      <w:r>
        <w:rPr>
          <w:b w:val="true"/>
          <w:bCs w:val="true"/>
          <w:rtl w:val="true"/>
        </w:rPr>
        <w:t xml:space="preserve">העיקרית</w:t>
      </w:r>
      <w:r>
        <w:rPr>
          <w:b w:val="true"/>
          <w:bCs w:val="true"/>
          <w:rtl w:val="true"/>
        </w:rPr>
        <w:t xml:space="preserve"> </w:t>
      </w:r>
      <w:r>
        <w:rPr>
          <w:b w:val="true"/>
          <w:bCs w:val="true"/>
          <w:rtl w:val="true"/>
        </w:rPr>
        <w:t xml:space="preserve">במפעלו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המעביד</w:t>
      </w:r>
      <w:r>
        <w:rPr>
          <w:b w:val="true"/>
          <w:bCs w:val="true"/>
          <w:rtl w:val="true"/>
        </w:rPr>
        <w:t xml:space="preserve"> (</w:t>
      </w:r>
      <w:r>
        <w:rPr>
          <w:b w:val="true"/>
          <w:bCs w:val="true"/>
          <w:rtl w:val="true"/>
        </w:rPr>
        <w:t xml:space="preserve">ר</w:t>
      </w:r>
      <w:r>
        <w:rPr>
          <w:b w:val="true"/>
          <w:bCs w:val="true"/>
          <w:rtl w:val="true"/>
        </w:rPr>
        <w:t xml:space="preserve">' </w:t>
      </w:r>
      <w:r>
        <w:rPr>
          <w:b w:val="true"/>
          <w:bCs w:val="true"/>
          <w:rtl w:val="true"/>
        </w:rPr>
        <w:t xml:space="preserve">דב</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נב</w:t>
      </w:r>
      <w:r>
        <w:rPr>
          <w:b w:val="true"/>
          <w:bCs w:val="true"/>
          <w:rtl w:val="true"/>
        </w:rPr>
        <w:t xml:space="preserve">/6-4 </w:t>
      </w:r>
      <w:r>
        <w:rPr>
          <w:b w:val="true"/>
          <w:bCs w:val="true"/>
          <w:rtl w:val="true"/>
        </w:rPr>
        <w:t xml:space="preserve">קרן</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והפנסיה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פועלי</w:t>
      </w:r>
      <w:r>
        <w:rPr>
          <w:b w:val="true"/>
          <w:bCs w:val="true"/>
          <w:rtl w:val="true"/>
        </w:rPr>
        <w:t xml:space="preserve"> </w:t>
      </w:r>
      <w:r>
        <w:rPr>
          <w:b w:val="true"/>
          <w:bCs w:val="true"/>
          <w:rtl w:val="true"/>
        </w:rPr>
        <w:t xml:space="preserve">הבנין</w:t>
      </w:r>
      <w:r>
        <w:rPr>
          <w:b w:val="true"/>
          <w:bCs w:val="true"/>
          <w:rtl w:val="true"/>
        </w:rPr>
        <w:t xml:space="preserve"> </w:t>
      </w:r>
      <w:r>
        <w:rPr>
          <w:b w:val="true"/>
          <w:bCs w:val="true"/>
          <w:rtl w:val="true"/>
        </w:rPr>
        <w:t xml:space="preserve">ועבודות</w:t>
      </w:r>
      <w:r>
        <w:rPr>
          <w:b w:val="true"/>
          <w:bCs w:val="true"/>
          <w:rtl w:val="true"/>
        </w:rPr>
        <w:t xml:space="preserve"> </w:t>
      </w:r>
      <w:r>
        <w:rPr>
          <w:b w:val="true"/>
          <w:bCs w:val="true"/>
          <w:rtl w:val="true"/>
        </w:rPr>
        <w:t xml:space="preserve">ציבוריות</w:t>
      </w:r>
      <w:r>
        <w:rPr>
          <w:b w:val="true"/>
          <w:bCs w:val="true"/>
          <w:rtl w:val="true"/>
        </w:rPr>
        <w:t xml:space="preserve"> - </w:t>
      </w:r>
      <w:r>
        <w:rPr>
          <w:b w:val="true"/>
          <w:bCs w:val="true"/>
          <w:rtl w:val="true"/>
        </w:rPr>
        <w:t xml:space="preserve">חברת</w:t>
      </w:r>
      <w:r>
        <w:rPr>
          <w:b w:val="true"/>
          <w:bCs w:val="true"/>
          <w:rtl w:val="true"/>
        </w:rPr>
        <w:t xml:space="preserve"> </w:t>
      </w:r>
      <w:r>
        <w:rPr>
          <w:b w:val="true"/>
          <w:bCs w:val="true"/>
          <w:rtl w:val="true"/>
        </w:rPr>
        <w:t xml:space="preserve">תריסי</w:t>
      </w:r>
      <w:r>
        <w:rPr>
          <w:b w:val="true"/>
          <w:bCs w:val="true"/>
          <w:rtl w:val="true"/>
        </w:rPr>
        <w:t xml:space="preserve"> </w:t>
      </w:r>
      <w:r>
        <w:rPr>
          <w:b w:val="true"/>
          <w:bCs w:val="true"/>
          <w:rtl w:val="true"/>
        </w:rPr>
        <w:t xml:space="preserve">חן</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פד</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כה</w:t>
      </w:r>
      <w:r>
        <w:rPr>
          <w:b w:val="true"/>
          <w:bCs w:val="true"/>
          <w:rtl w:val="true"/>
        </w:rPr>
        <w:t xml:space="preserve"> 141 ,137 </w:t>
      </w:r>
      <w:r>
        <w:rPr>
          <w:b w:val="true"/>
          <w:bCs w:val="true"/>
          <w:rtl w:val="true"/>
        </w:rPr>
        <w:t xml:space="preserve">מול</w:t>
      </w:r>
      <w:r>
        <w:rPr>
          <w:b w:val="true"/>
          <w:bCs w:val="true"/>
          <w:rtl w:val="true"/>
        </w:rPr>
        <w:t xml:space="preserve"> </w:t>
      </w:r>
      <w:r>
        <w:rPr>
          <w:b w:val="true"/>
          <w:bCs w:val="true"/>
          <w:rtl w:val="true"/>
        </w:rPr>
        <w:t xml:space="preserve">האות</w:t>
      </w:r>
      <w:r>
        <w:rPr>
          <w:b w:val="true"/>
          <w:bCs w:val="true"/>
          <w:rtl w:val="true"/>
        </w:rPr>
        <w:t xml:space="preserve"> </w:t>
      </w:r>
      <w:r>
        <w:rPr>
          <w:b w:val="true"/>
          <w:bCs w:val="true"/>
          <w:rtl w:val="true"/>
        </w:rPr>
        <w:t xml:space="preserve">ז</w:t>
      </w:r>
      <w:r>
        <w:rPr>
          <w:b w:val="true"/>
          <w:bCs w:val="true"/>
          <w:rtl w:val="true"/>
        </w:rPr>
        <w:t xml:space="preserve">'; </w:t>
      </w:r>
      <w:r>
        <w:rPr>
          <w:b w:val="true"/>
          <w:bCs w:val="true"/>
          <w:rtl w:val="true"/>
        </w:rPr>
        <w:t xml:space="preserve">דב</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נג</w:t>
      </w:r>
      <w:r>
        <w:rPr>
          <w:b w:val="true"/>
          <w:bCs w:val="true"/>
          <w:rtl w:val="true"/>
        </w:rPr>
        <w:t xml:space="preserve">/3-125 </w:t>
      </w:r>
      <w:r>
        <w:rPr>
          <w:b w:val="true"/>
          <w:bCs w:val="true"/>
          <w:rtl w:val="true"/>
        </w:rPr>
        <w:t xml:space="preserve">הנ</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161 </w:t>
      </w:r>
      <w:r>
        <w:rPr>
          <w:b w:val="true"/>
          <w:bCs w:val="true"/>
          <w:rtl w:val="true"/>
        </w:rPr>
        <w:t xml:space="preserve">מול</w:t>
      </w:r>
      <w:r>
        <w:rPr>
          <w:b w:val="true"/>
          <w:bCs w:val="true"/>
          <w:rtl w:val="true"/>
        </w:rPr>
        <w:t xml:space="preserve"> </w:t>
      </w:r>
      <w:r>
        <w:rPr>
          <w:b w:val="true"/>
          <w:bCs w:val="true"/>
          <w:rtl w:val="true"/>
        </w:rPr>
        <w:t xml:space="preserve">האות</w:t>
      </w:r>
      <w:r>
        <w:rPr>
          <w:b w:val="true"/>
          <w:bCs w:val="true"/>
          <w:rtl w:val="true"/>
        </w:rPr>
        <w:t xml:space="preserve"> </w:t>
      </w:r>
      <w:r>
        <w:rPr>
          <w:b w:val="true"/>
          <w:bCs w:val="true"/>
          <w:rtl w:val="true"/>
        </w:rPr>
        <w:t xml:space="preserve">ה</w:t>
      </w:r>
      <w:r>
        <w:rPr>
          <w:b w:val="true"/>
          <w:bCs w:val="true"/>
          <w:rtl w:val="true"/>
        </w:rPr>
        <w:t xml:space="preserve">')". </w:t>
      </w:r>
      <w:r>
        <w:rPr>
          <w:rtl w:val="true"/>
          <w:sz w:val="28"/>
          <w:szCs w:val="28"/>
        </w:rPr>
        <w:t xml:space="preserve"> </w:t>
      </w:r>
    </w:p>
    <w:p>
      <w:pPr>
        <w:bidi w:val="true"/>
        <w:jc w:val="both"/>
        <w:numPr>
          <w:ilvl w:val="0"/>
          <w:numId w:val="1"/>
        </w:numPr>
      </w:pPr>
      <w:r>
        <w:rPr>
          <w:rtl w:val="true"/>
          <w:sz w:val="28"/>
          <w:szCs w:val="28"/>
        </w:rPr>
        <w:t xml:space="preserve">בענייננו, לא עמד התובע בנטל להוכיח את תחולת צו ההרחבה. לא הובאו כל ראיות הנוגעות לקשר בין לשכת המסחר בתל אביב לנתבעת. בצו ההרחבה הוגדרה תחולה טריטוריאלית, המוגבלת למקומות מסוימים בארץ, תל אביב והמרכז (ראו לעניין זה, בין היתר, ילקוט הפרסומים 3539, מיום 7.3.88). התובע לא הביא ראיות הנוגעות למקום מושבה ופעילותה של הנתבעת, ומכתב התביעה עצמו עולה כי משרדה הראשי בעפולה. יתרה מכך, לא הובאו ראיות של ממש ביחס לעיסוקה העיקרי של הנתבעת, האם מדובר בנסיעות ותיירות ומה אופי הפעילות המרכזית.</w:t>
      </w:r>
      <w:r>
        <w:rPr>
          <w:rtl w:val="true"/>
          <w:sz w:val="28"/>
          <w:szCs w:val="28"/>
        </w:rPr>
        <w:t xml:space="preserve"> </w:t>
      </w:r>
    </w:p>
    <w:p>
      <w:pPr>
        <w:bidi w:val="true"/>
        <w:jc w:val="both"/>
        <w:numPr>
          <w:ilvl w:val="0"/>
          <w:numId w:val="1"/>
        </w:numPr>
      </w:pPr>
      <w:r>
        <w:rPr>
          <w:rtl w:val="true"/>
          <w:sz w:val="28"/>
          <w:szCs w:val="28"/>
        </w:rPr>
        <w:t xml:space="preserve">אשר על כן, לא עמד התובע בנטל להוכיח את תחולת צו ההרחבה, וקמה לו זכאות להפרשות פנסיונית בשיעורים שנקבעו בצו הרחבה (נוסח משולב) לפנסיה חובה 2011 (להלן: "צו ההרחבה הכללי במשק" או "צו ההרחבה הכללי").</w:t>
      </w:r>
      <w:r>
        <w:rPr>
          <w:rtl w:val="true"/>
          <w:sz w:val="28"/>
          <w:szCs w:val="28"/>
        </w:rPr>
        <w:t xml:space="preserve"> </w:t>
      </w:r>
    </w:p>
    <w:p>
      <w:pPr>
        <w:bidi w:val="true"/>
        <w:jc w:val="both"/>
        <w:numPr>
          <w:ilvl w:val="0"/>
          <w:numId w:val="1"/>
        </w:numPr>
      </w:pPr>
      <w:r>
        <w:rPr>
          <w:rtl w:val="true"/>
          <w:sz w:val="28"/>
          <w:szCs w:val="28"/>
        </w:rPr>
        <w:t xml:space="preserve">אין חולק, כי הנתבעת הפרישה לתובע הפרשות לפנסיה בחלוף חצי שנה ממועד תחילת עבודתו. מר ליבוביץ הצהיר כי ההפרשות בוצעו בחלוף 6 חודשי עבודה, בהתאם לדין, משום שהתובע לא הודיע לנתבעת שיש לו קרן פנסיה קודמת (סעיף 29 לתצהיר מר ליבוביץ). אף התובע העיד לפנינו כי לא עדכן את הנתבעת על כך שבבעלותו קרן פנסיה:</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נכון</w:t>
      </w:r>
      <w:r>
        <w:rPr>
          <w:b w:val="true"/>
          <w:bCs w:val="true"/>
          <w:rtl w:val="true"/>
        </w:rPr>
        <w:t xml:space="preserve"> </w:t>
      </w:r>
      <w:r>
        <w:rPr>
          <w:b w:val="true"/>
          <w:bCs w:val="true"/>
          <w:rtl w:val="true"/>
        </w:rPr>
        <w:t xml:space="preserve">שמעולם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פנית</w:t>
      </w:r>
      <w:r>
        <w:rPr>
          <w:b w:val="true"/>
          <w:bCs w:val="true"/>
          <w:rtl w:val="true"/>
        </w:rPr>
        <w:t xml:space="preserve"> </w:t>
      </w:r>
      <w:r>
        <w:rPr>
          <w:b w:val="true"/>
          <w:bCs w:val="true"/>
          <w:rtl w:val="true"/>
        </w:rPr>
        <w:t xml:space="preserve">לנתבעת</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הפרשה</w:t>
      </w:r>
      <w:r>
        <w:rPr>
          <w:b w:val="true"/>
          <w:bCs w:val="true"/>
          <w:rtl w:val="true"/>
        </w:rPr>
        <w:t xml:space="preserve"> </w:t>
      </w:r>
      <w:r>
        <w:rPr>
          <w:b w:val="true"/>
          <w:bCs w:val="true"/>
          <w:rtl w:val="true"/>
        </w:rPr>
        <w:t xml:space="preserve">לפנסיה</w:t>
      </w:r>
      <w:r>
        <w:rPr>
          <w:b w:val="true"/>
          <w:bCs w:val="true"/>
          <w:rtl w:val="true"/>
        </w:rPr>
        <w:t xml:space="preserve"> </w:t>
      </w:r>
      <w:r>
        <w:rPr>
          <w:b w:val="true"/>
          <w:bCs w:val="true"/>
          <w:rtl w:val="true"/>
        </w:rPr>
        <w:t xml:space="preserve">בחודשים</w:t>
      </w:r>
      <w:r>
        <w:rPr>
          <w:b w:val="true"/>
          <w:bCs w:val="true"/>
          <w:rtl w:val="true"/>
        </w:rPr>
        <w:t xml:space="preserve"> </w:t>
      </w:r>
      <w:r>
        <w:rPr>
          <w:b w:val="true"/>
          <w:bCs w:val="true"/>
          <w:rtl w:val="true"/>
        </w:rPr>
        <w:t xml:space="preserve">הראשונים</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מלכתחילה</w:t>
      </w:r>
      <w:r>
        <w:rPr>
          <w:b w:val="true"/>
          <w:bCs w:val="true"/>
          <w:rtl w:val="true"/>
        </w:rPr>
        <w:t xml:space="preserve"> </w:t>
      </w:r>
      <w:r>
        <w:rPr>
          <w:b w:val="true"/>
          <w:bCs w:val="true"/>
          <w:rtl w:val="true"/>
        </w:rPr>
        <w:t xml:space="preserve">ביררתי</w:t>
      </w:r>
      <w:r>
        <w:rPr>
          <w:b w:val="true"/>
          <w:bCs w:val="true"/>
          <w:rtl w:val="true"/>
        </w:rPr>
        <w:t xml:space="preserve"> </w:t>
      </w:r>
      <w:r>
        <w:rPr>
          <w:b w:val="true"/>
          <w:bCs w:val="true"/>
          <w:rtl w:val="true"/>
        </w:rPr>
        <w:t xml:space="preserve">מתי</w:t>
      </w:r>
      <w:r>
        <w:rPr>
          <w:b w:val="true"/>
          <w:bCs w:val="true"/>
          <w:rtl w:val="true"/>
        </w:rPr>
        <w:t xml:space="preserve"> </w:t>
      </w:r>
      <w:r>
        <w:rPr>
          <w:b w:val="true"/>
          <w:bCs w:val="true"/>
          <w:rtl w:val="true"/>
        </w:rPr>
        <w:t xml:space="preserve">אתחיל</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ונאמר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שאחרי</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חודשים</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שישה</w:t>
      </w:r>
      <w:r>
        <w:rPr>
          <w:b w:val="true"/>
          <w:bCs w:val="true"/>
          <w:rtl w:val="true"/>
        </w:rPr>
        <w:t xml:space="preserve"> </w:t>
      </w:r>
      <w:r>
        <w:rPr>
          <w:b w:val="true"/>
          <w:bCs w:val="true"/>
          <w:rtl w:val="true"/>
        </w:rPr>
        <w:t xml:space="preserve">חודשים</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משהו</w:t>
      </w:r>
      <w:r>
        <w:rPr>
          <w:b w:val="true"/>
          <w:bCs w:val="true"/>
          <w:rtl w:val="true"/>
        </w:rPr>
        <w:t xml:space="preserve"> </w:t>
      </w:r>
      <w:r>
        <w:rPr>
          <w:b w:val="true"/>
          <w:bCs w:val="true"/>
          <w:rtl w:val="true"/>
        </w:rPr>
        <w:t xml:space="preserve">כזה</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ולא</w:t>
      </w:r>
      <w:r>
        <w:rPr>
          <w:b w:val="true"/>
          <w:bCs w:val="true"/>
          <w:rtl w:val="true"/>
        </w:rPr>
        <w:t xml:space="preserve"> </w:t>
      </w:r>
      <w:r>
        <w:rPr>
          <w:b w:val="true"/>
          <w:bCs w:val="true"/>
          <w:rtl w:val="true"/>
        </w:rPr>
        <w:t xml:space="preserve">עשית</w:t>
      </w:r>
      <w:r>
        <w:rPr>
          <w:b w:val="true"/>
          <w:bCs w:val="true"/>
          <w:rtl w:val="true"/>
        </w:rPr>
        <w:t xml:space="preserve"> </w:t>
      </w:r>
      <w:r>
        <w:rPr>
          <w:b w:val="true"/>
          <w:bCs w:val="true"/>
          <w:rtl w:val="true"/>
        </w:rPr>
        <w:t xml:space="preserve">משהו</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הזה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זכור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משהו</w:t>
      </w:r>
      <w:r>
        <w:rPr>
          <w:b w:val="true"/>
          <w:bCs w:val="true"/>
          <w:rtl w:val="true"/>
        </w:rPr>
        <w:t xml:space="preserve"> </w:t>
      </w:r>
      <w:r>
        <w:rPr>
          <w:b w:val="true"/>
          <w:bCs w:val="true"/>
          <w:rtl w:val="true"/>
        </w:rPr>
        <w:t xml:space="preserve">ספציפי</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הבאת</w:t>
      </w:r>
      <w:r>
        <w:rPr>
          <w:b w:val="true"/>
          <w:bCs w:val="true"/>
          <w:rtl w:val="true"/>
        </w:rPr>
        <w:t xml:space="preserve"> </w:t>
      </w:r>
      <w:r>
        <w:rPr>
          <w:b w:val="true"/>
          <w:bCs w:val="true"/>
          <w:rtl w:val="true"/>
        </w:rPr>
        <w:t xml:space="preserve">להם</w:t>
      </w:r>
      <w:r>
        <w:rPr>
          <w:b w:val="true"/>
          <w:bCs w:val="true"/>
          <w:rtl w:val="true"/>
        </w:rPr>
        <w:t xml:space="preserve"> </w:t>
      </w:r>
      <w:r>
        <w:rPr>
          <w:b w:val="true"/>
          <w:bCs w:val="true"/>
          <w:rtl w:val="true"/>
        </w:rPr>
        <w:t xml:space="preserve">מסמך</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פנסיה</w:t>
      </w:r>
      <w:r>
        <w:rPr>
          <w:b w:val="true"/>
          <w:bCs w:val="true"/>
          <w:rtl w:val="true"/>
        </w:rPr>
        <w:t xml:space="preserve"> </w:t>
      </w:r>
      <w:r>
        <w:rPr>
          <w:b w:val="true"/>
          <w:bCs w:val="true"/>
          <w:rtl w:val="true"/>
        </w:rPr>
        <w:t xml:space="preserve">קודמת</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קשור</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טוען</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הטענה</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קשורה</w:t>
      </w:r>
      <w:r>
        <w:rPr>
          <w:b w:val="true"/>
          <w:bCs w:val="true"/>
          <w:rtl w:val="true"/>
        </w:rPr>
        <w:t xml:space="preserve"> </w:t>
      </w:r>
      <w:r>
        <w:rPr>
          <w:b w:val="true"/>
          <w:bCs w:val="true"/>
          <w:rtl w:val="true"/>
        </w:rPr>
        <w:t xml:space="preserve">לזה</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קיבלתי</w:t>
      </w:r>
      <w:r>
        <w:rPr>
          <w:b w:val="true"/>
          <w:bCs w:val="true"/>
          <w:rtl w:val="true"/>
        </w:rPr>
        <w:t xml:space="preserve"> </w:t>
      </w:r>
      <w:r>
        <w:rPr>
          <w:b w:val="true"/>
          <w:bCs w:val="true"/>
          <w:rtl w:val="true"/>
        </w:rPr>
        <w:t xml:space="preserve">פיצויי</w:t>
      </w:r>
      <w:r>
        <w:rPr>
          <w:b w:val="true"/>
          <w:bCs w:val="true"/>
          <w:rtl w:val="true"/>
        </w:rPr>
        <w:t xml:space="preserve"> </w:t>
      </w:r>
      <w:r>
        <w:rPr>
          <w:b w:val="true"/>
          <w:bCs w:val="true"/>
          <w:rtl w:val="true"/>
        </w:rPr>
        <w:t xml:space="preserve">פיטורים</w:t>
      </w:r>
      <w:r>
        <w:rPr>
          <w:b w:val="true"/>
          <w:bCs w:val="true"/>
          <w:rtl w:val="true"/>
        </w:rPr>
        <w:t xml:space="preserve">" </w:t>
      </w:r>
      <w:r>
        <w:rPr>
          <w:rtl w:val="true"/>
          <w:sz w:val="28"/>
          <w:szCs w:val="28"/>
        </w:rPr>
        <w:t xml:space="preserve">(עמוד 10 שורה 32 – עמוד 11 שורה 6).</w:t>
      </w:r>
      <w:r>
        <w:rPr>
          <w:rtl w:val="true"/>
          <w:sz w:val="28"/>
          <w:szCs w:val="28"/>
        </w:rPr>
        <w:t xml:space="preserve">וכן העיד:</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שעובד</w:t>
      </w:r>
      <w:r>
        <w:rPr>
          <w:b w:val="true"/>
          <w:bCs w:val="true"/>
          <w:rtl w:val="true"/>
        </w:rPr>
        <w:t xml:space="preserve"> </w:t>
      </w:r>
      <w:r>
        <w:rPr>
          <w:b w:val="true"/>
          <w:bCs w:val="true"/>
          <w:rtl w:val="true"/>
        </w:rPr>
        <w:t xml:space="preserve">שמתחיל</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מסוים</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להודיע</w:t>
      </w:r>
      <w:r>
        <w:rPr>
          <w:b w:val="true"/>
          <w:bCs w:val="true"/>
          <w:rtl w:val="true"/>
        </w:rPr>
        <w:t xml:space="preserve"> </w:t>
      </w:r>
      <w:r>
        <w:rPr>
          <w:b w:val="true"/>
          <w:bCs w:val="true"/>
          <w:rtl w:val="true"/>
        </w:rPr>
        <w:t xml:space="preserve">למעביד</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לאן</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שיפרישו</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מתכוון</w:t>
      </w:r>
      <w:r>
        <w:rPr>
          <w:b w:val="true"/>
          <w:bCs w:val="true"/>
          <w:rtl w:val="true"/>
        </w:rPr>
        <w:t xml:space="preserve"> </w:t>
      </w:r>
      <w:r>
        <w:rPr>
          <w:b w:val="true"/>
          <w:bCs w:val="true"/>
          <w:rtl w:val="true"/>
        </w:rPr>
        <w:t xml:space="preserve">לצו</w:t>
      </w:r>
      <w:r>
        <w:rPr>
          <w:b w:val="true"/>
          <w:bCs w:val="true"/>
          <w:rtl w:val="true"/>
        </w:rPr>
        <w:t xml:space="preserve"> </w:t>
      </w:r>
      <w:r>
        <w:rPr>
          <w:b w:val="true"/>
          <w:bCs w:val="true"/>
          <w:rtl w:val="true"/>
        </w:rPr>
        <w:t xml:space="preserve">ההרחבה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כזה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זוכר</w:t>
      </w:r>
      <w:r>
        <w:rPr>
          <w:b w:val="true"/>
          <w:bCs w:val="true"/>
          <w:rtl w:val="true"/>
        </w:rPr>
        <w:t xml:space="preserve"> </w:t>
      </w:r>
      <w:r>
        <w:rPr>
          <w:b w:val="true"/>
          <w:bCs w:val="true"/>
          <w:rtl w:val="true"/>
        </w:rPr>
        <w:t xml:space="preserve">שדיברתי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מבטחים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המשכיות</w:t>
      </w:r>
      <w:r>
        <w:rPr>
          <w:b w:val="true"/>
          <w:bCs w:val="true"/>
          <w:rtl w:val="true"/>
        </w:rPr>
        <w:t xml:space="preserve"> </w:t>
      </w:r>
      <w:r>
        <w:rPr>
          <w:b w:val="true"/>
          <w:bCs w:val="true"/>
          <w:rtl w:val="true"/>
        </w:rPr>
        <w:t xml:space="preserve">שהיתה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במבטחים</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נתת</w:t>
      </w:r>
      <w:r>
        <w:rPr>
          <w:b w:val="true"/>
          <w:bCs w:val="true"/>
          <w:rtl w:val="true"/>
        </w:rPr>
        <w:t xml:space="preserve"> </w:t>
      </w:r>
      <w:r>
        <w:rPr>
          <w:b w:val="true"/>
          <w:bCs w:val="true"/>
          <w:rtl w:val="true"/>
        </w:rPr>
        <w:t xml:space="preserve">מסמך</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זכור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כרגע</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עם</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דיברת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w:t>
      </w:r>
      <w:r>
        <w:rPr>
          <w:b w:val="true"/>
          <w:bCs w:val="true"/>
          <w:rtl w:val="true"/>
        </w:rPr>
        <w:t xml:space="preserve">העד</w:t>
      </w:r>
      <w:r>
        <w:rPr>
          <w:b w:val="true"/>
          <w:bCs w:val="true"/>
          <w:rtl w:val="true"/>
        </w:rPr>
        <w:t xml:space="preserve"> </w:t>
      </w:r>
      <w:r>
        <w:rPr>
          <w:b w:val="true"/>
          <w:bCs w:val="true"/>
          <w:rtl w:val="true"/>
        </w:rPr>
        <w:t xml:space="preserve">חושב</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חושב</w:t>
      </w:r>
      <w:r>
        <w:rPr>
          <w:b w:val="true"/>
          <w:bCs w:val="true"/>
          <w:rtl w:val="true"/>
        </w:rPr>
        <w:t xml:space="preserve"> </w:t>
      </w:r>
      <w:r>
        <w:rPr>
          <w:b w:val="true"/>
          <w:bCs w:val="true"/>
          <w:rtl w:val="true"/>
        </w:rPr>
        <w:t xml:space="preserve">שנתתי</w:t>
      </w:r>
      <w:r>
        <w:rPr>
          <w:b w:val="true"/>
          <w:bCs w:val="true"/>
          <w:rtl w:val="true"/>
        </w:rPr>
        <w:t xml:space="preserve"> </w:t>
      </w:r>
      <w:r>
        <w:rPr>
          <w:b w:val="true"/>
          <w:bCs w:val="true"/>
          <w:rtl w:val="true"/>
        </w:rPr>
        <w:t xml:space="preserve">ליעקב</w:t>
      </w:r>
      <w:r>
        <w:rPr>
          <w:b w:val="true"/>
          <w:bCs w:val="true"/>
          <w:rtl w:val="true"/>
        </w:rPr>
        <w:t xml:space="preserve"> </w:t>
      </w:r>
      <w:r>
        <w:rPr>
          <w:b w:val="true"/>
          <w:bCs w:val="true"/>
          <w:rtl w:val="true"/>
        </w:rPr>
        <w:t xml:space="preserve">מסמכים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מבטחים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באותו</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שלושה</w:t>
      </w:r>
      <w:r>
        <w:rPr>
          <w:b w:val="true"/>
          <w:bCs w:val="true"/>
          <w:rtl w:val="true"/>
        </w:rPr>
        <w:t xml:space="preserve"> </w:t>
      </w:r>
      <w:r>
        <w:rPr>
          <w:b w:val="true"/>
          <w:bCs w:val="true"/>
          <w:rtl w:val="true"/>
        </w:rPr>
        <w:t xml:space="preserve">חודשים</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חושב</w:t>
      </w:r>
      <w:r>
        <w:rPr>
          <w:b w:val="true"/>
          <w:bCs w:val="true"/>
          <w:rtl w:val="true"/>
        </w:rPr>
        <w:t xml:space="preserve">" </w:t>
      </w:r>
      <w:r>
        <w:rPr>
          <w:rtl w:val="true"/>
          <w:sz w:val="28"/>
          <w:szCs w:val="28"/>
        </w:rPr>
        <w:t xml:space="preserve">(עמוד 11 שורות 11- 18).</w:t>
      </w:r>
      <w:r>
        <w:rPr>
          <w:rtl w:val="true"/>
          <w:sz w:val="28"/>
          <w:szCs w:val="28"/>
        </w:rPr>
        <w:t xml:space="preserve"> </w:t>
      </w:r>
    </w:p>
    <w:p>
      <w:pPr>
        <w:bidi w:val="true"/>
        <w:jc w:val="both"/>
        <w:numPr>
          <w:ilvl w:val="0"/>
          <w:numId w:val="1"/>
        </w:numPr>
      </w:pPr>
      <w:r>
        <w:rPr>
          <w:rtl w:val="true"/>
          <w:sz w:val="28"/>
          <w:szCs w:val="28"/>
        </w:rPr>
        <w:t xml:space="preserve">בנסיבות בהן התובע לא עדכן את הנתבעת אודות קרן פנסיה פעילה בבעלותו במועד תחילת העבודה, לא נפל פגם בהתנהלות הנתבעת בכך שהפרישה לתובע הפרשות לפנסיה רק לאחר חצי השנה. אף במהלך ההליך המשפטי לא הוכיח שאכן הייתה לו קרן פנסיה פעילה כאשר החל לעבוד בנתבעת. התובע הראה כי הייתה בבעלותו קרן פנסיה פעילה ברבעון הראשון של שנת 2010 (דוח לתקופה זו צורף כנספח ת/9 לתצהיר התובע). התובע לא הציג אסמכתאות לכך שהיו הפקדות לקרן הפנסיה לאחר שנת 2010. בנסיבות אלו, הנתבעת אינה חבה בתשלום פיצוי חלף הפקדות לפנסיה קודם לחודש אוגוסט 2012.</w:t>
      </w:r>
      <w:r>
        <w:rPr>
          <w:rtl w:val="true"/>
          <w:sz w:val="28"/>
          <w:szCs w:val="28"/>
        </w:rPr>
        <w:t xml:space="preserve"> </w:t>
      </w:r>
    </w:p>
    <w:p>
      <w:pPr>
        <w:bidi w:val="true"/>
        <w:jc w:val="both"/>
        <w:numPr>
          <w:ilvl w:val="0"/>
          <w:numId w:val="1"/>
        </w:numPr>
      </w:pPr>
      <w:r>
        <w:rPr>
          <w:rtl w:val="true"/>
          <w:sz w:val="28"/>
          <w:szCs w:val="28"/>
        </w:rPr>
        <w:t xml:space="preserve">אשר לשיעור ההפרשות לפנסיה, לאור קביעתנו כי לא חל צו ההרחבה, היה על הנתבעת לבצע הפרשות לפנסיה על פי צו הרחבה הכללי במשק. עיון בדוחות "פירוט קופ"ג לעובד" שצירפה הנתבעת (נספח ט לתצהיר מר ליבוביץ) מגלה, כי הופרשו לתובע הפרשות בשיעורים שנקבעו בצו ההרחבה הכללי במשק ואף מעבר לכך. כך, בשנת 2012 הופקדו לתובע הפקדות לגמל בשיעור של 5% בעוד שצו ההרחבה הכללי קבע שיעור של 4.16%. כמו כן, הופקדו הפקדות לפיצויים בשיעור 4.18% בהתאם לצו. שיעורי ההפרשות בשנים 2013 – 2014 תואמים לשיעורים הקבועים בצו ההרחבה הכללי במשק. השכר הקובע להפרשות לפנסיה הינו שכר היסוד אשר אינו כולל את השעות הנוספות (ראו: סעיף 6 ב לצו הרחבה הכללי במשק ) ולכן נדחית גם טענת התובע לעניין תשלום הפקדות בגין השעות הנוספות ושעות שבת.</w:t>
      </w:r>
      <w:r>
        <w:rPr>
          <w:rtl w:val="true"/>
          <w:sz w:val="28"/>
          <w:szCs w:val="28"/>
        </w:rPr>
        <w:t xml:space="preserve"> </w:t>
      </w:r>
    </w:p>
    <w:p>
      <w:pPr>
        <w:bidi w:val="true"/>
        <w:jc w:val="both"/>
        <w:numPr>
          <w:ilvl w:val="0"/>
          <w:numId w:val="1"/>
        </w:numPr>
      </w:pPr>
      <w:r>
        <w:rPr>
          <w:rtl w:val="true"/>
          <w:sz w:val="28"/>
          <w:szCs w:val="28"/>
        </w:rPr>
        <w:t xml:space="preserve">בחינת הדוחות שצירפה הנתבעת, למול הטבלה שצירף התובע "הפרשות המעביד לתגמולים ולפיצויים כמפורט בתלושי השכר", מגלה הלימה בין הטבלה לדוחות (השוו: נספח ט לתצהיר מר ליבוביץ ונספח ת/10 לתצהיר התובע).</w:t>
      </w:r>
      <w:r>
        <w:rPr>
          <w:rtl w:val="true"/>
          <w:sz w:val="28"/>
          <w:szCs w:val="28"/>
        </w:rPr>
        <w:t xml:space="preserve"> </w:t>
      </w:r>
    </w:p>
    <w:p>
      <w:pPr>
        <w:bidi w:val="true"/>
        <w:jc w:val="both"/>
        <w:numPr>
          <w:ilvl w:val="0"/>
          <w:numId w:val="1"/>
        </w:numPr>
      </w:pPr>
      <w:r>
        <w:rPr>
          <w:rtl w:val="true"/>
          <w:sz w:val="28"/>
          <w:szCs w:val="28"/>
        </w:rPr>
        <w:t xml:space="preserve">סיכומו של פרק זה, הופרשו עבור התובע הפרשות פנסיוניות כדין. התביעה לפיצוי חלף הפרשות לפנסיה נדחית.</w:t>
      </w:r>
      <w:r>
        <w:rPr>
          <w:rtl w:val="true"/>
          <w:sz w:val="28"/>
          <w:szCs w:val="28"/>
        </w:rPr>
        <w:t xml:space="preserve"> </w:t>
      </w:r>
      <w:r>
        <w:rPr>
          <w:b w:val="true"/>
          <w:bCs w:val="true"/>
          <w:u w:val="single"/>
          <w:rtl w:val="true"/>
        </w:rPr>
        <w:t xml:space="preserve">פדיון</w:t>
      </w:r>
      <w:r>
        <w:rPr>
          <w:b w:val="true"/>
          <w:bCs w:val="true"/>
          <w:u w:val="single"/>
          <w:rtl w:val="true"/>
        </w:rPr>
        <w:t xml:space="preserve"> </w:t>
      </w:r>
      <w:r>
        <w:rPr>
          <w:b w:val="true"/>
          <w:bCs w:val="true"/>
          <w:u w:val="single"/>
          <w:rtl w:val="true"/>
        </w:rPr>
        <w:t xml:space="preserve">חופשה</w:t>
      </w:r>
    </w:p>
    <w:p>
      <w:pPr>
        <w:bidi w:val="true"/>
        <w:jc w:val="both"/>
        <w:numPr>
          <w:ilvl w:val="0"/>
          <w:numId w:val="1"/>
        </w:numPr>
      </w:pPr>
      <w:r>
        <w:rPr>
          <w:rtl w:val="true"/>
          <w:sz w:val="28"/>
          <w:szCs w:val="28"/>
        </w:rPr>
        <w:t xml:space="preserve">התובע טען כי היה זכאי ל- 31 ימי חופשה בגין כל שנות עבודתו בנתבעת, ועל הנתבעת לשלם לו סך של 5,952 ₪ בגינם:</w:t>
      </w:r>
      <w:r>
        <w:rPr>
          <w:rtl w:val="true"/>
          <w:sz w:val="28"/>
          <w:szCs w:val="28"/>
        </w:rPr>
        <w:t xml:space="preserve">31 ימי חופשה * 8 שעות * 24 ₪. הנתבעת שילמה לתובע 2,304 ₪ בלבד ולכן נותרה חייבת בתשלום פדיון חופשה בסך 3,648 ₪ (סעיפים 58- 61 לתצהיר התובע).</w:t>
      </w:r>
      <w:r>
        <w:rPr>
          <w:rtl w:val="true"/>
          <w:sz w:val="28"/>
          <w:szCs w:val="28"/>
        </w:rPr>
        <w:t xml:space="preserve"> </w:t>
      </w:r>
    </w:p>
    <w:p>
      <w:pPr>
        <w:bidi w:val="true"/>
        <w:jc w:val="both"/>
        <w:numPr>
          <w:ilvl w:val="0"/>
          <w:numId w:val="1"/>
        </w:numPr>
      </w:pPr>
      <w:r>
        <w:rPr>
          <w:rtl w:val="true"/>
          <w:sz w:val="28"/>
          <w:szCs w:val="28"/>
        </w:rPr>
        <w:t xml:space="preserve">הנתבעת טענה ששולמו לתובע דמי חופשה או פדיון חופשה בגין 12 ימים. בחודש מרץ 2013 - 5 ימי חופשה; בחודש דצמבר 2013 - 4 ימי חופשה; בחודש ינואר 2014 - 3 ימי חופשה. לעמדת הנתבעת, נותרה לתובע זכאות לפדיון חופשה בסך 2640 ₪, סכום שקוזז על ידה (סעיף 30- 31 לתצהיר מר ליבוביץ).</w:t>
      </w:r>
      <w:r>
        <w:rPr>
          <w:rtl w:val="true"/>
          <w:sz w:val="28"/>
          <w:szCs w:val="28"/>
        </w:rPr>
        <w:t xml:space="preserve"> </w:t>
      </w:r>
    </w:p>
    <w:p>
      <w:pPr>
        <w:bidi w:val="true"/>
        <w:jc w:val="both"/>
        <w:numPr>
          <w:ilvl w:val="0"/>
          <w:numId w:val="1"/>
        </w:numPr>
      </w:pPr>
      <w:r>
        <w:rPr>
          <w:rtl w:val="true"/>
          <w:sz w:val="28"/>
          <w:szCs w:val="28"/>
        </w:rPr>
        <w:t xml:space="preserve">בהתאם לתלושי השכר (נספח ת/3 לתצהיר התובע) ולאמור בתצהיר מר ליבוביץ לפיו סך 2,640 ₪ שנכתב בתלוש השכר לחודש ספטמבר 2014 לא שולם לתובע בפועל (סעיף 31 לתצהיר מר ליבוביץ), שילמה הנתבעת לתובע תשלומים בגין חופשה בסך 2,304 ₪.</w:t>
      </w:r>
      <w:r>
        <w:rPr>
          <w:rtl w:val="true"/>
          <w:sz w:val="28"/>
          <w:szCs w:val="28"/>
        </w:rPr>
        <w:t xml:space="preserve"> </w:t>
      </w:r>
    </w:p>
    <w:p>
      <w:pPr>
        <w:bidi w:val="true"/>
        <w:jc w:val="both"/>
        <w:numPr>
          <w:ilvl w:val="0"/>
          <w:numId w:val="1"/>
        </w:numPr>
      </w:pPr>
      <w:r>
        <w:rPr>
          <w:rtl w:val="true"/>
          <w:sz w:val="28"/>
          <w:szCs w:val="28"/>
        </w:rPr>
        <w:t xml:space="preserve">לאור תקופת העבודה של התובע נצברו לזכותו 30 ימי חופשה, שערכם 5,760 ₪ ( 30 ימי חופשה * 8 שעות * 24 ₪). מששילמה הנתבעת סך 2,304 ₪, נותרה חייבת בתשלום פדיון חופשה בסך 3,456 ₪.</w:t>
      </w:r>
      <w:r>
        <w:rPr>
          <w:rtl w:val="true"/>
          <w:sz w:val="28"/>
          <w:szCs w:val="28"/>
        </w:rPr>
        <w:t xml:space="preserve"> </w:t>
      </w:r>
    </w:p>
    <w:p>
      <w:pPr>
        <w:bidi w:val="true"/>
        <w:jc w:val="both"/>
        <w:numPr>
          <w:ilvl w:val="0"/>
          <w:numId w:val="1"/>
        </w:numPr>
      </w:pPr>
      <w:r>
        <w:rPr>
          <w:rtl w:val="true"/>
          <w:sz w:val="28"/>
          <w:szCs w:val="28"/>
        </w:rPr>
        <w:t xml:space="preserve">לפיכך, הנתבעת תשלם לתובע פדיון חופשה בסך 3,456 ₪.</w:t>
      </w:r>
      <w:r>
        <w:rPr>
          <w:rtl w:val="true"/>
          <w:sz w:val="28"/>
          <w:szCs w:val="28"/>
        </w:rPr>
        <w:t xml:space="preserve"> </w:t>
      </w:r>
      <w:r>
        <w:rPr>
          <w:b w:val="true"/>
          <w:bCs w:val="true"/>
          <w:u w:val="single"/>
          <w:rtl w:val="true"/>
        </w:rPr>
        <w:t xml:space="preserve">דמי</w:t>
      </w:r>
      <w:r>
        <w:rPr>
          <w:b w:val="true"/>
          <w:bCs w:val="true"/>
          <w:u w:val="single"/>
          <w:rtl w:val="true"/>
        </w:rPr>
        <w:t xml:space="preserve"> </w:t>
      </w:r>
      <w:r>
        <w:rPr>
          <w:b w:val="true"/>
          <w:bCs w:val="true"/>
          <w:u w:val="single"/>
          <w:rtl w:val="true"/>
        </w:rPr>
        <w:t xml:space="preserve">הבראה</w:t>
      </w:r>
    </w:p>
    <w:p>
      <w:pPr>
        <w:bidi w:val="true"/>
        <w:jc w:val="both"/>
        <w:numPr>
          <w:ilvl w:val="0"/>
          <w:numId w:val="1"/>
        </w:numPr>
      </w:pPr>
      <w:r>
        <w:rPr>
          <w:rtl w:val="true"/>
          <w:sz w:val="28"/>
          <w:szCs w:val="28"/>
        </w:rPr>
        <w:t xml:space="preserve">הצדדים חלוקים בשאלה כמה ימי הבראה נותרו לזכות התובע עם סיום עבודתו. התובע טוען לזכאות ל- 3.5 ימי הבראה בסך 1,323 ₪ (סעיפים 62- 64 לתצהיר התובע). הנתבעת טוענת שנותרה לתובע זכות ל- 1.05 יום הבראה בסך 378 ₪ (סעיף 32 ונספח י"א לתצהיר מר ליבוביץ).</w:t>
      </w:r>
      <w:r>
        <w:rPr>
          <w:rtl w:val="true"/>
          <w:sz w:val="28"/>
          <w:szCs w:val="28"/>
        </w:rPr>
        <w:t xml:space="preserve"> </w:t>
      </w:r>
    </w:p>
    <w:p>
      <w:pPr>
        <w:bidi w:val="true"/>
        <w:jc w:val="both"/>
        <w:numPr>
          <w:ilvl w:val="0"/>
          <w:numId w:val="1"/>
        </w:numPr>
      </w:pPr>
      <w:r>
        <w:rPr>
          <w:rtl w:val="true"/>
          <w:sz w:val="28"/>
          <w:szCs w:val="28"/>
        </w:rPr>
        <w:t xml:space="preserve">בהתאם לנספח יא לתצהיר מר ליבוביץ ולתלושי השכר (נספח ת/3 לתצהיר התובע), שילמה הנתבעת לתובע דמי הבראה עבור השנתיים הראשונות לעבודתו בלבד, בסך 4,099 ₪.</w:t>
      </w:r>
      <w:r>
        <w:rPr>
          <w:rtl w:val="true"/>
          <w:sz w:val="28"/>
          <w:szCs w:val="28"/>
        </w:rPr>
        <w:t xml:space="preserve"> </w:t>
      </w:r>
    </w:p>
    <w:p>
      <w:pPr>
        <w:bidi w:val="true"/>
        <w:jc w:val="both"/>
        <w:numPr>
          <w:ilvl w:val="0"/>
          <w:numId w:val="1"/>
        </w:numPr>
      </w:pPr>
      <w:r>
        <w:rPr>
          <w:rtl w:val="true"/>
          <w:sz w:val="28"/>
          <w:szCs w:val="28"/>
        </w:rPr>
        <w:t xml:space="preserve">הנתבעת נותרה חייבת בתשלום דמי הבראה עבור השנה השלישית לעבודת התובע, בה עבד שישה חודשים. התובע זכאי לדמי הבראה בסך 1,134 ₪ (3 ימי הבראה * 378 ₪ ליום).</w:t>
      </w:r>
      <w:r>
        <w:rPr>
          <w:rtl w:val="true"/>
          <w:sz w:val="28"/>
          <w:szCs w:val="28"/>
        </w:rPr>
        <w:t xml:space="preserve"> </w:t>
      </w:r>
      <w:r>
        <w:rPr>
          <w:b w:val="true"/>
          <w:bCs w:val="true"/>
          <w:u w:val="single"/>
          <w:rtl w:val="true"/>
        </w:rPr>
        <w:t xml:space="preserve">הפרשי</w:t>
      </w:r>
      <w:r>
        <w:rPr>
          <w:b w:val="true"/>
          <w:bCs w:val="true"/>
          <w:u w:val="single"/>
          <w:rtl w:val="true"/>
        </w:rPr>
        <w:t xml:space="preserve"> </w:t>
      </w:r>
      <w:r>
        <w:rPr>
          <w:b w:val="true"/>
          <w:bCs w:val="true"/>
          <w:u w:val="single"/>
          <w:rtl w:val="true"/>
        </w:rPr>
        <w:t xml:space="preserve">שכר</w:t>
      </w:r>
      <w:r>
        <w:rPr>
          <w:b w:val="true"/>
          <w:bCs w:val="true"/>
          <w:u w:val="single"/>
          <w:rtl w:val="true"/>
        </w:rPr>
        <w:t xml:space="preserve"> </w:t>
      </w:r>
      <w:r>
        <w:rPr>
          <w:b w:val="true"/>
          <w:bCs w:val="true"/>
          <w:u w:val="single"/>
          <w:rtl w:val="true"/>
        </w:rPr>
        <w:t xml:space="preserve">ותמורה</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עבודה</w:t>
      </w:r>
      <w:r>
        <w:rPr>
          <w:b w:val="true"/>
          <w:bCs w:val="true"/>
          <w:u w:val="single"/>
          <w:rtl w:val="true"/>
        </w:rPr>
        <w:t xml:space="preserve"> </w:t>
      </w:r>
      <w:r>
        <w:rPr>
          <w:b w:val="true"/>
          <w:bCs w:val="true"/>
          <w:u w:val="single"/>
          <w:rtl w:val="true"/>
        </w:rPr>
        <w:t xml:space="preserve">בשעות</w:t>
      </w:r>
      <w:r>
        <w:rPr>
          <w:b w:val="true"/>
          <w:bCs w:val="true"/>
          <w:u w:val="single"/>
          <w:rtl w:val="true"/>
        </w:rPr>
        <w:t xml:space="preserve"> </w:t>
      </w:r>
      <w:r>
        <w:rPr>
          <w:b w:val="true"/>
          <w:bCs w:val="true"/>
          <w:u w:val="single"/>
          <w:rtl w:val="true"/>
        </w:rPr>
        <w:t xml:space="preserve">נוספות</w:t>
      </w:r>
    </w:p>
    <w:p>
      <w:pPr>
        <w:bidi w:val="true"/>
        <w:jc w:val="both"/>
        <w:numPr>
          <w:ilvl w:val="0"/>
          <w:numId w:val="1"/>
        </w:numPr>
      </w:pPr>
      <w:r>
        <w:rPr>
          <w:rtl w:val="true"/>
          <w:sz w:val="28"/>
          <w:szCs w:val="28"/>
        </w:rPr>
        <w:t xml:space="preserve">התובע טוען כי שולם לו שכר בחסר, ולא שולמה לו תמורה מלאה בגין עבודתו בשעות נוספות וביום המנוחה. נבחן תחילה האם שולמה לתובע תמורה מלאה בגין עבודתו, וככל שלא, נפנה לאחר מכן לבחון את שיעור התמורה לה זכאי התובע.</w:t>
      </w:r>
      <w:r>
        <w:rPr>
          <w:b w:val="true"/>
          <w:bCs w:val="true"/>
          <w:u w:val="single"/>
          <w:rtl w:val="true"/>
        </w:rPr>
        <w:t xml:space="preserve">תיירות</w:t>
      </w:r>
      <w:r>
        <w:rPr>
          <w:b w:val="true"/>
          <w:bCs w:val="true"/>
          <w:u w:val="single"/>
          <w:rtl w:val="true"/>
        </w:rPr>
        <w:t xml:space="preserve"> </w:t>
      </w:r>
      <w:r>
        <w:rPr>
          <w:b w:val="true"/>
          <w:bCs w:val="true"/>
          <w:u w:val="single"/>
          <w:rtl w:val="true"/>
        </w:rPr>
        <w:t xml:space="preserve">נכנסת</w:t>
      </w:r>
    </w:p>
    <w:p>
      <w:pPr>
        <w:bidi w:val="true"/>
        <w:jc w:val="both"/>
        <w:numPr>
          <w:ilvl w:val="0"/>
          <w:numId w:val="1"/>
        </w:numPr>
      </w:pPr>
      <w:r>
        <w:rPr>
          <w:rtl w:val="true"/>
          <w:sz w:val="28"/>
          <w:szCs w:val="28"/>
        </w:rPr>
        <w:t xml:space="preserve">אין מחלוקת, כי בתמורה לעבודה בתיירות נכנסת שולם לתובע שכר עבור יום עבודה רגיל, 8 שעות עבודה בימי חול ו- 6 שעות עבודה בימי שישי, ללא תמורה עבור שעות נוספות ותוספת עבור שהיית לילה. זאת, בהתאם הסכם העבודה של התובע:</w:t>
      </w:r>
      <w:r>
        <w:rPr>
          <w:b w:val="true"/>
          <w:bCs w:val="true"/>
          <w:rtl w:val="true"/>
        </w:rPr>
        <w:t xml:space="preserve">"</w:t>
      </w:r>
      <w:r>
        <w:rPr>
          <w:b w:val="true"/>
          <w:bCs w:val="true"/>
          <w:rtl w:val="true"/>
        </w:rPr>
        <w:t xml:space="preserve">בתמורה</w:t>
      </w:r>
      <w:r>
        <w:rPr>
          <w:b w:val="true"/>
          <w:bCs w:val="true"/>
          <w:rtl w:val="true"/>
        </w:rPr>
        <w:t xml:space="preserve"> </w:t>
      </w:r>
      <w:r>
        <w:rPr>
          <w:b w:val="true"/>
          <w:bCs w:val="true"/>
          <w:rtl w:val="true"/>
        </w:rPr>
        <w:t xml:space="preserve">לעבודה</w:t>
      </w:r>
      <w:r>
        <w:rPr>
          <w:b w:val="true"/>
          <w:bCs w:val="true"/>
          <w:rtl w:val="true"/>
        </w:rPr>
        <w:t xml:space="preserve"> </w:t>
      </w:r>
      <w:r>
        <w:rPr>
          <w:b w:val="true"/>
          <w:bCs w:val="true"/>
          <w:rtl w:val="true"/>
        </w:rPr>
        <w:t xml:space="preserve">בתיירות</w:t>
      </w:r>
      <w:r>
        <w:rPr>
          <w:b w:val="true"/>
          <w:bCs w:val="true"/>
          <w:rtl w:val="true"/>
        </w:rPr>
        <w:t xml:space="preserve"> </w:t>
      </w:r>
      <w:r>
        <w:rPr>
          <w:b w:val="true"/>
          <w:bCs w:val="true"/>
          <w:rtl w:val="true"/>
        </w:rPr>
        <w:t xml:space="preserve">נכנסת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ישולמו</w:t>
      </w:r>
      <w:r>
        <w:rPr>
          <w:b w:val="true"/>
          <w:bCs w:val="true"/>
          <w:rtl w:val="true"/>
        </w:rPr>
        <w:t xml:space="preserve"> </w:t>
      </w:r>
      <w:r>
        <w:rPr>
          <w:b w:val="true"/>
          <w:bCs w:val="true"/>
          <w:rtl w:val="true"/>
        </w:rPr>
        <w:t xml:space="preserve">לעובד</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תשולם</w:t>
      </w:r>
      <w:r>
        <w:rPr>
          <w:b w:val="true"/>
          <w:bCs w:val="true"/>
          <w:rtl w:val="true"/>
        </w:rPr>
        <w:t xml:space="preserve"> </w:t>
      </w:r>
      <w:r>
        <w:rPr>
          <w:b w:val="true"/>
          <w:bCs w:val="true"/>
          <w:rtl w:val="true"/>
        </w:rPr>
        <w:t xml:space="preserve">לעובד</w:t>
      </w:r>
      <w:r>
        <w:rPr>
          <w:b w:val="true"/>
          <w:bCs w:val="true"/>
          <w:rtl w:val="true"/>
        </w:rPr>
        <w:t xml:space="preserve"> </w:t>
      </w:r>
      <w:r>
        <w:rPr>
          <w:b w:val="true"/>
          <w:bCs w:val="true"/>
          <w:rtl w:val="true"/>
        </w:rPr>
        <w:t xml:space="preserve">תוספת</w:t>
      </w:r>
      <w:r>
        <w:rPr>
          <w:b w:val="true"/>
          <w:bCs w:val="true"/>
          <w:rtl w:val="true"/>
        </w:rPr>
        <w:t xml:space="preserve"> </w:t>
      </w:r>
      <w:r>
        <w:rPr>
          <w:b w:val="true"/>
          <w:bCs w:val="true"/>
          <w:rtl w:val="true"/>
        </w:rPr>
        <w:t xml:space="preserve">עבור</w:t>
      </w:r>
      <w:r>
        <w:rPr>
          <w:b w:val="true"/>
          <w:bCs w:val="true"/>
          <w:rtl w:val="true"/>
        </w:rPr>
        <w:t xml:space="preserve"> </w:t>
      </w:r>
      <w:r>
        <w:rPr>
          <w:b w:val="true"/>
          <w:bCs w:val="true"/>
          <w:rtl w:val="true"/>
        </w:rPr>
        <w:t xml:space="preserve">שהית</w:t>
      </w:r>
      <w:r>
        <w:rPr>
          <w:b w:val="true"/>
          <w:bCs w:val="true"/>
          <w:rtl w:val="true"/>
        </w:rPr>
        <w:t xml:space="preserve"> </w:t>
      </w:r>
      <w:r>
        <w:rPr>
          <w:b w:val="true"/>
          <w:bCs w:val="true"/>
          <w:rtl w:val="true"/>
        </w:rPr>
        <w:t xml:space="preserve">לילה</w:t>
      </w:r>
      <w:r>
        <w:rPr>
          <w:b w:val="true"/>
          <w:bCs w:val="true"/>
          <w:rtl w:val="true"/>
        </w:rPr>
        <w:t xml:space="preserve"> </w:t>
      </w:r>
      <w:r>
        <w:rPr>
          <w:b w:val="true"/>
          <w:bCs w:val="true"/>
          <w:rtl w:val="true"/>
        </w:rPr>
        <w:t xml:space="preserve">מחוץ</w:t>
      </w:r>
      <w:r>
        <w:rPr>
          <w:b w:val="true"/>
          <w:bCs w:val="true"/>
          <w:rtl w:val="true"/>
        </w:rPr>
        <w:t xml:space="preserve"> </w:t>
      </w:r>
      <w:r>
        <w:rPr>
          <w:b w:val="true"/>
          <w:bCs w:val="true"/>
          <w:rtl w:val="true"/>
        </w:rPr>
        <w:t xml:space="preserve">לבית</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לסרב</w:t>
      </w:r>
      <w:r>
        <w:rPr>
          <w:b w:val="true"/>
          <w:bCs w:val="true"/>
          <w:rtl w:val="true"/>
        </w:rPr>
        <w:t xml:space="preserve"> </w:t>
      </w:r>
      <w:r>
        <w:rPr>
          <w:b w:val="true"/>
          <w:bCs w:val="true"/>
          <w:rtl w:val="true"/>
        </w:rPr>
        <w:t xml:space="preserve">לבצע</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והסירוב</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ייזקף</w:t>
      </w:r>
      <w:r>
        <w:rPr>
          <w:b w:val="true"/>
          <w:bCs w:val="true"/>
          <w:rtl w:val="true"/>
        </w:rPr>
        <w:t xml:space="preserve"> </w:t>
      </w:r>
      <w:r>
        <w:rPr>
          <w:b w:val="true"/>
          <w:bCs w:val="true"/>
          <w:rtl w:val="true"/>
        </w:rPr>
        <w:t xml:space="preserve">לחובת</w:t>
      </w:r>
      <w:r>
        <w:rPr>
          <w:b w:val="true"/>
          <w:bCs w:val="true"/>
          <w:rtl w:val="true"/>
        </w:rPr>
        <w:t xml:space="preserve"> </w:t>
      </w:r>
      <w:r>
        <w:rPr>
          <w:b w:val="true"/>
          <w:bCs w:val="true"/>
          <w:rtl w:val="true"/>
        </w:rPr>
        <w:t xml:space="preserve">תפקודו</w:t>
      </w:r>
      <w:r>
        <w:rPr>
          <w:b w:val="true"/>
          <w:bCs w:val="true"/>
          <w:rtl w:val="true"/>
        </w:rPr>
        <w:t xml:space="preserve">"</w:t>
      </w:r>
      <w:r>
        <w:rPr>
          <w:rtl w:val="true"/>
          <w:sz w:val="28"/>
          <w:szCs w:val="28"/>
        </w:rPr>
        <w:t xml:space="preserve"> (נספח ת/1 לתצהיר התובע, סעיף 4.5.5 להסכם העבודה).</w:t>
      </w:r>
      <w:r>
        <w:rPr>
          <w:rtl w:val="true"/>
          <w:sz w:val="28"/>
          <w:szCs w:val="28"/>
        </w:rPr>
        <w:t xml:space="preserve"> </w:t>
      </w:r>
    </w:p>
    <w:p>
      <w:pPr>
        <w:bidi w:val="true"/>
        <w:jc w:val="both"/>
        <w:numPr>
          <w:ilvl w:val="0"/>
          <w:numId w:val="1"/>
        </w:numPr>
      </w:pPr>
      <w:r>
        <w:rPr>
          <w:rtl w:val="true"/>
          <w:sz w:val="28"/>
          <w:szCs w:val="28"/>
        </w:rPr>
        <w:t xml:space="preserve">הנתבעת טענה בהקשר זה, כי בתיירות נכנסת הנהגים לא עובדים בפועל למעלה מ- 8 שעות ביום שכן הם מסיעים את הקבוצה מנקודה מסוימת לאחרת, יש להם הרבה הפסקות ושעות נהיגה מעטות. הנהגים לנים בבתי המלון בהם לנה הקבוצה (סעיף 37- 38 לתצהיר מר ליבוביץ). לפיכך, הנהגים אינם אמורים לעבוד שעות נוספות. הנהגים בוחרים לעתים להתלוות לקבוצה מיוזמתם כדי לקבל "טיפים".</w:t>
      </w:r>
      <w:r>
        <w:rPr>
          <w:rtl w:val="true"/>
          <w:sz w:val="28"/>
          <w:szCs w:val="28"/>
        </w:rPr>
        <w:t xml:space="preserve">התובע טען, כי נדרש לעמוד לרשות הקבוצה גם שעה שהאוטובוס לא נסע וכפועל יוצא עבד ברציפות שעות רבות וקיבל תמורה חלקית (סעיפים 17 – 25 לתצהיר התובע).</w:t>
      </w:r>
      <w:r>
        <w:rPr>
          <w:rtl w:val="true"/>
          <w:sz w:val="28"/>
          <w:szCs w:val="28"/>
        </w:rPr>
        <w:t xml:space="preserve"> </w:t>
      </w:r>
    </w:p>
    <w:p>
      <w:pPr>
        <w:bidi w:val="true"/>
        <w:jc w:val="both"/>
        <w:numPr>
          <w:ilvl w:val="0"/>
          <w:numId w:val="1"/>
        </w:numPr>
      </w:pPr>
      <w:r>
        <w:rPr>
          <w:rtl w:val="true"/>
          <w:sz w:val="28"/>
          <w:szCs w:val="28"/>
        </w:rPr>
        <w:t xml:space="preserve">מעדותו של מר ליבוביץ לפנינו עלה, כי משך יום עבודתו של התובע בתיירות נכנסת עלה על 8 שעות. עם זאת, לשיטתו העבודה לא הייתה רציפה והיו במהלך היום הפסקות רבות בהן האוטובוס לא היה בתנועה:</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ב</w:t>
      </w:r>
      <w:r>
        <w:rPr>
          <w:b w:val="true"/>
          <w:bCs w:val="true"/>
          <w:rtl w:val="true"/>
        </w:rPr>
        <w:t xml:space="preserve">- 22 </w:t>
      </w:r>
      <w:r>
        <w:rPr>
          <w:b w:val="true"/>
          <w:bCs w:val="true"/>
          <w:rtl w:val="true"/>
        </w:rPr>
        <w:t xml:space="preserve">לחודש</w:t>
      </w:r>
      <w:r>
        <w:rPr>
          <w:b w:val="true"/>
          <w:bCs w:val="true"/>
          <w:rtl w:val="true"/>
        </w:rPr>
        <w:t xml:space="preserve"> </w:t>
      </w:r>
      <w:r>
        <w:rPr>
          <w:b w:val="true"/>
          <w:bCs w:val="true"/>
          <w:rtl w:val="true"/>
        </w:rPr>
        <w:t xml:space="preserve">מאי</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משלם</w:t>
      </w:r>
      <w:r>
        <w:rPr>
          <w:b w:val="true"/>
          <w:bCs w:val="true"/>
          <w:rtl w:val="true"/>
        </w:rPr>
        <w:t xml:space="preserve"> </w:t>
      </w:r>
      <w:r>
        <w:rPr>
          <w:b w:val="true"/>
          <w:bCs w:val="true"/>
          <w:rtl w:val="true"/>
        </w:rPr>
        <w:t xml:space="preserve">לו</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שמונה</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תיירות</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מציין</w:t>
      </w:r>
      <w:r>
        <w:rPr>
          <w:b w:val="true"/>
          <w:bCs w:val="true"/>
          <w:rtl w:val="true"/>
        </w:rPr>
        <w:t xml:space="preserve"> </w:t>
      </w:r>
      <w:r>
        <w:rPr>
          <w:b w:val="true"/>
          <w:bCs w:val="true"/>
          <w:rtl w:val="true"/>
        </w:rPr>
        <w:t xml:space="preserve">בכרטיס</w:t>
      </w:r>
      <w:r>
        <w:rPr>
          <w:b w:val="true"/>
          <w:bCs w:val="true"/>
          <w:rtl w:val="true"/>
        </w:rPr>
        <w:t xml:space="preserve"> </w:t>
      </w:r>
      <w:r>
        <w:rPr>
          <w:b w:val="true"/>
          <w:bCs w:val="true"/>
          <w:rtl w:val="true"/>
        </w:rPr>
        <w:t xml:space="preserve">העבודה</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צמוד</w:t>
      </w:r>
      <w:r>
        <w:rPr>
          <w:b w:val="true"/>
          <w:bCs w:val="true"/>
          <w:rtl w:val="true"/>
        </w:rPr>
        <w:t xml:space="preserve">, </w:t>
      </w:r>
      <w:r>
        <w:rPr>
          <w:b w:val="true"/>
          <w:bCs w:val="true"/>
          <w:rtl w:val="true"/>
        </w:rPr>
        <w:t xml:space="preserve">שורשים</w:t>
      </w:r>
      <w:r>
        <w:rPr>
          <w:b w:val="true"/>
          <w:bCs w:val="true"/>
          <w:rtl w:val="true"/>
        </w:rPr>
        <w:t xml:space="preserve"> </w:t>
      </w:r>
      <w:r>
        <w:rPr>
          <w:b w:val="true"/>
          <w:bCs w:val="true"/>
          <w:rtl w:val="true"/>
        </w:rPr>
        <w:t xml:space="preserve">צמוד</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כתוב</w:t>
      </w:r>
      <w:r>
        <w:rPr>
          <w:b w:val="true"/>
          <w:bCs w:val="true"/>
          <w:rtl w:val="true"/>
        </w:rPr>
        <w:t xml:space="preserve"> </w:t>
      </w:r>
      <w:r>
        <w:rPr>
          <w:b w:val="true"/>
          <w:bCs w:val="true"/>
          <w:rtl w:val="true"/>
        </w:rPr>
        <w:t xml:space="preserve">משבע</w:t>
      </w:r>
      <w:r>
        <w:rPr>
          <w:b w:val="true"/>
          <w:bCs w:val="true"/>
          <w:rtl w:val="true"/>
        </w:rPr>
        <w:t xml:space="preserve"> </w:t>
      </w:r>
      <w:r>
        <w:rPr>
          <w:b w:val="true"/>
          <w:bCs w:val="true"/>
          <w:rtl w:val="true"/>
        </w:rPr>
        <w:t xml:space="preserve">וחצי</w:t>
      </w:r>
      <w:r>
        <w:rPr>
          <w:b w:val="true"/>
          <w:bCs w:val="true"/>
          <w:rtl w:val="true"/>
        </w:rPr>
        <w:t xml:space="preserve"> </w:t>
      </w:r>
      <w:r>
        <w:rPr>
          <w:b w:val="true"/>
          <w:bCs w:val="true"/>
          <w:rtl w:val="true"/>
        </w:rPr>
        <w:t xml:space="preserve">בבוקר</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שבע</w:t>
      </w:r>
      <w:r>
        <w:rPr>
          <w:b w:val="true"/>
          <w:bCs w:val="true"/>
          <w:rtl w:val="true"/>
        </w:rPr>
        <w:t xml:space="preserve"> </w:t>
      </w:r>
      <w:r>
        <w:rPr>
          <w:b w:val="true"/>
          <w:bCs w:val="true"/>
          <w:rtl w:val="true"/>
        </w:rPr>
        <w:t xml:space="preserve">וחצי</w:t>
      </w:r>
      <w:r>
        <w:rPr>
          <w:b w:val="true"/>
          <w:bCs w:val="true"/>
          <w:rtl w:val="true"/>
        </w:rPr>
        <w:t xml:space="preserve"> </w:t>
      </w:r>
      <w:r>
        <w:rPr>
          <w:b w:val="true"/>
          <w:bCs w:val="true"/>
          <w:rtl w:val="true"/>
        </w:rPr>
        <w:t xml:space="preserve">בערב</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בשביל</w:t>
      </w:r>
      <w:r>
        <w:rPr>
          <w:b w:val="true"/>
          <w:bCs w:val="true"/>
          <w:rtl w:val="true"/>
        </w:rPr>
        <w:t xml:space="preserve"> </w:t>
      </w:r>
      <w:r>
        <w:rPr>
          <w:b w:val="true"/>
          <w:bCs w:val="true"/>
          <w:rtl w:val="true"/>
        </w:rPr>
        <w:t xml:space="preserve">שהסדרן</w:t>
      </w:r>
      <w:r>
        <w:rPr>
          <w:b w:val="true"/>
          <w:bCs w:val="true"/>
          <w:rtl w:val="true"/>
        </w:rPr>
        <w:t xml:space="preserve"> </w:t>
      </w:r>
      <w:r>
        <w:rPr>
          <w:b w:val="true"/>
          <w:bCs w:val="true"/>
          <w:rtl w:val="true"/>
        </w:rPr>
        <w:t xml:space="preserve">ידע</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לשבץ</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הנהג</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לנסיעות</w:t>
      </w:r>
      <w:r>
        <w:rPr>
          <w:b w:val="true"/>
          <w:bCs w:val="true"/>
          <w:rtl w:val="true"/>
        </w:rPr>
        <w:t xml:space="preserve"> </w:t>
      </w:r>
      <w:r>
        <w:rPr>
          <w:b w:val="true"/>
          <w:bCs w:val="true"/>
          <w:rtl w:val="true"/>
        </w:rPr>
        <w:t xml:space="preserve">אחרות</w:t>
      </w:r>
      <w:r>
        <w:rPr>
          <w:b w:val="true"/>
          <w:bCs w:val="true"/>
          <w:rtl w:val="true"/>
        </w:rPr>
        <w:t xml:space="preserve">. </w:t>
      </w:r>
      <w:r>
        <w:rPr>
          <w:b w:val="true"/>
          <w:bCs w:val="true"/>
          <w:rtl w:val="true"/>
        </w:rPr>
        <w:t xml:space="preserve">מחלקת</w:t>
      </w:r>
      <w:r>
        <w:rPr>
          <w:b w:val="true"/>
          <w:bCs w:val="true"/>
          <w:rtl w:val="true"/>
        </w:rPr>
        <w:t xml:space="preserve"> </w:t>
      </w:r>
      <w:r>
        <w:rPr>
          <w:b w:val="true"/>
          <w:bCs w:val="true"/>
          <w:rtl w:val="true"/>
        </w:rPr>
        <w:t xml:space="preserve">ההזמנות</w:t>
      </w:r>
      <w:r>
        <w:rPr>
          <w:b w:val="true"/>
          <w:bCs w:val="true"/>
          <w:rtl w:val="true"/>
        </w:rPr>
        <w:t xml:space="preserve"> </w:t>
      </w:r>
      <w:r>
        <w:rPr>
          <w:b w:val="true"/>
          <w:bCs w:val="true"/>
          <w:rtl w:val="true"/>
        </w:rPr>
        <w:t xml:space="preserve">מופרדת</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מציג</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הטכוגרף</w:t>
      </w:r>
      <w:r>
        <w:rPr>
          <w:b w:val="true"/>
          <w:bCs w:val="true"/>
          <w:rtl w:val="true"/>
        </w:rPr>
        <w:t xml:space="preserve">, </w:t>
      </w:r>
      <w:r>
        <w:rPr>
          <w:b w:val="true"/>
          <w:bCs w:val="true"/>
          <w:rtl w:val="true"/>
        </w:rPr>
        <w:t xml:space="preserve">תציין</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שעת</w:t>
      </w:r>
      <w:r>
        <w:rPr>
          <w:b w:val="true"/>
          <w:bCs w:val="true"/>
          <w:rtl w:val="true"/>
        </w:rPr>
        <w:t xml:space="preserve"> </w:t>
      </w:r>
      <w:r>
        <w:rPr>
          <w:b w:val="true"/>
          <w:bCs w:val="true"/>
          <w:rtl w:val="true"/>
        </w:rPr>
        <w:t xml:space="preserve">ההתחלה</w:t>
      </w:r>
      <w:r>
        <w:rPr>
          <w:b w:val="true"/>
          <w:bCs w:val="true"/>
          <w:rtl w:val="true"/>
        </w:rPr>
        <w:t xml:space="preserve"> </w:t>
      </w:r>
      <w:r>
        <w:rPr>
          <w:b w:val="true"/>
          <w:bCs w:val="true"/>
          <w:rtl w:val="true"/>
        </w:rPr>
        <w:t xml:space="preserve">ומה</w:t>
      </w:r>
      <w:r>
        <w:rPr>
          <w:b w:val="true"/>
          <w:bCs w:val="true"/>
          <w:rtl w:val="true"/>
        </w:rPr>
        <w:t xml:space="preserve"> </w:t>
      </w:r>
      <w:r>
        <w:rPr>
          <w:b w:val="true"/>
          <w:bCs w:val="true"/>
          <w:rtl w:val="true"/>
        </w:rPr>
        <w:t xml:space="preserve">שעת</w:t>
      </w:r>
      <w:r>
        <w:rPr>
          <w:b w:val="true"/>
          <w:bCs w:val="true"/>
          <w:rtl w:val="true"/>
        </w:rPr>
        <w:t xml:space="preserve"> </w:t>
      </w:r>
      <w:r>
        <w:rPr>
          <w:b w:val="true"/>
          <w:bCs w:val="true"/>
          <w:rtl w:val="true"/>
        </w:rPr>
        <w:t xml:space="preserve">הסיום</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שמופיע</w:t>
      </w:r>
      <w:r>
        <w:rPr>
          <w:b w:val="true"/>
          <w:bCs w:val="true"/>
          <w:rtl w:val="true"/>
        </w:rPr>
        <w:t xml:space="preserve"> </w:t>
      </w:r>
      <w:r>
        <w:rPr>
          <w:b w:val="true"/>
          <w:bCs w:val="true"/>
          <w:rtl w:val="true"/>
        </w:rPr>
        <w:t xml:space="preserve">בטכוגרף</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משעה</w:t>
      </w:r>
      <w:r>
        <w:rPr>
          <w:b w:val="true"/>
          <w:bCs w:val="true"/>
          <w:rtl w:val="true"/>
        </w:rPr>
        <w:t xml:space="preserve"> 8:25 </w:t>
      </w:r>
      <w:r>
        <w:rPr>
          <w:b w:val="true"/>
          <w:bCs w:val="true"/>
          <w:rtl w:val="true"/>
        </w:rPr>
        <w:t xml:space="preserve">עד</w:t>
      </w:r>
      <w:r>
        <w:rPr>
          <w:b w:val="true"/>
          <w:bCs w:val="true"/>
          <w:rtl w:val="true"/>
        </w:rPr>
        <w:t xml:space="preserve"> 9:15. </w:t>
      </w: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הפסקה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שלוש</w:t>
      </w:r>
      <w:r>
        <w:rPr>
          <w:b w:val="true"/>
          <w:bCs w:val="true"/>
          <w:rtl w:val="true"/>
        </w:rPr>
        <w:t xml:space="preserve"> </w:t>
      </w:r>
      <w:r>
        <w:rPr>
          <w:b w:val="true"/>
          <w:bCs w:val="true"/>
          <w:rtl w:val="true"/>
        </w:rPr>
        <w:t xml:space="preserve">ומשהו</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בשעה</w:t>
      </w:r>
      <w:r>
        <w:rPr>
          <w:b w:val="true"/>
          <w:bCs w:val="true"/>
          <w:rtl w:val="true"/>
        </w:rPr>
        <w:t xml:space="preserve"> 12:00 </w:t>
      </w:r>
      <w:r>
        <w:rPr>
          <w:b w:val="true"/>
          <w:bCs w:val="true"/>
          <w:rtl w:val="true"/>
        </w:rPr>
        <w:t xml:space="preserve">וחצי</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נסיעה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עשר</w:t>
      </w:r>
      <w:r>
        <w:rPr>
          <w:b w:val="true"/>
          <w:bCs w:val="true"/>
          <w:rtl w:val="true"/>
        </w:rPr>
        <w:t xml:space="preserve"> </w:t>
      </w:r>
      <w:r>
        <w:rPr>
          <w:b w:val="true"/>
          <w:bCs w:val="true"/>
          <w:rtl w:val="true"/>
        </w:rPr>
        <w:t xml:space="preserve">וחצי</w:t>
      </w:r>
      <w:r>
        <w:rPr>
          <w:b w:val="true"/>
          <w:bCs w:val="true"/>
          <w:rtl w:val="true"/>
        </w:rPr>
        <w:t xml:space="preserve"> </w:t>
      </w:r>
      <w:r>
        <w:rPr>
          <w:b w:val="true"/>
          <w:bCs w:val="true"/>
          <w:rtl w:val="true"/>
        </w:rPr>
        <w:t xml:space="preserve">דקות</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ברור</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מהותה</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בשעה</w:t>
      </w:r>
      <w:r>
        <w:rPr>
          <w:b w:val="true"/>
          <w:bCs w:val="true"/>
          <w:rtl w:val="true"/>
        </w:rPr>
        <w:t xml:space="preserve"> 13:45 </w:t>
      </w:r>
      <w:r>
        <w:rPr>
          <w:b w:val="true"/>
          <w:bCs w:val="true"/>
          <w:rtl w:val="true"/>
        </w:rPr>
        <w:t xml:space="preserve">עד</w:t>
      </w:r>
      <w:r>
        <w:rPr>
          <w:b w:val="true"/>
          <w:bCs w:val="true"/>
          <w:rtl w:val="true"/>
        </w:rPr>
        <w:t xml:space="preserve"> 14:15, 15:30 </w:t>
      </w:r>
      <w:r>
        <w:rPr>
          <w:b w:val="true"/>
          <w:bCs w:val="true"/>
          <w:rtl w:val="true"/>
        </w:rPr>
        <w:t xml:space="preserve">עד</w:t>
      </w:r>
      <w:r>
        <w:rPr>
          <w:b w:val="true"/>
          <w:bCs w:val="true"/>
          <w:rtl w:val="true"/>
        </w:rPr>
        <w:t xml:space="preserve"> 16:30 </w:t>
      </w:r>
      <w:r>
        <w:rPr>
          <w:b w:val="true"/>
          <w:bCs w:val="true"/>
          <w:rtl w:val="true"/>
        </w:rPr>
        <w:t xml:space="preserve">וכן</w:t>
      </w:r>
      <w:r>
        <w:rPr>
          <w:b w:val="true"/>
          <w:bCs w:val="true"/>
          <w:rtl w:val="true"/>
        </w:rPr>
        <w:t xml:space="preserve"> 17:30 </w:t>
      </w:r>
      <w:r>
        <w:rPr>
          <w:b w:val="true"/>
          <w:bCs w:val="true"/>
          <w:rtl w:val="true"/>
        </w:rPr>
        <w:t xml:space="preserve">יש</w:t>
      </w:r>
      <w:r>
        <w:rPr>
          <w:b w:val="true"/>
          <w:bCs w:val="true"/>
          <w:rtl w:val="true"/>
        </w:rPr>
        <w:t xml:space="preserve"> </w:t>
      </w:r>
      <w:r>
        <w:rPr>
          <w:b w:val="true"/>
          <w:bCs w:val="true"/>
          <w:rtl w:val="true"/>
        </w:rPr>
        <w:t xml:space="preserve">נסיעה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חמש</w:t>
      </w:r>
      <w:r>
        <w:rPr>
          <w:b w:val="true"/>
          <w:bCs w:val="true"/>
          <w:rtl w:val="true"/>
        </w:rPr>
        <w:t xml:space="preserve"> </w:t>
      </w:r>
      <w:r>
        <w:rPr>
          <w:b w:val="true"/>
          <w:bCs w:val="true"/>
          <w:rtl w:val="true"/>
        </w:rPr>
        <w:t xml:space="preserve">דקות</w:t>
      </w:r>
      <w:r>
        <w:rPr>
          <w:b w:val="true"/>
          <w:bCs w:val="true"/>
          <w:rtl w:val="true"/>
        </w:rPr>
        <w:t xml:space="preserve">. </w:t>
      </w:r>
      <w:r>
        <w:rPr>
          <w:b w:val="true"/>
          <w:bCs w:val="true"/>
          <w:rtl w:val="true"/>
        </w:rPr>
        <w:t xml:space="preserve">בשעה</w:t>
      </w:r>
      <w:r>
        <w:rPr>
          <w:b w:val="true"/>
          <w:bCs w:val="true"/>
          <w:rtl w:val="true"/>
        </w:rPr>
        <w:t xml:space="preserve"> 18:30 </w:t>
      </w:r>
      <w:r>
        <w:rPr>
          <w:b w:val="true"/>
          <w:bCs w:val="true"/>
          <w:rtl w:val="true"/>
        </w:rPr>
        <w:t xml:space="preserve">עד</w:t>
      </w:r>
      <w:r>
        <w:rPr>
          <w:b w:val="true"/>
          <w:bCs w:val="true"/>
          <w:rtl w:val="true"/>
        </w:rPr>
        <w:t xml:space="preserve"> 19:30. </w:t>
      </w:r>
      <w:r>
        <w:rPr>
          <w:b w:val="true"/>
          <w:bCs w:val="true"/>
          <w:rtl w:val="true"/>
        </w:rPr>
        <w:t xml:space="preserve">ש</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באותו</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האוטובוס</w:t>
      </w:r>
      <w:r>
        <w:rPr>
          <w:b w:val="true"/>
          <w:bCs w:val="true"/>
          <w:rtl w:val="true"/>
        </w:rPr>
        <w:t xml:space="preserve"> </w:t>
      </w:r>
      <w:r>
        <w:rPr>
          <w:b w:val="true"/>
          <w:bCs w:val="true"/>
          <w:rtl w:val="true"/>
        </w:rPr>
        <w:t xml:space="preserve">מניע</w:t>
      </w:r>
      <w:r>
        <w:rPr>
          <w:b w:val="true"/>
          <w:bCs w:val="true"/>
          <w:rtl w:val="true"/>
        </w:rPr>
        <w:t xml:space="preserve"> </w:t>
      </w:r>
      <w:r>
        <w:rPr>
          <w:b w:val="true"/>
          <w:bCs w:val="true"/>
          <w:rtl w:val="true"/>
        </w:rPr>
        <w:t xml:space="preserve">בשעה</w:t>
      </w:r>
      <w:r>
        <w:rPr>
          <w:b w:val="true"/>
          <w:bCs w:val="true"/>
          <w:rtl w:val="true"/>
        </w:rPr>
        <w:t xml:space="preserve"> </w:t>
      </w:r>
      <w:r>
        <w:rPr>
          <w:b w:val="true"/>
          <w:bCs w:val="true"/>
          <w:rtl w:val="true"/>
        </w:rPr>
        <w:t xml:space="preserve">שבע</w:t>
      </w:r>
      <w:r>
        <w:rPr>
          <w:b w:val="true"/>
          <w:bCs w:val="true"/>
          <w:rtl w:val="true"/>
        </w:rPr>
        <w:t xml:space="preserve"> </w:t>
      </w:r>
      <w:r>
        <w:rPr>
          <w:b w:val="true"/>
          <w:bCs w:val="true"/>
          <w:rtl w:val="true"/>
        </w:rPr>
        <w:t xml:space="preserve">ורבע</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נכון</w:t>
      </w:r>
      <w:r>
        <w:rPr>
          <w:b w:val="true"/>
          <w:bCs w:val="true"/>
          <w:rtl w:val="true"/>
        </w:rPr>
        <w:t xml:space="preserve">ש</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הסיום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בשעה</w:t>
      </w:r>
      <w:r>
        <w:rPr>
          <w:b w:val="true"/>
          <w:bCs w:val="true"/>
          <w:rtl w:val="true"/>
        </w:rPr>
        <w:t xml:space="preserve"> 20:40?</w:t>
      </w:r>
      <w:r>
        <w:rPr>
          <w:b w:val="true"/>
          <w:bCs w:val="true"/>
          <w:rtl w:val="true"/>
        </w:rPr>
        <w:t xml:space="preserve">ת</w:t>
      </w:r>
      <w:r>
        <w:rPr>
          <w:b w:val="true"/>
          <w:bCs w:val="true"/>
          <w:rtl w:val="true"/>
        </w:rPr>
        <w:t xml:space="preserve">. </w:t>
      </w:r>
      <w:r>
        <w:rPr>
          <w:b w:val="true"/>
          <w:bCs w:val="true"/>
          <w:rtl w:val="true"/>
        </w:rPr>
        <w:t xml:space="preserve">ממש</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סוף</w:t>
      </w:r>
      <w:r>
        <w:rPr>
          <w:b w:val="true"/>
          <w:bCs w:val="true"/>
          <w:rtl w:val="true"/>
        </w:rPr>
        <w:t xml:space="preserve"> </w:t>
      </w:r>
      <w:r>
        <w:rPr>
          <w:b w:val="true"/>
          <w:bCs w:val="true"/>
          <w:rtl w:val="true"/>
        </w:rPr>
        <w:t xml:space="preserve">הנסיעה</w:t>
      </w:r>
      <w:r>
        <w:rPr>
          <w:b w:val="true"/>
          <w:bCs w:val="true"/>
          <w:rtl w:val="true"/>
        </w:rPr>
        <w:t xml:space="preserve"> </w:t>
      </w:r>
      <w:r>
        <w:rPr>
          <w:b w:val="true"/>
          <w:bCs w:val="true"/>
          <w:rtl w:val="true"/>
        </w:rPr>
        <w:t xml:space="preserve">האחרונה</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הטכוגרף</w:t>
      </w:r>
      <w:r>
        <w:rPr>
          <w:b w:val="true"/>
          <w:bCs w:val="true"/>
          <w:rtl w:val="true"/>
        </w:rPr>
        <w:t xml:space="preserve"> </w:t>
      </w:r>
      <w:r>
        <w:rPr>
          <w:b w:val="true"/>
          <w:bCs w:val="true"/>
          <w:rtl w:val="true"/>
        </w:rPr>
        <w:t xml:space="preserve">זה</w:t>
      </w:r>
      <w:r>
        <w:rPr>
          <w:b w:val="true"/>
          <w:bCs w:val="true"/>
          <w:rtl w:val="true"/>
        </w:rPr>
        <w:t xml:space="preserve"> 19:35. </w:t>
      </w:r>
      <w:r>
        <w:rPr>
          <w:b w:val="true"/>
          <w:bCs w:val="true"/>
          <w:rtl w:val="true"/>
        </w:rPr>
        <w:t xml:space="preserve">אני</w:t>
      </w:r>
      <w:r>
        <w:rPr>
          <w:b w:val="true"/>
          <w:bCs w:val="true"/>
          <w:rtl w:val="true"/>
        </w:rPr>
        <w:t xml:space="preserve"> </w:t>
      </w:r>
      <w:r>
        <w:rPr>
          <w:b w:val="true"/>
          <w:bCs w:val="true"/>
          <w:rtl w:val="true"/>
        </w:rPr>
        <w:t xml:space="preserve">מזכיר</w:t>
      </w:r>
      <w:r>
        <w:rPr>
          <w:b w:val="true"/>
          <w:bCs w:val="true"/>
          <w:rtl w:val="true"/>
        </w:rPr>
        <w:t xml:space="preserve"> </w:t>
      </w:r>
      <w:r>
        <w:rPr>
          <w:b w:val="true"/>
          <w:bCs w:val="true"/>
          <w:rtl w:val="true"/>
        </w:rPr>
        <w:t xml:space="preserve">שאין</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מושג</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כשהוא</w:t>
      </w:r>
      <w:r>
        <w:rPr>
          <w:b w:val="true"/>
          <w:bCs w:val="true"/>
          <w:rtl w:val="true"/>
        </w:rPr>
        <w:t xml:space="preserve"> </w:t>
      </w:r>
      <w:r>
        <w:rPr>
          <w:b w:val="true"/>
          <w:bCs w:val="true"/>
          <w:rtl w:val="true"/>
        </w:rPr>
        <w:t xml:space="preserve">צמוד</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קבוצה</w:t>
      </w:r>
      <w:r>
        <w:rPr>
          <w:b w:val="true"/>
          <w:bCs w:val="true"/>
          <w:rtl w:val="true"/>
        </w:rPr>
        <w:t xml:space="preserve">ש</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ב</w:t>
      </w:r>
      <w:r>
        <w:rPr>
          <w:b w:val="true"/>
          <w:bCs w:val="true"/>
          <w:rtl w:val="true"/>
        </w:rPr>
        <w:t xml:space="preserve">- 21 </w:t>
      </w:r>
      <w:r>
        <w:rPr>
          <w:b w:val="true"/>
          <w:bCs w:val="true"/>
          <w:rtl w:val="true"/>
        </w:rPr>
        <w:t xml:space="preserve">לחמישי</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משלם</w:t>
      </w:r>
      <w:r>
        <w:rPr>
          <w:b w:val="true"/>
          <w:bCs w:val="true"/>
          <w:rtl w:val="true"/>
        </w:rPr>
        <w:t xml:space="preserve"> </w:t>
      </w:r>
      <w:r>
        <w:rPr>
          <w:b w:val="true"/>
          <w:bCs w:val="true"/>
          <w:rtl w:val="true"/>
        </w:rPr>
        <w:t xml:space="preserve">לו</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שמונה</w:t>
      </w:r>
      <w:r>
        <w:rPr>
          <w:b w:val="true"/>
          <w:bCs w:val="true"/>
          <w:rtl w:val="true"/>
        </w:rPr>
        <w:t xml:space="preserve"> </w:t>
      </w:r>
      <w:r>
        <w:rPr>
          <w:b w:val="true"/>
          <w:bCs w:val="true"/>
          <w:rtl w:val="true"/>
        </w:rPr>
        <w:t xml:space="preserve">שעות</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בסידור</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שש</w:t>
      </w:r>
      <w:r>
        <w:rPr>
          <w:b w:val="true"/>
          <w:bCs w:val="true"/>
          <w:rtl w:val="true"/>
        </w:rPr>
        <w:t xml:space="preserve"> </w:t>
      </w:r>
      <w:r>
        <w:rPr>
          <w:b w:val="true"/>
          <w:bCs w:val="true"/>
          <w:rtl w:val="true"/>
        </w:rPr>
        <w:t xml:space="preserve">וחצי</w:t>
      </w:r>
      <w:r>
        <w:rPr>
          <w:b w:val="true"/>
          <w:bCs w:val="true"/>
          <w:rtl w:val="true"/>
        </w:rPr>
        <w:t xml:space="preserve"> </w:t>
      </w:r>
      <w:r>
        <w:rPr>
          <w:b w:val="true"/>
          <w:bCs w:val="true"/>
          <w:rtl w:val="true"/>
        </w:rPr>
        <w:t xml:space="preserve">בבוקר</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שש</w:t>
      </w:r>
      <w:r>
        <w:rPr>
          <w:b w:val="true"/>
          <w:bCs w:val="true"/>
          <w:rtl w:val="true"/>
        </w:rPr>
        <w:t xml:space="preserve"> </w:t>
      </w:r>
      <w:r>
        <w:rPr>
          <w:b w:val="true"/>
          <w:bCs w:val="true"/>
          <w:rtl w:val="true"/>
        </w:rPr>
        <w:t xml:space="preserve">וחצי</w:t>
      </w:r>
      <w:r>
        <w:rPr>
          <w:b w:val="true"/>
          <w:bCs w:val="true"/>
          <w:rtl w:val="true"/>
        </w:rPr>
        <w:t xml:space="preserve"> </w:t>
      </w:r>
      <w:r>
        <w:rPr>
          <w:b w:val="true"/>
          <w:bCs w:val="true"/>
          <w:rtl w:val="true"/>
        </w:rPr>
        <w:t xml:space="preserve">בערב</w:t>
      </w:r>
      <w:r>
        <w:rPr>
          <w:b w:val="true"/>
          <w:bCs w:val="true"/>
          <w:rtl w:val="true"/>
        </w:rPr>
        <w:t xml:space="preserve">. </w:t>
      </w:r>
      <w:r>
        <w:rPr>
          <w:b w:val="true"/>
          <w:bCs w:val="true"/>
          <w:rtl w:val="true"/>
        </w:rPr>
        <w:t xml:space="preserve">האוטובוס</w:t>
      </w:r>
      <w:r>
        <w:rPr>
          <w:b w:val="true"/>
          <w:bCs w:val="true"/>
          <w:rtl w:val="true"/>
        </w:rPr>
        <w:t xml:space="preserve"> </w:t>
      </w:r>
      <w:r>
        <w:rPr>
          <w:b w:val="true"/>
          <w:bCs w:val="true"/>
          <w:rtl w:val="true"/>
        </w:rPr>
        <w:t xml:space="preserve">רשום</w:t>
      </w:r>
      <w:r>
        <w:rPr>
          <w:b w:val="true"/>
          <w:bCs w:val="true"/>
          <w:rtl w:val="true"/>
        </w:rPr>
        <w:t xml:space="preserve"> </w:t>
      </w:r>
      <w:r>
        <w:rPr>
          <w:b w:val="true"/>
          <w:bCs w:val="true"/>
          <w:rtl w:val="true"/>
        </w:rPr>
        <w:t xml:space="preserve">בסידור</w:t>
      </w:r>
      <w:r>
        <w:rPr>
          <w:b w:val="true"/>
          <w:bCs w:val="true"/>
          <w:rtl w:val="true"/>
        </w:rPr>
        <w:t xml:space="preserve"> </w:t>
      </w:r>
      <w:r>
        <w:rPr>
          <w:b w:val="true"/>
          <w:bCs w:val="true"/>
          <w:rtl w:val="true"/>
        </w:rPr>
        <w:t xml:space="preserve">כתפוס</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היום</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בטכוגרף</w:t>
      </w:r>
      <w:r>
        <w:rPr>
          <w:b w:val="true"/>
          <w:bCs w:val="true"/>
          <w:rtl w:val="true"/>
        </w:rPr>
        <w:t xml:space="preserve"> </w:t>
      </w:r>
      <w:r>
        <w:rPr>
          <w:b w:val="true"/>
          <w:bCs w:val="true"/>
          <w:rtl w:val="true"/>
        </w:rPr>
        <w:t xml:space="preserve">ההתחלה</w:t>
      </w:r>
      <w:r>
        <w:rPr>
          <w:b w:val="true"/>
          <w:bCs w:val="true"/>
          <w:rtl w:val="true"/>
        </w:rPr>
        <w:t xml:space="preserve"> </w:t>
      </w:r>
      <w:r>
        <w:rPr>
          <w:b w:val="true"/>
          <w:bCs w:val="true"/>
          <w:rtl w:val="true"/>
        </w:rPr>
        <w:t xml:space="preserve">והסיום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פחות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שש</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שש</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התחלה</w:t>
      </w:r>
      <w:r>
        <w:rPr>
          <w:b w:val="true"/>
          <w:bCs w:val="true"/>
          <w:rtl w:val="true"/>
        </w:rPr>
        <w:t xml:space="preserve"> </w:t>
      </w:r>
      <w:r>
        <w:rPr>
          <w:b w:val="true"/>
          <w:bCs w:val="true"/>
          <w:rtl w:val="true"/>
        </w:rPr>
        <w:t xml:space="preserve">בשעה</w:t>
      </w:r>
      <w:r>
        <w:rPr>
          <w:b w:val="true"/>
          <w:bCs w:val="true"/>
          <w:rtl w:val="true"/>
        </w:rPr>
        <w:t xml:space="preserve"> 06:05 </w:t>
      </w:r>
      <w:r>
        <w:rPr>
          <w:b w:val="true"/>
          <w:bCs w:val="true"/>
          <w:rtl w:val="true"/>
        </w:rPr>
        <w:t xml:space="preserve">והסיום</w:t>
      </w:r>
      <w:r>
        <w:rPr>
          <w:b w:val="true"/>
          <w:bCs w:val="true"/>
          <w:rtl w:val="true"/>
        </w:rPr>
        <w:t xml:space="preserve"> </w:t>
      </w:r>
      <w:r>
        <w:rPr>
          <w:b w:val="true"/>
          <w:bCs w:val="true"/>
          <w:rtl w:val="true"/>
        </w:rPr>
        <w:t xml:space="preserve">בשעה</w:t>
      </w:r>
      <w:r>
        <w:rPr>
          <w:b w:val="true"/>
          <w:bCs w:val="true"/>
          <w:rtl w:val="true"/>
        </w:rPr>
        <w:t xml:space="preserve"> 17:30. </w:t>
      </w:r>
      <w:r>
        <w:rPr>
          <w:b w:val="true"/>
          <w:bCs w:val="true"/>
          <w:rtl w:val="true"/>
        </w:rPr>
        <w:t xml:space="preserve">באמצע</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עובד</w:t>
      </w:r>
      <w:r>
        <w:rPr>
          <w:b w:val="true"/>
          <w:bCs w:val="true"/>
          <w:rtl w:val="true"/>
        </w:rPr>
        <w:t xml:space="preserve"> </w:t>
      </w:r>
      <w:r>
        <w:rPr>
          <w:b w:val="true"/>
          <w:bCs w:val="true"/>
          <w:rtl w:val="true"/>
        </w:rPr>
        <w:t xml:space="preserve">רצוף</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המון</w:t>
      </w:r>
      <w:r>
        <w:rPr>
          <w:b w:val="true"/>
          <w:bCs w:val="true"/>
          <w:rtl w:val="true"/>
        </w:rPr>
        <w:t xml:space="preserve"> </w:t>
      </w:r>
      <w:r>
        <w:rPr>
          <w:b w:val="true"/>
          <w:bCs w:val="true"/>
          <w:rtl w:val="true"/>
        </w:rPr>
        <w:t xml:space="preserve">הפסקות</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מסתכלים</w:t>
      </w:r>
      <w:r>
        <w:rPr>
          <w:b w:val="true"/>
          <w:bCs w:val="true"/>
          <w:rtl w:val="true"/>
        </w:rPr>
        <w:t xml:space="preserve"> </w:t>
      </w:r>
      <w:r>
        <w:rPr>
          <w:b w:val="true"/>
          <w:bCs w:val="true"/>
          <w:rtl w:val="true"/>
        </w:rPr>
        <w:t xml:space="preserve">בנהיגה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בהגזמה</w:t>
      </w:r>
      <w:r>
        <w:rPr>
          <w:b w:val="true"/>
          <w:bCs w:val="true"/>
          <w:rtl w:val="true"/>
        </w:rPr>
        <w:t xml:space="preserve"> </w:t>
      </w:r>
      <w:r>
        <w:rPr>
          <w:b w:val="true"/>
          <w:bCs w:val="true"/>
          <w:rtl w:val="true"/>
        </w:rPr>
        <w:t xml:space="preserve">חמש</w:t>
      </w:r>
      <w:r>
        <w:rPr>
          <w:b w:val="true"/>
          <w:bCs w:val="true"/>
          <w:rtl w:val="true"/>
        </w:rPr>
        <w:t xml:space="preserve"> </w:t>
      </w:r>
      <w:r>
        <w:rPr>
          <w:b w:val="true"/>
          <w:bCs w:val="true"/>
          <w:rtl w:val="true"/>
        </w:rPr>
        <w:t xml:space="preserve">שעות</w:t>
      </w:r>
      <w:r>
        <w:rPr>
          <w:b w:val="true"/>
          <w:bCs w:val="true"/>
          <w:rtl w:val="true"/>
        </w:rPr>
        <w:t xml:space="preserve">" </w:t>
      </w:r>
      <w:r>
        <w:rPr>
          <w:rtl w:val="true"/>
          <w:sz w:val="28"/>
          <w:szCs w:val="28"/>
        </w:rPr>
        <w:t xml:space="preserve">(ראו 25 שורה 24- עמוד 26 שורה 13).</w:t>
      </w:r>
      <w:r>
        <w:rPr>
          <w:rtl w:val="true"/>
          <w:sz w:val="28"/>
          <w:szCs w:val="28"/>
        </w:rPr>
        <w:t xml:space="preserve"> </w:t>
      </w:r>
    </w:p>
    <w:p>
      <w:pPr>
        <w:bidi w:val="true"/>
        <w:jc w:val="both"/>
        <w:numPr>
          <w:ilvl w:val="0"/>
          <w:numId w:val="1"/>
        </w:numPr>
      </w:pPr>
      <w:r>
        <w:rPr>
          <w:rtl w:val="true"/>
          <w:sz w:val="28"/>
          <w:szCs w:val="28"/>
        </w:rPr>
        <w:t xml:space="preserve">בהתאם לחוק שעות עבודה ומנוחה, תשי"א-1951 (להלן: "החוק") זכאי עובד להפסקות במהלך יום עבודתו, כדלהלן:</w:t>
      </w:r>
      <w:r>
        <w:rPr>
          <w:b w:val="true"/>
          <w:bCs w:val="true"/>
          <w:rtl w:val="true"/>
        </w:rPr>
        <w:t xml:space="preserve">"20 (</w:t>
      </w:r>
      <w:r>
        <w:rPr>
          <w:b w:val="true"/>
          <w:bCs w:val="true"/>
          <w:rtl w:val="true"/>
        </w:rPr>
        <w:t xml:space="preserve">א</w:t>
      </w:r>
      <w:r>
        <w:rPr>
          <w:b w:val="true"/>
          <w:bCs w:val="true"/>
          <w:rtl w:val="true"/>
        </w:rPr>
        <w:t xml:space="preserve">) </w:t>
      </w:r>
      <w:r>
        <w:rPr>
          <w:b w:val="true"/>
          <w:bCs w:val="true"/>
          <w:rtl w:val="true"/>
        </w:rPr>
        <w:t xml:space="preserve">ביום</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שש</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ולמעלה</w:t>
      </w:r>
      <w:r>
        <w:rPr>
          <w:b w:val="true"/>
          <w:bCs w:val="true"/>
          <w:rtl w:val="true"/>
        </w:rPr>
        <w:t xml:space="preserve">, </w:t>
      </w:r>
      <w:r>
        <w:rPr>
          <w:b w:val="true"/>
          <w:bCs w:val="true"/>
          <w:rtl w:val="true"/>
        </w:rPr>
        <w:t xml:space="preserve">תופסק</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למנוחה</w:t>
      </w:r>
      <w:r>
        <w:rPr>
          <w:b w:val="true"/>
          <w:bCs w:val="true"/>
          <w:rtl w:val="true"/>
        </w:rPr>
        <w:t xml:space="preserve"> </w:t>
      </w:r>
      <w:r>
        <w:rPr>
          <w:b w:val="true"/>
          <w:bCs w:val="true"/>
          <w:rtl w:val="true"/>
        </w:rPr>
        <w:t xml:space="preserve">ולסעודה</w:t>
      </w:r>
      <w:r>
        <w:rPr>
          <w:b w:val="true"/>
          <w:bCs w:val="true"/>
          <w:rtl w:val="true"/>
        </w:rPr>
        <w:t xml:space="preserve"> </w:t>
      </w:r>
      <w:r>
        <w:rPr>
          <w:b w:val="true"/>
          <w:bCs w:val="true"/>
          <w:rtl w:val="true"/>
        </w:rPr>
        <w:t xml:space="preserve">ל</w:t>
      </w:r>
      <w:r>
        <w:rPr>
          <w:b w:val="true"/>
          <w:bCs w:val="true"/>
          <w:rtl w:val="true"/>
        </w:rPr>
        <w:t xml:space="preserve">-3/4 </w:t>
      </w:r>
      <w:r>
        <w:rPr>
          <w:b w:val="true"/>
          <w:bCs w:val="true"/>
          <w:rtl w:val="true"/>
        </w:rPr>
        <w:t xml:space="preserve">שעה</w:t>
      </w:r>
      <w:r>
        <w:rPr>
          <w:b w:val="true"/>
          <w:bCs w:val="true"/>
          <w:rtl w:val="true"/>
        </w:rPr>
        <w:t xml:space="preserve"> </w:t>
      </w:r>
      <w:r>
        <w:rPr>
          <w:b w:val="true"/>
          <w:bCs w:val="true"/>
          <w:rtl w:val="true"/>
        </w:rPr>
        <w:t xml:space="preserve">לפחות</w:t>
      </w:r>
      <w:r>
        <w:rPr>
          <w:b w:val="true"/>
          <w:bCs w:val="true"/>
          <w:rtl w:val="true"/>
        </w:rPr>
        <w:t xml:space="preserve">, </w:t>
      </w:r>
      <w:r>
        <w:rPr>
          <w:b w:val="true"/>
          <w:bCs w:val="true"/>
          <w:rtl w:val="true"/>
        </w:rPr>
        <w:t xml:space="preserve">ובכלל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תהיה</w:t>
      </w:r>
      <w:r>
        <w:rPr>
          <w:b w:val="true"/>
          <w:bCs w:val="true"/>
          <w:rtl w:val="true"/>
        </w:rPr>
        <w:t xml:space="preserve"> </w:t>
      </w:r>
      <w:r>
        <w:rPr>
          <w:b w:val="true"/>
          <w:bCs w:val="true"/>
          <w:rtl w:val="true"/>
        </w:rPr>
        <w:t xml:space="preserve">הפסקה</w:t>
      </w:r>
      <w:r>
        <w:rPr>
          <w:b w:val="true"/>
          <w:bCs w:val="true"/>
          <w:rtl w:val="true"/>
        </w:rPr>
        <w:t xml:space="preserve"> </w:t>
      </w:r>
      <w:r>
        <w:rPr>
          <w:b w:val="true"/>
          <w:bCs w:val="true"/>
          <w:rtl w:val="true"/>
        </w:rPr>
        <w:t xml:space="preserve">רצופה</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חצי</w:t>
      </w:r>
      <w:r>
        <w:rPr>
          <w:b w:val="true"/>
          <w:bCs w:val="true"/>
          <w:rtl w:val="true"/>
        </w:rPr>
        <w:t xml:space="preserve"> </w:t>
      </w:r>
      <w:r>
        <w:rPr>
          <w:b w:val="true"/>
          <w:bCs w:val="true"/>
          <w:rtl w:val="true"/>
        </w:rPr>
        <w:t xml:space="preserve">שעה</w:t>
      </w:r>
      <w:r>
        <w:rPr>
          <w:b w:val="true"/>
          <w:bCs w:val="true"/>
          <w:rtl w:val="true"/>
        </w:rPr>
        <w:t xml:space="preserve"> </w:t>
      </w:r>
      <w:r>
        <w:rPr>
          <w:b w:val="true"/>
          <w:bCs w:val="true"/>
          <w:rtl w:val="true"/>
        </w:rPr>
        <w:t xml:space="preserve">לפחות</w:t>
      </w:r>
      <w:r>
        <w:rPr>
          <w:b w:val="true"/>
          <w:bCs w:val="true"/>
          <w:rtl w:val="true"/>
        </w:rPr>
        <w:t xml:space="preserve">; </w:t>
      </w:r>
      <w:r>
        <w:rPr>
          <w:b w:val="true"/>
          <w:bCs w:val="true"/>
          <w:rtl w:val="true"/>
        </w:rPr>
        <w:t xml:space="preserve">ביום</w:t>
      </w:r>
      <w:r>
        <w:rPr>
          <w:b w:val="true"/>
          <w:bCs w:val="true"/>
          <w:rtl w:val="true"/>
        </w:rPr>
        <w:t xml:space="preserve"> </w:t>
      </w:r>
      <w:r>
        <w:rPr>
          <w:b w:val="true"/>
          <w:bCs w:val="true"/>
          <w:rtl w:val="true"/>
        </w:rPr>
        <w:t xml:space="preserve">שלפני</w:t>
      </w:r>
      <w:r>
        <w:rPr>
          <w:b w:val="true"/>
          <w:bCs w:val="true"/>
          <w:rtl w:val="true"/>
        </w:rPr>
        <w:t xml:space="preserve"> </w:t>
      </w:r>
      <w:r>
        <w:rPr>
          <w:b w:val="true"/>
          <w:bCs w:val="true"/>
          <w:rtl w:val="true"/>
        </w:rPr>
        <w:t xml:space="preserve">המנוחה</w:t>
      </w:r>
      <w:r>
        <w:rPr>
          <w:b w:val="true"/>
          <w:bCs w:val="true"/>
          <w:rtl w:val="true"/>
        </w:rPr>
        <w:t xml:space="preserve"> </w:t>
      </w:r>
      <w:r>
        <w:rPr>
          <w:b w:val="true"/>
          <w:bCs w:val="true"/>
          <w:rtl w:val="true"/>
        </w:rPr>
        <w:t xml:space="preserve">השבועית</w:t>
      </w:r>
      <w:r>
        <w:rPr>
          <w:b w:val="true"/>
          <w:bCs w:val="true"/>
          <w:rtl w:val="true"/>
        </w:rPr>
        <w:t xml:space="preserve"> </w:t>
      </w:r>
      <w:r>
        <w:rPr>
          <w:b w:val="true"/>
          <w:bCs w:val="true"/>
          <w:rtl w:val="true"/>
        </w:rPr>
        <w:t xml:space="preserve">וביום</w:t>
      </w:r>
      <w:r>
        <w:rPr>
          <w:b w:val="true"/>
          <w:bCs w:val="true"/>
          <w:rtl w:val="true"/>
        </w:rPr>
        <w:t xml:space="preserve"> </w:t>
      </w:r>
      <w:r>
        <w:rPr>
          <w:b w:val="true"/>
          <w:bCs w:val="true"/>
          <w:rtl w:val="true"/>
        </w:rPr>
        <w:t xml:space="preserve">שלפני</w:t>
      </w:r>
      <w:r>
        <w:rPr>
          <w:b w:val="true"/>
          <w:bCs w:val="true"/>
          <w:rtl w:val="true"/>
        </w:rPr>
        <w:t xml:space="preserve"> </w:t>
      </w:r>
      <w:r>
        <w:rPr>
          <w:b w:val="true"/>
          <w:bCs w:val="true"/>
          <w:rtl w:val="true"/>
        </w:rPr>
        <w:t xml:space="preserve">חג</w:t>
      </w:r>
      <w:r>
        <w:rPr>
          <w:b w:val="true"/>
          <w:bCs w:val="true"/>
          <w:rtl w:val="true"/>
        </w:rPr>
        <w:t xml:space="preserve"> </w:t>
      </w:r>
      <w:r>
        <w:rPr>
          <w:b w:val="true"/>
          <w:bCs w:val="true"/>
          <w:rtl w:val="true"/>
        </w:rPr>
        <w:t xml:space="preserve">ההפסקה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חצי</w:t>
      </w:r>
      <w:r>
        <w:rPr>
          <w:b w:val="true"/>
          <w:bCs w:val="true"/>
          <w:rtl w:val="true"/>
        </w:rPr>
        <w:t xml:space="preserve"> </w:t>
      </w:r>
      <w:r>
        <w:rPr>
          <w:b w:val="true"/>
          <w:bCs w:val="true"/>
          <w:rtl w:val="true"/>
        </w:rPr>
        <w:t xml:space="preserve">שעה</w:t>
      </w:r>
      <w:r>
        <w:rPr>
          <w:b w:val="true"/>
          <w:bCs w:val="true"/>
          <w:rtl w:val="true"/>
        </w:rPr>
        <w:t xml:space="preserve"> </w:t>
      </w:r>
      <w:r>
        <w:rPr>
          <w:b w:val="true"/>
          <w:bCs w:val="true"/>
          <w:rtl w:val="true"/>
        </w:rPr>
        <w:t xml:space="preserve">לפחות</w:t>
      </w:r>
      <w:r>
        <w:rPr>
          <w:b w:val="true"/>
          <w:bCs w:val="true"/>
          <w:rtl w:val="true"/>
        </w:rPr>
        <w:t xml:space="preserve">. </w:t>
      </w:r>
      <w:r>
        <w:rPr>
          <w:b w:val="true"/>
          <w:bCs w:val="true"/>
          <w:rtl w:val="true"/>
        </w:rPr>
        <w:t xml:space="preserve">(</w:t>
      </w:r>
      <w:r>
        <w:rPr>
          <w:b w:val="true"/>
          <w:bCs w:val="true"/>
          <w:rtl w:val="true"/>
        </w:rPr>
        <w:t xml:space="preserve">ב</w:t>
      </w:r>
      <w:r>
        <w:rPr>
          <w:b w:val="true"/>
          <w:bCs w:val="true"/>
          <w:rtl w:val="true"/>
        </w:rPr>
        <w:t xml:space="preserve">) </w:t>
      </w:r>
      <w:r>
        <w:rPr>
          <w:b w:val="true"/>
          <w:bCs w:val="true"/>
          <w:rtl w:val="true"/>
        </w:rPr>
        <w:t xml:space="preserve">הפסקה</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סעיף</w:t>
      </w:r>
      <w:r>
        <w:rPr>
          <w:b w:val="true"/>
          <w:bCs w:val="true"/>
          <w:rtl w:val="true"/>
        </w:rPr>
        <w:t xml:space="preserve"> </w:t>
      </w:r>
      <w:r>
        <w:rPr>
          <w:b w:val="true"/>
          <w:bCs w:val="true"/>
          <w:rtl w:val="true"/>
        </w:rPr>
        <w:t xml:space="preserve">קטן</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תעלה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שלוש</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w:t>
      </w:r>
      <w:r>
        <w:rPr>
          <w:b w:val="true"/>
          <w:bCs w:val="true"/>
          <w:rtl w:val="true"/>
        </w:rPr>
        <w:t xml:space="preserve">ג</w:t>
      </w:r>
      <w:r>
        <w:rPr>
          <w:b w:val="true"/>
          <w:bCs w:val="true"/>
          <w:rtl w:val="true"/>
        </w:rPr>
        <w:t xml:space="preserve">) </w:t>
      </w:r>
      <w:r>
        <w:rPr>
          <w:b w:val="true"/>
          <w:bCs w:val="true"/>
          <w:rtl w:val="true"/>
        </w:rPr>
        <w:t xml:space="preserve">בעת</w:t>
      </w:r>
      <w:r>
        <w:rPr>
          <w:b w:val="true"/>
          <w:bCs w:val="true"/>
          <w:rtl w:val="true"/>
        </w:rPr>
        <w:t xml:space="preserve"> </w:t>
      </w:r>
      <w:r>
        <w:rPr>
          <w:b w:val="true"/>
          <w:bCs w:val="true"/>
          <w:rtl w:val="true"/>
        </w:rPr>
        <w:t xml:space="preserve">הפסקה</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סעיף</w:t>
      </w:r>
      <w:r>
        <w:rPr>
          <w:b w:val="true"/>
          <w:bCs w:val="true"/>
          <w:rtl w:val="true"/>
        </w:rPr>
        <w:t xml:space="preserve"> </w:t>
      </w:r>
      <w:r>
        <w:rPr>
          <w:b w:val="true"/>
          <w:bCs w:val="true"/>
          <w:rtl w:val="true"/>
        </w:rPr>
        <w:t xml:space="preserve">קטן</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הנמשכת</w:t>
      </w:r>
      <w:r>
        <w:rPr>
          <w:b w:val="true"/>
          <w:bCs w:val="true"/>
          <w:rtl w:val="true"/>
        </w:rPr>
        <w:t xml:space="preserve"> </w:t>
      </w:r>
      <w:r>
        <w:rPr>
          <w:b w:val="true"/>
          <w:bCs w:val="true"/>
          <w:rtl w:val="true"/>
        </w:rPr>
        <w:t xml:space="preserve">חצי</w:t>
      </w:r>
      <w:r>
        <w:rPr>
          <w:b w:val="true"/>
          <w:bCs w:val="true"/>
          <w:rtl w:val="true"/>
        </w:rPr>
        <w:t xml:space="preserve"> </w:t>
      </w:r>
      <w:r>
        <w:rPr>
          <w:b w:val="true"/>
          <w:bCs w:val="true"/>
          <w:rtl w:val="true"/>
        </w:rPr>
        <w:t xml:space="preserve">שעה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לצאת</w:t>
      </w:r>
      <w:r>
        <w:rPr>
          <w:b w:val="true"/>
          <w:bCs w:val="true"/>
          <w:rtl w:val="true"/>
        </w:rPr>
        <w:t xml:space="preserve"> </w:t>
      </w:r>
      <w:r>
        <w:rPr>
          <w:b w:val="true"/>
          <w:bCs w:val="true"/>
          <w:rtl w:val="true"/>
        </w:rPr>
        <w:t xml:space="preserve">מהמקום</w:t>
      </w:r>
      <w:r>
        <w:rPr>
          <w:b w:val="true"/>
          <w:bCs w:val="true"/>
          <w:rtl w:val="true"/>
        </w:rPr>
        <w:t xml:space="preserve"> </w:t>
      </w:r>
      <w:r>
        <w:rPr>
          <w:b w:val="true"/>
          <w:bCs w:val="true"/>
          <w:rtl w:val="true"/>
        </w:rPr>
        <w:t xml:space="preserve">שבו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עובד</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נוכחותו</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הכרח</w:t>
      </w:r>
      <w:r>
        <w:rPr>
          <w:b w:val="true"/>
          <w:bCs w:val="true"/>
          <w:rtl w:val="true"/>
        </w:rPr>
        <w:t xml:space="preserve"> </w:t>
      </w:r>
      <w:r>
        <w:rPr>
          <w:b w:val="true"/>
          <w:bCs w:val="true"/>
          <w:rtl w:val="true"/>
        </w:rPr>
        <w:t xml:space="preserve">לתהליך</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להפעלת</w:t>
      </w:r>
      <w:r>
        <w:rPr>
          <w:b w:val="true"/>
          <w:bCs w:val="true"/>
          <w:rtl w:val="true"/>
        </w:rPr>
        <w:t xml:space="preserve"> </w:t>
      </w:r>
      <w:r>
        <w:rPr>
          <w:b w:val="true"/>
          <w:bCs w:val="true"/>
          <w:rtl w:val="true"/>
        </w:rPr>
        <w:t xml:space="preserve">הציוד</w:t>
      </w:r>
      <w:r>
        <w:rPr>
          <w:b w:val="true"/>
          <w:bCs w:val="true"/>
          <w:rtl w:val="true"/>
        </w:rPr>
        <w:t xml:space="preserve"> </w:t>
      </w:r>
      <w:r>
        <w:rPr>
          <w:b w:val="true"/>
          <w:bCs w:val="true"/>
          <w:rtl w:val="true"/>
        </w:rPr>
        <w:t xml:space="preserve">והשימוש</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והעובד</w:t>
      </w:r>
      <w:r>
        <w:rPr>
          <w:b w:val="true"/>
          <w:bCs w:val="true"/>
          <w:rtl w:val="true"/>
        </w:rPr>
        <w:t xml:space="preserve"> </w:t>
      </w:r>
      <w:r>
        <w:rPr>
          <w:b w:val="true"/>
          <w:bCs w:val="true"/>
          <w:rtl w:val="true"/>
        </w:rPr>
        <w:t xml:space="preserve">נדרש</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מעבידו</w:t>
      </w:r>
      <w:r>
        <w:rPr>
          <w:b w:val="true"/>
          <w:bCs w:val="true"/>
          <w:rtl w:val="true"/>
        </w:rPr>
        <w:t xml:space="preserve"> </w:t>
      </w:r>
      <w:r>
        <w:rPr>
          <w:b w:val="true"/>
          <w:bCs w:val="true"/>
          <w:rtl w:val="true"/>
        </w:rPr>
        <w:t xml:space="preserve">להישאר</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ובמקרה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ייחשב</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ההפסקה</w:t>
      </w:r>
      <w:r>
        <w:rPr>
          <w:b w:val="true"/>
          <w:bCs w:val="true"/>
          <w:rtl w:val="true"/>
        </w:rPr>
        <w:t xml:space="preserve"> </w:t>
      </w:r>
      <w:r>
        <w:rPr>
          <w:b w:val="true"/>
          <w:bCs w:val="true"/>
          <w:rtl w:val="true"/>
        </w:rPr>
        <w:t xml:space="preserve">כחלק</w:t>
      </w:r>
      <w:r>
        <w:rPr>
          <w:b w:val="true"/>
          <w:bCs w:val="true"/>
          <w:rtl w:val="true"/>
        </w:rPr>
        <w:t xml:space="preserve"> </w:t>
      </w:r>
      <w:r>
        <w:rPr>
          <w:b w:val="true"/>
          <w:bCs w:val="true"/>
          <w:rtl w:val="true"/>
        </w:rPr>
        <w:t xml:space="preserve">משעות</w:t>
      </w:r>
      <w:r>
        <w:rPr>
          <w:b w:val="true"/>
          <w:bCs w:val="true"/>
          <w:rtl w:val="true"/>
        </w:rPr>
        <w:t xml:space="preserve"> </w:t>
      </w:r>
      <w:r>
        <w:rPr>
          <w:b w:val="true"/>
          <w:bCs w:val="true"/>
          <w:rtl w:val="true"/>
        </w:rPr>
        <w:t xml:space="preserve">העבודה</w:t>
      </w:r>
      <w:r>
        <w:rPr>
          <w:b w:val="true"/>
          <w:bCs w:val="true"/>
          <w:rtl w:val="true"/>
        </w:rPr>
        <w:t xml:space="preserve">."</w:t>
      </w:r>
      <w:r>
        <w:rPr>
          <w:rtl w:val="true"/>
          <w:sz w:val="22"/>
          <w:szCs w:val="22"/>
        </w:rPr>
        <w:t xml:space="preserve"> </w:t>
      </w:r>
    </w:p>
    <w:p>
      <w:pPr>
        <w:bidi w:val="true"/>
        <w:jc w:val="both"/>
        <w:numPr>
          <w:ilvl w:val="0"/>
          <w:numId w:val="1"/>
        </w:numPr>
      </w:pPr>
      <w:r>
        <w:rPr>
          <w:rtl w:val="true"/>
          <w:sz w:val="28"/>
          <w:szCs w:val="28"/>
        </w:rPr>
        <w:t xml:space="preserve">בפסק הדין בע"ע (ארצי) 131/07 גלעד גולדברג - אורטל שירותי כח אדם בע"מ (13.5.2009), פירט בית הדין הארצי את המבחנים לפרשנות המונח "הפסקה", מונח שהינו תלוי נסיבות, בהאי לישנא:</w:t>
      </w:r>
      <w:r>
        <w:rPr>
          <w:b w:val="true"/>
          <w:bCs w:val="true"/>
          <w:rtl w:val="true"/>
        </w:rPr>
        <w:t xml:space="preserve">"</w:t>
      </w:r>
      <w:r>
        <w:rPr>
          <w:b w:val="true"/>
          <w:bCs w:val="true"/>
          <w:rtl w:val="true"/>
        </w:rPr>
        <w:t xml:space="preserve">המונח</w:t>
      </w:r>
      <w:r>
        <w:rPr>
          <w:b w:val="true"/>
          <w:bCs w:val="true"/>
          <w:rtl w:val="true"/>
        </w:rPr>
        <w:t xml:space="preserve"> "</w:t>
      </w:r>
      <w:r>
        <w:rPr>
          <w:b w:val="true"/>
          <w:bCs w:val="true"/>
          <w:rtl w:val="true"/>
        </w:rPr>
        <w:t xml:space="preserve">הפסקה</w:t>
      </w:r>
      <w:r>
        <w:rPr>
          <w:b w:val="true"/>
          <w:bCs w:val="true"/>
          <w:rtl w:val="true"/>
        </w:rPr>
        <w:t xml:space="preserve">" </w:t>
      </w:r>
      <w:r>
        <w:rPr>
          <w:b w:val="true"/>
          <w:bCs w:val="true"/>
          <w:rtl w:val="true"/>
        </w:rPr>
        <w:t xml:space="preserve">הקובע</w:t>
      </w:r>
      <w:r>
        <w:rPr>
          <w:b w:val="true"/>
          <w:bCs w:val="true"/>
          <w:rtl w:val="true"/>
        </w:rPr>
        <w:t xml:space="preserve"> </w:t>
      </w:r>
      <w:r>
        <w:rPr>
          <w:b w:val="true"/>
          <w:bCs w:val="true"/>
          <w:rtl w:val="true"/>
        </w:rPr>
        <w:t xml:space="preserve">בסעיף</w:t>
      </w:r>
      <w:r>
        <w:rPr>
          <w:b w:val="true"/>
          <w:bCs w:val="true"/>
          <w:rtl w:val="true"/>
        </w:rPr>
        <w:t xml:space="preserve"> 20 </w:t>
      </w:r>
      <w:r>
        <w:rPr>
          <w:b w:val="true"/>
          <w:bCs w:val="true"/>
          <w:rtl w:val="true"/>
        </w:rPr>
        <w:t xml:space="preserve">לחוק</w:t>
      </w:r>
      <w:r>
        <w:rPr>
          <w:b w:val="true"/>
          <w:bCs w:val="true"/>
          <w:rtl w:val="true"/>
        </w:rPr>
        <w:t xml:space="preserve"> </w:t>
      </w:r>
      <w:r>
        <w:rPr>
          <w:b w:val="true"/>
          <w:bCs w:val="true"/>
          <w:rtl w:val="true"/>
        </w:rPr>
        <w:t xml:space="preserve">תלוי</w:t>
      </w:r>
      <w:r>
        <w:rPr>
          <w:b w:val="true"/>
          <w:bCs w:val="true"/>
          <w:rtl w:val="true"/>
        </w:rPr>
        <w:t xml:space="preserve"> </w:t>
      </w:r>
      <w:r>
        <w:rPr>
          <w:b w:val="true"/>
          <w:bCs w:val="true"/>
          <w:rtl w:val="true"/>
        </w:rPr>
        <w:t xml:space="preserve">במכלול</w:t>
      </w:r>
      <w:r>
        <w:rPr>
          <w:b w:val="true"/>
          <w:bCs w:val="true"/>
          <w:rtl w:val="true"/>
        </w:rPr>
        <w:t xml:space="preserve"> </w:t>
      </w:r>
      <w:r>
        <w:rPr>
          <w:b w:val="true"/>
          <w:bCs w:val="true"/>
          <w:rtl w:val="true"/>
        </w:rPr>
        <w:t xml:space="preserve">העובדות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ויש</w:t>
      </w:r>
      <w:r>
        <w:rPr>
          <w:b w:val="true"/>
          <w:bCs w:val="true"/>
          <w:rtl w:val="true"/>
        </w:rPr>
        <w:t xml:space="preserve"> </w:t>
      </w:r>
      <w:r>
        <w:rPr>
          <w:b w:val="true"/>
          <w:bCs w:val="true"/>
          <w:rtl w:val="true"/>
        </w:rPr>
        <w:t xml:space="preserve">להעמיד</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במבחן</w:t>
      </w:r>
      <w:r>
        <w:rPr>
          <w:b w:val="true"/>
          <w:bCs w:val="true"/>
          <w:rtl w:val="true"/>
        </w:rPr>
        <w:t xml:space="preserve"> "</w:t>
      </w:r>
      <w:r>
        <w:rPr>
          <w:b w:val="true"/>
          <w:bCs w:val="true"/>
          <w:rtl w:val="true"/>
        </w:rPr>
        <w:t xml:space="preserve">עמידה</w:t>
      </w:r>
      <w:r>
        <w:rPr>
          <w:b w:val="true"/>
          <w:bCs w:val="true"/>
          <w:rtl w:val="true"/>
        </w:rPr>
        <w:t xml:space="preserve"> </w:t>
      </w:r>
      <w:r>
        <w:rPr>
          <w:b w:val="true"/>
          <w:bCs w:val="true"/>
          <w:rtl w:val="true"/>
        </w:rPr>
        <w:t xml:space="preserve">לרשות</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בשים</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לתפקידו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עבודתו</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נוכחות</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מיקום</w:t>
      </w:r>
      <w:r>
        <w:rPr>
          <w:b w:val="true"/>
          <w:bCs w:val="true"/>
          <w:rtl w:val="true"/>
        </w:rPr>
        <w:t xml:space="preserve"> </w:t>
      </w:r>
      <w:r>
        <w:rPr>
          <w:b w:val="true"/>
          <w:bCs w:val="true"/>
          <w:rtl w:val="true"/>
        </w:rPr>
        <w:t xml:space="preserve">המפעל</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לצאת</w:t>
      </w:r>
      <w:r>
        <w:rPr>
          <w:b w:val="true"/>
          <w:bCs w:val="true"/>
          <w:rtl w:val="true"/>
        </w:rPr>
        <w:t xml:space="preserve"> </w:t>
      </w:r>
      <w:r>
        <w:rPr>
          <w:b w:val="true"/>
          <w:bCs w:val="true"/>
          <w:rtl w:val="true"/>
        </w:rPr>
        <w:t xml:space="preserve">מהמפעל</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ישן</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כעניין</w:t>
      </w:r>
      <w:r>
        <w:rPr>
          <w:b w:val="true"/>
          <w:bCs w:val="true"/>
          <w:rtl w:val="true"/>
        </w:rPr>
        <w:t xml:space="preserve"> </w:t>
      </w:r>
      <w:r>
        <w:rPr>
          <w:b w:val="true"/>
          <w:bCs w:val="true"/>
          <w:rtl w:val="true"/>
        </w:rPr>
        <w:t xml:space="preserve">שבשגרה</w:t>
      </w:r>
      <w:r>
        <w:rPr>
          <w:b w:val="true"/>
          <w:bCs w:val="true"/>
          <w:rtl w:val="true"/>
        </w:rPr>
        <w:t xml:space="preserve"> </w:t>
      </w:r>
      <w:r>
        <w:rPr>
          <w:b w:val="true"/>
          <w:bCs w:val="true"/>
          <w:rtl w:val="true"/>
        </w:rPr>
        <w:t xml:space="preserve">ועוד</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מקרים</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ישן</w:t>
      </w:r>
      <w:r>
        <w:rPr>
          <w:b w:val="true"/>
          <w:bCs w:val="true"/>
          <w:rtl w:val="true"/>
        </w:rPr>
        <w:t xml:space="preserve">, </w:t>
      </w:r>
      <w:r>
        <w:rPr>
          <w:b w:val="true"/>
          <w:bCs w:val="true"/>
          <w:rtl w:val="true"/>
        </w:rPr>
        <w:t xml:space="preserve">נח</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אוכל</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הפסקה</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נסיבותיו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ומקרה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להכריע</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בשעות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לאו</w:t>
      </w:r>
      <w:r>
        <w:rPr>
          <w:b w:val="true"/>
          <w:bCs w:val="true"/>
          <w:rtl w:val="true"/>
        </w:rPr>
        <w:t xml:space="preserve">".</w:t>
      </w:r>
      <w:r>
        <w:rPr>
          <w:rtl w:val="true"/>
          <w:sz w:val="28"/>
          <w:szCs w:val="28"/>
        </w:rPr>
        <w:t xml:space="preserve"> </w:t>
      </w:r>
    </w:p>
    <w:p>
      <w:pPr>
        <w:bidi w:val="true"/>
        <w:jc w:val="both"/>
        <w:numPr>
          <w:ilvl w:val="0"/>
          <w:numId w:val="1"/>
        </w:numPr>
      </w:pPr>
      <w:r>
        <w:rPr>
          <w:rtl w:val="true"/>
          <w:sz w:val="28"/>
          <w:szCs w:val="28"/>
        </w:rPr>
        <w:t xml:space="preserve">בענייננו, לא הוכח כי התובע שהה בהפסקה, כמשמעותה בסעיף 20 לחוק, בכל השעות בהן האוטובוס לא היה בתנועה. התובע נדרש לעתים לעמוד לרשות הקבוצה, ולספק שירות לקבוצה ולמדריך, גם בשעות אלה. משמע, התובע העמיד עצמו לרשות המעסיק במהלך יום העבודה ולא היה חופשי לנפשו גם בשעות בהן לא נהג. התובע העיד בהקשר זה כך:</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מדבר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היום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תגלית</w:t>
      </w:r>
      <w:r>
        <w:rPr>
          <w:b w:val="true"/>
          <w:bCs w:val="true"/>
          <w:rtl w:val="true"/>
        </w:rPr>
        <w:t xml:space="preserve"> 20.6.14, </w:t>
      </w:r>
      <w:r>
        <w:rPr>
          <w:b w:val="true"/>
          <w:bCs w:val="true"/>
          <w:rtl w:val="true"/>
        </w:rPr>
        <w:t xml:space="preserve">כמה</w:t>
      </w:r>
      <w:r>
        <w:rPr>
          <w:b w:val="true"/>
          <w:bCs w:val="true"/>
          <w:rtl w:val="true"/>
        </w:rPr>
        <w:t xml:space="preserve"> </w:t>
      </w:r>
      <w:r>
        <w:rPr>
          <w:b w:val="true"/>
          <w:bCs w:val="true"/>
          <w:rtl w:val="true"/>
        </w:rPr>
        <w:t xml:space="preserve">נסעת</w:t>
      </w:r>
      <w:r>
        <w:rPr>
          <w:b w:val="true"/>
          <w:bCs w:val="true"/>
          <w:rtl w:val="true"/>
        </w:rPr>
        <w:t xml:space="preserve"> </w:t>
      </w:r>
      <w:r>
        <w:rPr>
          <w:b w:val="true"/>
          <w:bCs w:val="true"/>
          <w:rtl w:val="true"/>
        </w:rPr>
        <w:t xml:space="preserve">ביום</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תיירות</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משעה</w:t>
      </w:r>
      <w:r>
        <w:rPr>
          <w:b w:val="true"/>
          <w:bCs w:val="true"/>
          <w:rtl w:val="true"/>
        </w:rPr>
        <w:t xml:space="preserve"> </w:t>
      </w:r>
      <w:r>
        <w:rPr>
          <w:b w:val="true"/>
          <w:bCs w:val="true"/>
          <w:rtl w:val="true"/>
        </w:rPr>
        <w:t xml:space="preserve">שמונה</w:t>
      </w:r>
      <w:r>
        <w:rPr>
          <w:b w:val="true"/>
          <w:bCs w:val="true"/>
          <w:rtl w:val="true"/>
        </w:rPr>
        <w:t xml:space="preserve"> </w:t>
      </w:r>
      <w:r>
        <w:rPr>
          <w:b w:val="true"/>
          <w:bCs w:val="true"/>
          <w:rtl w:val="true"/>
        </w:rPr>
        <w:t xml:space="preserve">בבוקר</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חמש</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הצהרים</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נסעת</w:t>
      </w:r>
      <w:r>
        <w:rPr>
          <w:b w:val="true"/>
          <w:bCs w:val="true"/>
          <w:rtl w:val="true"/>
        </w:rPr>
        <w:t xml:space="preserve"> </w:t>
      </w:r>
      <w:r>
        <w:rPr>
          <w:b w:val="true"/>
          <w:bCs w:val="true"/>
          <w:rtl w:val="true"/>
        </w:rPr>
        <w:t xml:space="preserve">בפועל</w:t>
      </w:r>
      <w:r>
        <w:rPr>
          <w:b w:val="true"/>
          <w:bCs w:val="true"/>
          <w:rtl w:val="true"/>
        </w:rPr>
        <w:t xml:space="preserve">?</w:t>
      </w:r>
      <w:r>
        <w:rPr>
          <w:b w:val="true"/>
          <w:bCs w:val="true"/>
          <w:rtl w:val="true"/>
        </w:rPr>
        <w:t xml:space="preserve">ת</w:t>
      </w:r>
      <w:r>
        <w:rPr>
          <w:b w:val="true"/>
          <w:bCs w:val="true"/>
          <w:rtl w:val="true"/>
        </w:rPr>
        <w:t xml:space="preserve">. </w:t>
      </w:r>
      <w:r>
        <w:rPr>
          <w:b w:val="true"/>
          <w:bCs w:val="true"/>
          <w:u w:val="single"/>
          <w:rtl w:val="true"/>
        </w:rPr>
        <w:t xml:space="preserve">אני</w:t>
      </w:r>
      <w:r>
        <w:rPr>
          <w:b w:val="true"/>
          <w:bCs w:val="true"/>
          <w:u w:val="single"/>
          <w:rtl w:val="true"/>
        </w:rPr>
        <w:t xml:space="preserve"> </w:t>
      </w:r>
      <w:r>
        <w:rPr>
          <w:b w:val="true"/>
          <w:bCs w:val="true"/>
          <w:u w:val="single"/>
          <w:rtl w:val="true"/>
        </w:rPr>
        <w:t xml:space="preserve">צמוד</w:t>
      </w:r>
      <w:r>
        <w:rPr>
          <w:b w:val="true"/>
          <w:bCs w:val="true"/>
          <w:u w:val="single"/>
          <w:rtl w:val="true"/>
        </w:rPr>
        <w:t xml:space="preserve"> </w:t>
      </w:r>
      <w:r>
        <w:rPr>
          <w:b w:val="true"/>
          <w:bCs w:val="true"/>
          <w:u w:val="single"/>
          <w:rtl w:val="true"/>
        </w:rPr>
        <w:t xml:space="preserve">לקבוצה</w:t>
      </w:r>
      <w:r>
        <w:rPr>
          <w:b w:val="true"/>
          <w:bCs w:val="true"/>
          <w:u w:val="single"/>
          <w:rtl w:val="true"/>
        </w:rPr>
        <w:t xml:space="preserve">, </w:t>
      </w:r>
      <w:r>
        <w:rPr>
          <w:b w:val="true"/>
          <w:bCs w:val="true"/>
          <w:u w:val="single"/>
          <w:rtl w:val="true"/>
        </w:rPr>
        <w:t xml:space="preserve">אני</w:t>
      </w:r>
      <w:r>
        <w:rPr>
          <w:b w:val="true"/>
          <w:bCs w:val="true"/>
          <w:u w:val="single"/>
          <w:rtl w:val="true"/>
        </w:rPr>
        <w:t xml:space="preserve"> </w:t>
      </w:r>
      <w:r>
        <w:rPr>
          <w:b w:val="true"/>
          <w:bCs w:val="true"/>
          <w:u w:val="single"/>
          <w:rtl w:val="true"/>
        </w:rPr>
        <w:t xml:space="preserve">צמוד</w:t>
      </w:r>
      <w:r>
        <w:rPr>
          <w:b w:val="true"/>
          <w:bCs w:val="true"/>
          <w:u w:val="single"/>
          <w:rtl w:val="true"/>
        </w:rPr>
        <w:t xml:space="preserve"> </w:t>
      </w:r>
      <w:r>
        <w:rPr>
          <w:b w:val="true"/>
          <w:bCs w:val="true"/>
          <w:u w:val="single"/>
          <w:rtl w:val="true"/>
        </w:rPr>
        <w:t xml:space="preserve">להוראות</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המדריך</w:t>
      </w:r>
      <w:r>
        <w:rPr>
          <w:b w:val="true"/>
          <w:bCs w:val="true"/>
          <w:u w:val="single"/>
          <w:rtl w:val="true"/>
        </w:rPr>
        <w:t xml:space="preserve"> </w:t>
      </w:r>
      <w:r>
        <w:rPr>
          <w:b w:val="true"/>
          <w:bCs w:val="true"/>
          <w:u w:val="single"/>
          <w:rtl w:val="true"/>
        </w:rPr>
        <w:t xml:space="preserve">ולקבוצה</w:t>
      </w:r>
      <w:r>
        <w:rPr>
          <w:b w:val="true"/>
          <w:bCs w:val="true"/>
          <w:u w:val="single"/>
          <w:rtl w:val="true"/>
        </w:rPr>
        <w:t xml:space="preserve">. </w:t>
      </w:r>
      <w:r>
        <w:rPr>
          <w:b w:val="true"/>
          <w:bCs w:val="true"/>
          <w:u w:val="single"/>
          <w:rtl w:val="true"/>
        </w:rPr>
        <w:t xml:space="preserve">אם</w:t>
      </w:r>
      <w:r>
        <w:rPr>
          <w:b w:val="true"/>
          <w:bCs w:val="true"/>
          <w:u w:val="single"/>
          <w:rtl w:val="true"/>
        </w:rPr>
        <w:t xml:space="preserve"> </w:t>
      </w:r>
      <w:r>
        <w:rPr>
          <w:b w:val="true"/>
          <w:bCs w:val="true"/>
          <w:u w:val="single"/>
          <w:rtl w:val="true"/>
        </w:rPr>
        <w:t xml:space="preserve">הקבוצה</w:t>
      </w:r>
      <w:r>
        <w:rPr>
          <w:b w:val="true"/>
          <w:bCs w:val="true"/>
          <w:u w:val="single"/>
          <w:rtl w:val="true"/>
        </w:rPr>
        <w:t xml:space="preserve"> </w:t>
      </w:r>
      <w:r>
        <w:rPr>
          <w:b w:val="true"/>
          <w:bCs w:val="true"/>
          <w:u w:val="single"/>
          <w:rtl w:val="true"/>
        </w:rPr>
        <w:t xml:space="preserve">הולכת</w:t>
      </w:r>
      <w:r>
        <w:rPr>
          <w:b w:val="true"/>
          <w:bCs w:val="true"/>
          <w:u w:val="single"/>
          <w:rtl w:val="true"/>
        </w:rPr>
        <w:t xml:space="preserve"> </w:t>
      </w:r>
      <w:r>
        <w:rPr>
          <w:b w:val="true"/>
          <w:bCs w:val="true"/>
          <w:u w:val="single"/>
          <w:rtl w:val="true"/>
        </w:rPr>
        <w:t xml:space="preserve">לטייל</w:t>
      </w:r>
      <w:r>
        <w:rPr>
          <w:b w:val="true"/>
          <w:bCs w:val="true"/>
          <w:u w:val="single"/>
          <w:rtl w:val="true"/>
        </w:rPr>
        <w:t xml:space="preserve">, </w:t>
      </w:r>
      <w:r>
        <w:rPr>
          <w:b w:val="true"/>
          <w:bCs w:val="true"/>
          <w:u w:val="single"/>
          <w:rtl w:val="true"/>
        </w:rPr>
        <w:t xml:space="preserve">אני</w:t>
      </w:r>
      <w:r>
        <w:rPr>
          <w:b w:val="true"/>
          <w:bCs w:val="true"/>
          <w:u w:val="single"/>
          <w:rtl w:val="true"/>
        </w:rPr>
        <w:t xml:space="preserve"> </w:t>
      </w:r>
      <w:r>
        <w:rPr>
          <w:b w:val="true"/>
          <w:bCs w:val="true"/>
          <w:u w:val="single"/>
          <w:rtl w:val="true"/>
        </w:rPr>
        <w:t xml:space="preserve">נוסע</w:t>
      </w:r>
      <w:r>
        <w:rPr>
          <w:b w:val="true"/>
          <w:bCs w:val="true"/>
          <w:u w:val="single"/>
          <w:rtl w:val="true"/>
        </w:rPr>
        <w:t xml:space="preserve"> </w:t>
      </w:r>
      <w:r>
        <w:rPr>
          <w:b w:val="true"/>
          <w:bCs w:val="true"/>
          <w:u w:val="single"/>
          <w:rtl w:val="true"/>
        </w:rPr>
        <w:t xml:space="preserve">עם</w:t>
      </w:r>
      <w:r>
        <w:rPr>
          <w:b w:val="true"/>
          <w:bCs w:val="true"/>
          <w:u w:val="single"/>
          <w:rtl w:val="true"/>
        </w:rPr>
        <w:t xml:space="preserve"> </w:t>
      </w:r>
      <w:r>
        <w:rPr>
          <w:b w:val="true"/>
          <w:bCs w:val="true"/>
          <w:u w:val="single"/>
          <w:rtl w:val="true"/>
        </w:rPr>
        <w:t xml:space="preserve">האוטו</w:t>
      </w:r>
      <w:r>
        <w:rPr>
          <w:b w:val="true"/>
          <w:bCs w:val="true"/>
          <w:u w:val="single"/>
          <w:rtl w:val="true"/>
        </w:rPr>
        <w:t xml:space="preserve"> </w:t>
      </w:r>
      <w:r>
        <w:rPr>
          <w:b w:val="true"/>
          <w:bCs w:val="true"/>
          <w:u w:val="single"/>
          <w:rtl w:val="true"/>
        </w:rPr>
        <w:t xml:space="preserve">לצד</w:t>
      </w:r>
      <w:r>
        <w:rPr>
          <w:b w:val="true"/>
          <w:bCs w:val="true"/>
          <w:u w:val="single"/>
          <w:rtl w:val="true"/>
        </w:rPr>
        <w:t xml:space="preserve"> </w:t>
      </w:r>
      <w:r>
        <w:rPr>
          <w:b w:val="true"/>
          <w:bCs w:val="true"/>
          <w:u w:val="single"/>
          <w:rtl w:val="true"/>
        </w:rPr>
        <w:t xml:space="preserve">השני</w:t>
      </w:r>
      <w:r>
        <w:rPr>
          <w:b w:val="true"/>
          <w:bCs w:val="true"/>
          <w:u w:val="single"/>
          <w:rtl w:val="true"/>
        </w:rPr>
        <w:t xml:space="preserve"> </w:t>
      </w:r>
      <w:r>
        <w:rPr>
          <w:b w:val="true"/>
          <w:bCs w:val="true"/>
          <w:u w:val="single"/>
          <w:rtl w:val="true"/>
        </w:rPr>
        <w:t xml:space="preserve">כדי</w:t>
      </w:r>
      <w:r>
        <w:rPr>
          <w:b w:val="true"/>
          <w:bCs w:val="true"/>
          <w:u w:val="single"/>
          <w:rtl w:val="true"/>
        </w:rPr>
        <w:t xml:space="preserve"> </w:t>
      </w:r>
      <w:r>
        <w:rPr>
          <w:b w:val="true"/>
          <w:bCs w:val="true"/>
          <w:u w:val="single"/>
          <w:rtl w:val="true"/>
        </w:rPr>
        <w:t xml:space="preserve">לחכות</w:t>
      </w:r>
      <w:r>
        <w:rPr>
          <w:b w:val="true"/>
          <w:bCs w:val="true"/>
          <w:u w:val="single"/>
          <w:rtl w:val="true"/>
        </w:rPr>
        <w:t xml:space="preserve"> </w:t>
      </w:r>
      <w:r>
        <w:rPr>
          <w:b w:val="true"/>
          <w:bCs w:val="true"/>
          <w:u w:val="single"/>
          <w:rtl w:val="true"/>
        </w:rPr>
        <w:t xml:space="preserve">להם</w:t>
      </w:r>
      <w:r>
        <w:rPr>
          <w:b w:val="true"/>
          <w:bCs w:val="true"/>
          <w:u w:val="single"/>
          <w:rtl w:val="true"/>
        </w:rPr>
        <w:t xml:space="preserve">" </w:t>
      </w:r>
      <w:r>
        <w:rPr>
          <w:rtl w:val="true"/>
          <w:sz w:val="28"/>
          <w:szCs w:val="28"/>
        </w:rPr>
        <w:t xml:space="preserve">(עמוד 19 שורה 30- עמוד 20 שורה 2).</w:t>
      </w:r>
      <w:r>
        <w:rPr>
          <w:rtl w:val="true"/>
          <w:sz w:val="28"/>
          <w:szCs w:val="28"/>
        </w:rPr>
        <w:t xml:space="preserve"> </w:t>
      </w:r>
      <w:r>
        <w:rPr>
          <w:rtl w:val="true"/>
          <w:sz w:val="28"/>
          <w:szCs w:val="28"/>
        </w:rPr>
        <w:t xml:space="preserve">בתצהירו הסביר התובע:</w:t>
      </w:r>
      <w:r>
        <w:rPr>
          <w:b w:val="true"/>
          <w:bCs w:val="true"/>
          <w:rtl w:val="true"/>
        </w:rPr>
        <w:t xml:space="preserve">"</w:t>
      </w:r>
      <w:r>
        <w:rPr>
          <w:b w:val="true"/>
          <w:bCs w:val="true"/>
          <w:rtl w:val="true"/>
        </w:rPr>
        <w:t xml:space="preserve">נדרשתי</w:t>
      </w:r>
      <w:r>
        <w:rPr>
          <w:b w:val="true"/>
          <w:bCs w:val="true"/>
          <w:rtl w:val="true"/>
        </w:rPr>
        <w:t xml:space="preserve"> </w:t>
      </w:r>
      <w:r>
        <w:rPr>
          <w:b w:val="true"/>
          <w:bCs w:val="true"/>
          <w:rtl w:val="true"/>
        </w:rPr>
        <w:t xml:space="preserve">לנסוע</w:t>
      </w:r>
      <w:r>
        <w:rPr>
          <w:b w:val="true"/>
          <w:bCs w:val="true"/>
          <w:rtl w:val="true"/>
        </w:rPr>
        <w:t xml:space="preserve"> </w:t>
      </w:r>
      <w:r>
        <w:rPr>
          <w:b w:val="true"/>
          <w:bCs w:val="true"/>
          <w:rtl w:val="true"/>
        </w:rPr>
        <w:t xml:space="preserve">מנקודה</w:t>
      </w:r>
      <w:r>
        <w:rPr>
          <w:b w:val="true"/>
          <w:bCs w:val="true"/>
          <w:rtl w:val="true"/>
        </w:rPr>
        <w:t xml:space="preserve"> </w:t>
      </w:r>
      <w:r>
        <w:rPr>
          <w:b w:val="true"/>
          <w:bCs w:val="true"/>
          <w:rtl w:val="true"/>
        </w:rPr>
        <w:t xml:space="preserve">לנקודה</w:t>
      </w:r>
      <w:r>
        <w:rPr>
          <w:b w:val="true"/>
          <w:bCs w:val="true"/>
          <w:rtl w:val="true"/>
        </w:rPr>
        <w:t xml:space="preserve"> </w:t>
      </w:r>
      <w:r>
        <w:rPr>
          <w:b w:val="true"/>
          <w:bCs w:val="true"/>
          <w:rtl w:val="true"/>
        </w:rPr>
        <w:t xml:space="preserve">ולהיות</w:t>
      </w:r>
      <w:r>
        <w:rPr>
          <w:b w:val="true"/>
          <w:bCs w:val="true"/>
          <w:rtl w:val="true"/>
        </w:rPr>
        <w:t xml:space="preserve"> </w:t>
      </w:r>
      <w:r>
        <w:rPr>
          <w:b w:val="true"/>
          <w:bCs w:val="true"/>
          <w:rtl w:val="true"/>
        </w:rPr>
        <w:t xml:space="preserve">באוטובוס</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בקרבתו</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פינוי</w:t>
      </w:r>
      <w:r>
        <w:rPr>
          <w:b w:val="true"/>
          <w:bCs w:val="true"/>
          <w:rtl w:val="true"/>
        </w:rPr>
        <w:t xml:space="preserve">, </w:t>
      </w:r>
      <w:r>
        <w:rPr>
          <w:b w:val="true"/>
          <w:bCs w:val="true"/>
          <w:rtl w:val="true"/>
        </w:rPr>
        <w:t xml:space="preserve">אספקה</w:t>
      </w:r>
      <w:r>
        <w:rPr>
          <w:b w:val="true"/>
          <w:bCs w:val="true"/>
          <w:rtl w:val="true"/>
        </w:rPr>
        <w:t xml:space="preserve"> </w:t>
      </w:r>
      <w:r>
        <w:rPr>
          <w:b w:val="true"/>
          <w:bCs w:val="true"/>
          <w:rtl w:val="true"/>
        </w:rPr>
        <w:t xml:space="preserve">ומתן</w:t>
      </w:r>
      <w:r>
        <w:rPr>
          <w:b w:val="true"/>
          <w:bCs w:val="true"/>
          <w:rtl w:val="true"/>
        </w:rPr>
        <w:t xml:space="preserve"> </w:t>
      </w:r>
      <w:r>
        <w:rPr>
          <w:b w:val="true"/>
          <w:bCs w:val="true"/>
          <w:rtl w:val="true"/>
        </w:rPr>
        <w:t xml:space="preserve">גישה</w:t>
      </w:r>
      <w:r>
        <w:rPr>
          <w:b w:val="true"/>
          <w:bCs w:val="true"/>
          <w:rtl w:val="true"/>
        </w:rPr>
        <w:t xml:space="preserve"> </w:t>
      </w:r>
      <w:r>
        <w:rPr>
          <w:b w:val="true"/>
          <w:bCs w:val="true"/>
          <w:rtl w:val="true"/>
        </w:rPr>
        <w:t xml:space="preserve">לציוד</w:t>
      </w:r>
      <w:r>
        <w:rPr>
          <w:b w:val="true"/>
          <w:bCs w:val="true"/>
          <w:rtl w:val="true"/>
        </w:rPr>
        <w:t xml:space="preserve">. </w:t>
      </w:r>
      <w:r>
        <w:rPr>
          <w:b w:val="true"/>
          <w:bCs w:val="true"/>
          <w:rtl w:val="true"/>
        </w:rPr>
        <w:t xml:space="preserve">במקרים</w:t>
      </w:r>
      <w:r>
        <w:rPr>
          <w:b w:val="true"/>
          <w:bCs w:val="true"/>
          <w:rtl w:val="true"/>
        </w:rPr>
        <w:t xml:space="preserve"> </w:t>
      </w:r>
      <w:r>
        <w:rPr>
          <w:b w:val="true"/>
          <w:bCs w:val="true"/>
          <w:rtl w:val="true"/>
        </w:rPr>
        <w:t xml:space="preserve">מסוימים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נדרשתי</w:t>
      </w:r>
      <w:r>
        <w:rPr>
          <w:b w:val="true"/>
          <w:bCs w:val="true"/>
          <w:rtl w:val="true"/>
        </w:rPr>
        <w:t xml:space="preserve"> </w:t>
      </w:r>
      <w:r>
        <w:rPr>
          <w:b w:val="true"/>
          <w:bCs w:val="true"/>
          <w:rtl w:val="true"/>
        </w:rPr>
        <w:t xml:space="preserve">לנייד</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האוטובוס</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נקודות</w:t>
      </w:r>
      <w:r>
        <w:rPr>
          <w:b w:val="true"/>
          <w:bCs w:val="true"/>
          <w:rtl w:val="true"/>
        </w:rPr>
        <w:t xml:space="preserve"> </w:t>
      </w:r>
      <w:r>
        <w:rPr>
          <w:b w:val="true"/>
          <w:bCs w:val="true"/>
          <w:rtl w:val="true"/>
        </w:rPr>
        <w:t xml:space="preserve">שונות</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לשיקול</w:t>
      </w:r>
      <w:r>
        <w:rPr>
          <w:b w:val="true"/>
          <w:bCs w:val="true"/>
          <w:rtl w:val="true"/>
        </w:rPr>
        <w:t xml:space="preserve"> </w:t>
      </w:r>
      <w:r>
        <w:rPr>
          <w:b w:val="true"/>
          <w:bCs w:val="true"/>
          <w:rtl w:val="true"/>
        </w:rPr>
        <w:t xml:space="preserve">דעתו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המדריך</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עמדתי</w:t>
      </w:r>
      <w:r>
        <w:rPr>
          <w:b w:val="true"/>
          <w:bCs w:val="true"/>
          <w:rtl w:val="true"/>
        </w:rPr>
        <w:t xml:space="preserve"> </w:t>
      </w:r>
      <w:r>
        <w:rPr>
          <w:b w:val="true"/>
          <w:bCs w:val="true"/>
          <w:rtl w:val="true"/>
        </w:rPr>
        <w:t xml:space="preserve">לרשות</w:t>
      </w:r>
      <w:r>
        <w:rPr>
          <w:b w:val="true"/>
          <w:bCs w:val="true"/>
          <w:rtl w:val="true"/>
        </w:rPr>
        <w:t xml:space="preserve"> </w:t>
      </w:r>
      <w:r>
        <w:rPr>
          <w:b w:val="true"/>
          <w:bCs w:val="true"/>
          <w:rtl w:val="true"/>
        </w:rPr>
        <w:t xml:space="preserve">הקבוצה</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העת</w:t>
      </w:r>
      <w:r>
        <w:rPr>
          <w:b w:val="true"/>
          <w:bCs w:val="true"/>
          <w:rtl w:val="true"/>
        </w:rPr>
        <w:t xml:space="preserve">"</w:t>
      </w:r>
      <w:r>
        <w:rPr>
          <w:rtl w:val="true"/>
          <w:sz w:val="28"/>
          <w:szCs w:val="28"/>
        </w:rPr>
        <w:t xml:space="preserve"> </w:t>
      </w:r>
      <w:r>
        <w:rPr>
          <w:rtl w:val="true"/>
          <w:sz w:val="28"/>
          <w:szCs w:val="28"/>
        </w:rPr>
        <w:t xml:space="preserve">(סעיף 21 לתצהיר התובע).</w:t>
      </w:r>
      <w:r>
        <w:rPr>
          <w:rtl w:val="true"/>
          <w:sz w:val="28"/>
          <w:szCs w:val="28"/>
        </w:rPr>
        <w:t xml:space="preserve"> </w:t>
      </w:r>
      <w:r>
        <w:rPr>
          <w:rtl w:val="true"/>
          <w:sz w:val="28"/>
          <w:szCs w:val="28"/>
        </w:rPr>
        <w:t xml:space="preserve">מצאנו את הסבריו של התובע אמינים ומשכנעים.</w:t>
      </w:r>
      <w:r>
        <w:rPr>
          <w:rtl w:val="true"/>
          <w:sz w:val="28"/>
          <w:szCs w:val="28"/>
        </w:rPr>
        <w:t xml:space="preserve"> </w:t>
      </w:r>
    </w:p>
    <w:p>
      <w:pPr>
        <w:bidi w:val="true"/>
        <w:jc w:val="both"/>
        <w:numPr>
          <w:ilvl w:val="0"/>
          <w:numId w:val="1"/>
        </w:numPr>
      </w:pPr>
      <w:r>
        <w:rPr>
          <w:rtl w:val="true"/>
          <w:sz w:val="28"/>
          <w:szCs w:val="28"/>
        </w:rPr>
        <w:t xml:space="preserve">הנתבעת לא הביאה לעדות אדם שהכיר את עבודתו של התובע מידיעה אישית, כגון סדרן עבודה או נהג עמית. מר ליבוביץ לא יכול היה להעיד מידיעה אישית על התנהלותו של התובע יום יום, והאם נדרש לעמוד לרשות הקבוצה כשהוא בזמני "הפסקות":</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צמוד</w:t>
      </w:r>
      <w:r>
        <w:rPr>
          <w:b w:val="true"/>
          <w:bCs w:val="true"/>
          <w:rtl w:val="true"/>
        </w:rPr>
        <w:t xml:space="preserve"> </w:t>
      </w:r>
      <w:r>
        <w:rPr>
          <w:b w:val="true"/>
          <w:bCs w:val="true"/>
          <w:rtl w:val="true"/>
        </w:rPr>
        <w:t xml:space="preserve">לקבוצה</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היית</w:t>
      </w:r>
      <w:r>
        <w:rPr>
          <w:b w:val="true"/>
          <w:bCs w:val="true"/>
          <w:rtl w:val="true"/>
        </w:rPr>
        <w:t xml:space="preserve"> </w:t>
      </w:r>
      <w:r>
        <w:rPr>
          <w:b w:val="true"/>
          <w:bCs w:val="true"/>
          <w:rtl w:val="true"/>
        </w:rPr>
        <w:t xml:space="preserve">איתו</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בקבוצות</w:t>
      </w:r>
      <w:r>
        <w:rPr>
          <w:b w:val="true"/>
          <w:bCs w:val="true"/>
          <w:rtl w:val="true"/>
        </w:rPr>
        <w:t xml:space="preserve"> </w:t>
      </w:r>
      <w:r>
        <w:rPr>
          <w:b w:val="true"/>
          <w:bCs w:val="true"/>
          <w:rtl w:val="true"/>
        </w:rPr>
        <w:t xml:space="preserve">האלה</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ש</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מידיעה</w:t>
      </w:r>
      <w:r>
        <w:rPr>
          <w:b w:val="true"/>
          <w:bCs w:val="true"/>
          <w:rtl w:val="true"/>
        </w:rPr>
        <w:t xml:space="preserve"> </w:t>
      </w:r>
      <w:r>
        <w:rPr>
          <w:b w:val="true"/>
          <w:bCs w:val="true"/>
          <w:rtl w:val="true"/>
        </w:rPr>
        <w:t xml:space="preserve">אישית</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בזמני</w:t>
      </w:r>
      <w:r>
        <w:rPr>
          <w:b w:val="true"/>
          <w:bCs w:val="true"/>
          <w:rtl w:val="true"/>
        </w:rPr>
        <w:t xml:space="preserve"> </w:t>
      </w:r>
      <w:r>
        <w:rPr>
          <w:b w:val="true"/>
          <w:bCs w:val="true"/>
          <w:rtl w:val="true"/>
        </w:rPr>
        <w:t xml:space="preserve">ההפסקות</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חופשי</w:t>
      </w:r>
      <w:r>
        <w:rPr>
          <w:b w:val="true"/>
          <w:bCs w:val="true"/>
          <w:rtl w:val="true"/>
        </w:rPr>
        <w:t xml:space="preserve"> </w:t>
      </w:r>
      <w:r>
        <w:rPr>
          <w:b w:val="true"/>
          <w:bCs w:val="true"/>
          <w:rtl w:val="true"/>
        </w:rPr>
        <w:t xml:space="preserve">בזמני</w:t>
      </w:r>
      <w:r>
        <w:rPr>
          <w:b w:val="true"/>
          <w:bCs w:val="true"/>
          <w:rtl w:val="true"/>
        </w:rPr>
        <w:t xml:space="preserve"> </w:t>
      </w:r>
      <w:r>
        <w:rPr>
          <w:b w:val="true"/>
          <w:bCs w:val="true"/>
          <w:rtl w:val="true"/>
        </w:rPr>
        <w:t xml:space="preserve">ההפסקות</w:t>
      </w:r>
      <w:r>
        <w:rPr>
          <w:b w:val="true"/>
          <w:bCs w:val="true"/>
          <w:rtl w:val="true"/>
        </w:rPr>
        <w:t xml:space="preserve"> </w:t>
      </w:r>
      <w:r>
        <w:rPr>
          <w:b w:val="true"/>
          <w:bCs w:val="true"/>
          <w:rtl w:val="true"/>
        </w:rPr>
        <w:t xml:space="preserve">ושאני</w:t>
      </w:r>
      <w:r>
        <w:rPr>
          <w:b w:val="true"/>
          <w:bCs w:val="true"/>
          <w:rtl w:val="true"/>
        </w:rPr>
        <w:t xml:space="preserve"> </w:t>
      </w:r>
      <w:r>
        <w:rPr>
          <w:b w:val="true"/>
          <w:bCs w:val="true"/>
          <w:rtl w:val="true"/>
        </w:rPr>
        <w:t xml:space="preserve">מעמיד</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מלון</w:t>
      </w:r>
      <w:r>
        <w:rPr>
          <w:b w:val="true"/>
          <w:bCs w:val="true"/>
          <w:rtl w:val="true"/>
        </w:rPr>
        <w:t xml:space="preserve">"</w:t>
      </w:r>
      <w:r>
        <w:rPr>
          <w:rtl w:val="true"/>
          <w:sz w:val="28"/>
          <w:szCs w:val="28"/>
        </w:rPr>
        <w:t xml:space="preserve">(עמוד 26 שורה 14- 18).</w:t>
      </w:r>
      <w:r>
        <w:rPr>
          <w:rtl w:val="true"/>
          <w:sz w:val="28"/>
          <w:szCs w:val="28"/>
        </w:rPr>
        <w:t xml:space="preserve"> </w:t>
      </w:r>
      <w:r>
        <w:rPr>
          <w:rtl w:val="true"/>
          <w:sz w:val="28"/>
          <w:szCs w:val="28"/>
        </w:rPr>
        <w:t xml:space="preserve">וכן העיד:</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ניהלת</w:t>
      </w:r>
      <w:r>
        <w:rPr>
          <w:b w:val="true"/>
          <w:bCs w:val="true"/>
          <w:rtl w:val="true"/>
        </w:rPr>
        <w:t xml:space="preserve"> </w:t>
      </w:r>
      <w:r>
        <w:rPr>
          <w:b w:val="true"/>
          <w:bCs w:val="true"/>
          <w:rtl w:val="true"/>
        </w:rPr>
        <w:t xml:space="preserve">מעקב</w:t>
      </w:r>
      <w:r>
        <w:rPr>
          <w:b w:val="true"/>
          <w:bCs w:val="true"/>
          <w:rtl w:val="true"/>
        </w:rPr>
        <w:t xml:space="preserve"> </w:t>
      </w:r>
      <w:r>
        <w:rPr>
          <w:b w:val="true"/>
          <w:bCs w:val="true"/>
          <w:rtl w:val="true"/>
        </w:rPr>
        <w:t xml:space="preserve">מפורט</w:t>
      </w:r>
      <w:r>
        <w:rPr>
          <w:b w:val="true"/>
          <w:bCs w:val="true"/>
          <w:rtl w:val="true"/>
        </w:rPr>
        <w:t xml:space="preserve"> </w:t>
      </w:r>
      <w:r>
        <w:rPr>
          <w:b w:val="true"/>
          <w:bCs w:val="true"/>
          <w:rtl w:val="true"/>
        </w:rPr>
        <w:t xml:space="preserve">יומיומי</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מהות</w:t>
      </w:r>
      <w:r>
        <w:rPr>
          <w:b w:val="true"/>
          <w:bCs w:val="true"/>
          <w:rtl w:val="true"/>
        </w:rPr>
        <w:t xml:space="preserve"> </w:t>
      </w:r>
      <w:r>
        <w:rPr>
          <w:b w:val="true"/>
          <w:bCs w:val="true"/>
          <w:rtl w:val="true"/>
        </w:rPr>
        <w:t xml:space="preserve">ההפסקות</w:t>
      </w:r>
      <w:r>
        <w:rPr>
          <w:b w:val="true"/>
          <w:bCs w:val="true"/>
          <w:rtl w:val="true"/>
        </w:rPr>
        <w:t xml:space="preserve"> </w:t>
      </w:r>
      <w:r>
        <w:rPr>
          <w:b w:val="true"/>
          <w:bCs w:val="true"/>
          <w:rtl w:val="true"/>
        </w:rPr>
        <w:t xml:space="preserve">שהיו</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נסיעה</w:t>
      </w:r>
      <w:r>
        <w:rPr>
          <w:b w:val="true"/>
          <w:bCs w:val="true"/>
          <w:rtl w:val="true"/>
        </w:rPr>
        <w:t xml:space="preserve"> </w:t>
      </w:r>
      <w:r>
        <w:rPr>
          <w:b w:val="true"/>
          <w:bCs w:val="true"/>
          <w:rtl w:val="true"/>
        </w:rPr>
        <w:t xml:space="preserve">לנסיעה</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נכון</w:t>
      </w:r>
      <w:r>
        <w:rPr>
          <w:b w:val="true"/>
          <w:bCs w:val="true"/>
          <w:rtl w:val="true"/>
        </w:rPr>
        <w:t xml:space="preserve">"</w:t>
      </w:r>
      <w:r>
        <w:rPr>
          <w:rtl w:val="true"/>
          <w:sz w:val="28"/>
          <w:szCs w:val="28"/>
        </w:rPr>
        <w:t xml:space="preserve"> עמוד 28 שורות 23- 24).</w:t>
      </w:r>
      <w:r>
        <w:rPr>
          <w:rtl w:val="true"/>
          <w:sz w:val="28"/>
          <w:szCs w:val="28"/>
        </w:rPr>
        <w:t xml:space="preserve"> </w:t>
      </w:r>
    </w:p>
    <w:p>
      <w:pPr>
        <w:bidi w:val="true"/>
        <w:jc w:val="both"/>
        <w:numPr>
          <w:ilvl w:val="0"/>
          <w:numId w:val="1"/>
        </w:numPr>
      </w:pPr>
      <w:r>
        <w:rPr>
          <w:rtl w:val="true"/>
          <w:sz w:val="28"/>
          <w:szCs w:val="28"/>
        </w:rPr>
        <w:t xml:space="preserve">בהתאם לפסיקת בתי הדין לעבודה, שעות עבודה של נהג הן שעות הפעילות במסגרת תחום השעות שבהן עמד לרשות העבודה.</w:t>
      </w:r>
      <w:r>
        <w:rPr>
          <w:rtl w:val="true"/>
          <w:sz w:val="28"/>
          <w:szCs w:val="28"/>
        </w:rPr>
        <w:t xml:space="preserve">ראו: דב"ע (ארצי) מה/22-3 אגד בע"מ - לוידיג קרץ, פד"ע י"ז, 21 (1985).</w:t>
      </w:r>
      <w:r>
        <w:rPr>
          <w:rtl w:val="true"/>
          <w:sz w:val="28"/>
          <w:szCs w:val="28"/>
        </w:rPr>
        <w:t xml:space="preserve"> </w:t>
      </w:r>
    </w:p>
    <w:p>
      <w:pPr>
        <w:bidi w:val="true"/>
        <w:jc w:val="both"/>
        <w:numPr>
          <w:ilvl w:val="0"/>
          <w:numId w:val="1"/>
        </w:numPr>
      </w:pPr>
      <w:r>
        <w:rPr>
          <w:rtl w:val="true"/>
          <w:sz w:val="28"/>
          <w:szCs w:val="28"/>
        </w:rPr>
        <w:t xml:space="preserve">לאור כל האמור, משלא נסתרה טענת התובע כי עמד לרשות הנתבעת משך שעות מרובות ושולם לו שכר רק בגין 8 שעות, ללא קשר לשעות העבודה בפועל, הוא זכאי לתשלום גמול עבודה בשעות נוספות.</w:t>
      </w:r>
      <w:r>
        <w:rPr>
          <w:rtl w:val="true"/>
          <w:sz w:val="28"/>
          <w:szCs w:val="28"/>
        </w:rPr>
        <w:t xml:space="preserve"> </w:t>
      </w:r>
      <w:r>
        <w:rPr>
          <w:b w:val="true"/>
          <w:bCs w:val="true"/>
          <w:u w:val="single"/>
          <w:rtl w:val="true"/>
        </w:rPr>
        <w:t xml:space="preserve">נסיעות</w:t>
      </w:r>
      <w:r>
        <w:rPr>
          <w:b w:val="true"/>
          <w:bCs w:val="true"/>
          <w:u w:val="single"/>
          <w:rtl w:val="true"/>
        </w:rPr>
        <w:t xml:space="preserve"> </w:t>
      </w:r>
      <w:r>
        <w:rPr>
          <w:b w:val="true"/>
          <w:bCs w:val="true"/>
          <w:u w:val="single"/>
          <w:rtl w:val="true"/>
        </w:rPr>
        <w:t xml:space="preserve">רב</w:t>
      </w:r>
      <w:r>
        <w:rPr>
          <w:b w:val="true"/>
          <w:bCs w:val="true"/>
          <w:u w:val="single"/>
          <w:rtl w:val="true"/>
        </w:rPr>
        <w:t xml:space="preserve"> </w:t>
      </w:r>
      <w:r>
        <w:rPr>
          <w:b w:val="true"/>
          <w:bCs w:val="true"/>
          <w:u w:val="single"/>
          <w:rtl w:val="true"/>
        </w:rPr>
        <w:t xml:space="preserve">יומיות</w:t>
      </w:r>
    </w:p>
    <w:p>
      <w:pPr>
        <w:bidi w:val="true"/>
        <w:jc w:val="both"/>
        <w:numPr>
          <w:ilvl w:val="0"/>
          <w:numId w:val="1"/>
        </w:numPr>
      </w:pPr>
      <w:r>
        <w:rPr>
          <w:rtl w:val="true"/>
          <w:sz w:val="28"/>
          <w:szCs w:val="28"/>
        </w:rPr>
        <w:t xml:space="preserve">בימים בהם עבד התובע בנסיעות רב יומיות לא שולם לו שכר בהתאם לשעות עבודה בפועל, אלא שכר עבור 12 שעות עבודה ליום. מר ליבוביץ הצהיר בהקשר זה כך:</w:t>
      </w:r>
      <w:r>
        <w:rPr>
          <w:b w:val="true"/>
          <w:bCs w:val="true"/>
          <w:rtl w:val="true"/>
        </w:rPr>
        <w:t xml:space="preserve">"</w:t>
      </w:r>
      <w:r>
        <w:rPr>
          <w:b w:val="true"/>
          <w:bCs w:val="true"/>
          <w:rtl w:val="true"/>
        </w:rPr>
        <w:t xml:space="preserve">בתמורה</w:t>
      </w:r>
      <w:r>
        <w:rPr>
          <w:b w:val="true"/>
          <w:bCs w:val="true"/>
          <w:rtl w:val="true"/>
        </w:rPr>
        <w:t xml:space="preserve"> </w:t>
      </w:r>
      <w:r>
        <w:rPr>
          <w:b w:val="true"/>
          <w:bCs w:val="true"/>
          <w:rtl w:val="true"/>
        </w:rPr>
        <w:t xml:space="preserve">לעבודת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בנסיעות</w:t>
      </w:r>
      <w:r>
        <w:rPr>
          <w:b w:val="true"/>
          <w:bCs w:val="true"/>
          <w:rtl w:val="true"/>
        </w:rPr>
        <w:t xml:space="preserve"> </w:t>
      </w:r>
      <w:r>
        <w:rPr>
          <w:b w:val="true"/>
          <w:bCs w:val="true"/>
          <w:rtl w:val="true"/>
        </w:rPr>
        <w:t xml:space="preserve">רב</w:t>
      </w:r>
      <w:r>
        <w:rPr>
          <w:b w:val="true"/>
          <w:bCs w:val="true"/>
          <w:rtl w:val="true"/>
        </w:rPr>
        <w:t xml:space="preserve"> </w:t>
      </w:r>
      <w:r>
        <w:rPr>
          <w:b w:val="true"/>
          <w:bCs w:val="true"/>
          <w:rtl w:val="true"/>
        </w:rPr>
        <w:t xml:space="preserve">יומיות</w:t>
      </w:r>
      <w:r>
        <w:rPr>
          <w:b w:val="true"/>
          <w:bCs w:val="true"/>
          <w:rtl w:val="true"/>
        </w:rPr>
        <w:t xml:space="preserve"> </w:t>
      </w:r>
      <w:r>
        <w:rPr>
          <w:b w:val="true"/>
          <w:bCs w:val="true"/>
          <w:rtl w:val="true"/>
        </w:rPr>
        <w:t xml:space="preserve">שילמה</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לתובע</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להסכם</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של</w:t>
      </w:r>
      <w:r>
        <w:rPr>
          <w:b w:val="true"/>
          <w:bCs w:val="true"/>
          <w:rtl w:val="true"/>
        </w:rPr>
        <w:t xml:space="preserve"> 12 </w:t>
      </w:r>
      <w:r>
        <w:rPr>
          <w:b w:val="true"/>
          <w:bCs w:val="true"/>
          <w:rtl w:val="true"/>
        </w:rPr>
        <w:t xml:space="preserve">שעות</w:t>
      </w:r>
      <w:r>
        <w:rPr>
          <w:b w:val="true"/>
          <w:bCs w:val="true"/>
          <w:rtl w:val="true"/>
        </w:rPr>
        <w:t xml:space="preserve"> </w:t>
      </w:r>
      <w:r>
        <w:rPr>
          <w:b w:val="true"/>
          <w:bCs w:val="true"/>
          <w:rtl w:val="true"/>
        </w:rPr>
        <w:t xml:space="preserve">למעט</w:t>
      </w:r>
      <w:r>
        <w:rPr>
          <w:b w:val="true"/>
          <w:bCs w:val="true"/>
          <w:rtl w:val="true"/>
        </w:rPr>
        <w:t xml:space="preserve"> </w:t>
      </w:r>
      <w:r>
        <w:rPr>
          <w:b w:val="true"/>
          <w:bCs w:val="true"/>
          <w:rtl w:val="true"/>
        </w:rPr>
        <w:t xml:space="preserve">היום</w:t>
      </w:r>
      <w:r>
        <w:rPr>
          <w:b w:val="true"/>
          <w:bCs w:val="true"/>
          <w:rtl w:val="true"/>
        </w:rPr>
        <w:t xml:space="preserve"> </w:t>
      </w:r>
      <w:r>
        <w:rPr>
          <w:b w:val="true"/>
          <w:bCs w:val="true"/>
          <w:rtl w:val="true"/>
        </w:rPr>
        <w:t xml:space="preserve">האחרון</w:t>
      </w:r>
      <w:r>
        <w:rPr>
          <w:b w:val="true"/>
          <w:bCs w:val="true"/>
          <w:rtl w:val="true"/>
        </w:rPr>
        <w:t xml:space="preserve"> </w:t>
      </w:r>
      <w:r>
        <w:rPr>
          <w:b w:val="true"/>
          <w:bCs w:val="true"/>
          <w:rtl w:val="true"/>
        </w:rPr>
        <w:t xml:space="preserve">בגינה</w:t>
      </w:r>
      <w:r>
        <w:rPr>
          <w:b w:val="true"/>
          <w:bCs w:val="true"/>
          <w:rtl w:val="true"/>
        </w:rPr>
        <w:t xml:space="preserve"> </w:t>
      </w:r>
      <w:r>
        <w:rPr>
          <w:b w:val="true"/>
          <w:bCs w:val="true"/>
          <w:rtl w:val="true"/>
        </w:rPr>
        <w:t xml:space="preserve">שילמה</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עבור</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עבודתו</w:t>
      </w:r>
      <w:r>
        <w:rPr>
          <w:b w:val="true"/>
          <w:bCs w:val="true"/>
          <w:rtl w:val="true"/>
        </w:rPr>
        <w:t xml:space="preserve"> </w:t>
      </w:r>
      <w:r>
        <w:rPr>
          <w:b w:val="true"/>
          <w:bCs w:val="true"/>
          <w:rtl w:val="true"/>
        </w:rPr>
        <w:t xml:space="preserve">בפועל</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סעיף</w:t>
      </w:r>
      <w:r>
        <w:rPr>
          <w:b w:val="true"/>
          <w:bCs w:val="true"/>
          <w:rtl w:val="true"/>
        </w:rPr>
        <w:t xml:space="preserve"> 4.5.1 </w:t>
      </w:r>
      <w:r>
        <w:rPr>
          <w:b w:val="true"/>
          <w:bCs w:val="true"/>
          <w:rtl w:val="true"/>
        </w:rPr>
        <w:t xml:space="preserve">להסכם</w:t>
      </w:r>
      <w:r>
        <w:rPr>
          <w:b w:val="true"/>
          <w:bCs w:val="true"/>
          <w:rtl w:val="true"/>
        </w:rPr>
        <w:t xml:space="preserve"> </w:t>
      </w:r>
      <w:r>
        <w:rPr>
          <w:b w:val="true"/>
          <w:bCs w:val="true"/>
          <w:rtl w:val="true"/>
        </w:rPr>
        <w:t xml:space="preserve">העבודה</w:t>
      </w:r>
      <w:r>
        <w:rPr>
          <w:b w:val="true"/>
          <w:bCs w:val="true"/>
          <w:rtl w:val="true"/>
        </w:rPr>
        <w:t xml:space="preserve">"</w:t>
      </w:r>
      <w:r>
        <w:rPr>
          <w:rtl w:val="true"/>
          <w:sz w:val="28"/>
          <w:szCs w:val="28"/>
        </w:rPr>
        <w:t xml:space="preserve"> (סעיף 35 לתצהיר מר ליבוביץ).</w:t>
      </w:r>
      <w:r>
        <w:rPr>
          <w:rtl w:val="true"/>
          <w:sz w:val="28"/>
          <w:szCs w:val="28"/>
        </w:rPr>
        <w:t xml:space="preserve">מר ליבוביץ אף העיד בנושא:</w:t>
      </w:r>
      <w:r>
        <w:rPr>
          <w:b w:val="true"/>
          <w:bCs w:val="true"/>
          <w:rtl w:val="true"/>
        </w:rPr>
        <w:t xml:space="preserve">"</w:t>
      </w:r>
      <w:r>
        <w:rPr>
          <w:b w:val="true"/>
          <w:bCs w:val="true"/>
          <w:rtl w:val="true"/>
        </w:rPr>
        <w:t xml:space="preserve">אם</w:t>
      </w:r>
      <w:r>
        <w:rPr>
          <w:b w:val="true"/>
          <w:bCs w:val="true"/>
          <w:rtl w:val="true"/>
        </w:rPr>
        <w:t xml:space="preserve"> </w:t>
      </w:r>
      <w:r>
        <w:rPr>
          <w:b w:val="true"/>
          <w:bCs w:val="true"/>
          <w:rtl w:val="true"/>
        </w:rPr>
        <w:t xml:space="preserve">נסכם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שיוצא</w:t>
      </w:r>
      <w:r>
        <w:rPr>
          <w:b w:val="true"/>
          <w:bCs w:val="true"/>
          <w:rtl w:val="true"/>
        </w:rPr>
        <w:t xml:space="preserve"> </w:t>
      </w:r>
      <w:r>
        <w:rPr>
          <w:b w:val="true"/>
          <w:bCs w:val="true"/>
          <w:rtl w:val="true"/>
        </w:rPr>
        <w:t xml:space="preserve">שבתיירות</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מקבל</w:t>
      </w:r>
      <w:r>
        <w:rPr>
          <w:b w:val="true"/>
          <w:bCs w:val="true"/>
          <w:rtl w:val="true"/>
        </w:rPr>
        <w:t xml:space="preserve"> 8 </w:t>
      </w:r>
      <w:r>
        <w:rPr>
          <w:b w:val="true"/>
          <w:bCs w:val="true"/>
          <w:rtl w:val="true"/>
        </w:rPr>
        <w:t xml:space="preserve">שעות</w:t>
      </w:r>
      <w:r>
        <w:rPr>
          <w:b w:val="true"/>
          <w:bCs w:val="true"/>
          <w:rtl w:val="true"/>
        </w:rPr>
        <w:t xml:space="preserve"> </w:t>
      </w:r>
      <w:r>
        <w:rPr>
          <w:b w:val="true"/>
          <w:bCs w:val="true"/>
          <w:rtl w:val="true"/>
        </w:rPr>
        <w:t xml:space="preserve">ובימים</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הצמדה</w:t>
      </w:r>
      <w:r>
        <w:rPr>
          <w:b w:val="true"/>
          <w:bCs w:val="true"/>
          <w:rtl w:val="true"/>
        </w:rPr>
        <w:t xml:space="preserve"> </w:t>
      </w:r>
      <w:r>
        <w:rPr>
          <w:b w:val="true"/>
          <w:bCs w:val="true"/>
          <w:rtl w:val="true"/>
        </w:rPr>
        <w:t xml:space="preserve">לקבוצה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מקבל</w:t>
      </w:r>
      <w:r>
        <w:rPr>
          <w:b w:val="true"/>
          <w:bCs w:val="true"/>
          <w:rtl w:val="true"/>
        </w:rPr>
        <w:t xml:space="preserve"> 12 </w:t>
      </w:r>
      <w:r>
        <w:rPr>
          <w:b w:val="true"/>
          <w:bCs w:val="true"/>
          <w:rtl w:val="true"/>
        </w:rPr>
        <w:t xml:space="preserve">שעות</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התנייה</w:t>
      </w:r>
      <w:r>
        <w:rPr>
          <w:b w:val="true"/>
          <w:bCs w:val="true"/>
          <w:rtl w:val="true"/>
        </w:rPr>
        <w:t xml:space="preserve"> </w:t>
      </w:r>
      <w:r>
        <w:rPr>
          <w:b w:val="true"/>
          <w:bCs w:val="true"/>
          <w:rtl w:val="true"/>
        </w:rPr>
        <w:t xml:space="preserve">נכון</w:t>
      </w:r>
      <w:r>
        <w:rPr>
          <w:b w:val="true"/>
          <w:bCs w:val="true"/>
          <w:rtl w:val="true"/>
        </w:rPr>
        <w:t xml:space="preserve">?</w:t>
      </w:r>
      <w:r>
        <w:rPr>
          <w:b w:val="true"/>
          <w:bCs w:val="true"/>
          <w:rtl w:val="true"/>
        </w:rPr>
        <w:t xml:space="preserve">זה</w:t>
      </w:r>
      <w:r>
        <w:rPr>
          <w:b w:val="true"/>
          <w:bCs w:val="true"/>
          <w:rtl w:val="true"/>
        </w:rPr>
        <w:t xml:space="preserve"> </w:t>
      </w:r>
      <w:r>
        <w:rPr>
          <w:b w:val="true"/>
          <w:bCs w:val="true"/>
          <w:rtl w:val="true"/>
        </w:rPr>
        <w:t xml:space="preserve">מופיע</w:t>
      </w:r>
      <w:r>
        <w:rPr>
          <w:b w:val="true"/>
          <w:bCs w:val="true"/>
          <w:rtl w:val="true"/>
        </w:rPr>
        <w:t xml:space="preserve"> </w:t>
      </w:r>
      <w:r>
        <w:rPr>
          <w:b w:val="true"/>
          <w:bCs w:val="true"/>
          <w:rtl w:val="true"/>
        </w:rPr>
        <w:t xml:space="preserve">בתצהיר</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בחוזה</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כן</w:t>
      </w:r>
      <w:r>
        <w:rPr>
          <w:b w:val="true"/>
          <w:bCs w:val="true"/>
          <w:rtl w:val="true"/>
        </w:rPr>
        <w:t xml:space="preserve">. " </w:t>
      </w:r>
      <w:r>
        <w:rPr>
          <w:rtl w:val="true"/>
          <w:sz w:val="28"/>
          <w:szCs w:val="28"/>
        </w:rPr>
        <w:t xml:space="preserve">(עמוד 27 שורות 1- 3).</w:t>
      </w:r>
      <w:r>
        <w:rPr>
          <w:rtl w:val="true"/>
          <w:sz w:val="28"/>
          <w:szCs w:val="28"/>
        </w:rPr>
        <w:t xml:space="preserve"> </w:t>
      </w:r>
      <w:r>
        <w:rPr>
          <w:rtl w:val="true"/>
          <w:sz w:val="28"/>
          <w:szCs w:val="28"/>
        </w:rPr>
        <w:t xml:space="preserve">והתובע העיד:</w:t>
      </w:r>
      <w:r>
        <w:rPr>
          <w:b w:val="true"/>
          <w:bCs w:val="true"/>
          <w:rtl w:val="true"/>
        </w:rPr>
        <w:t xml:space="preserve">" </w:t>
      </w:r>
      <w:r>
        <w:rPr>
          <w:b w:val="true"/>
          <w:bCs w:val="true"/>
          <w:rtl w:val="true"/>
        </w:rPr>
        <w:t xml:space="preserve">ש</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מצויין</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בכרטיס</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מתי</w:t>
      </w:r>
      <w:r>
        <w:rPr>
          <w:b w:val="true"/>
          <w:bCs w:val="true"/>
          <w:rtl w:val="true"/>
        </w:rPr>
        <w:t xml:space="preserve"> </w:t>
      </w:r>
      <w:r>
        <w:rPr>
          <w:b w:val="true"/>
          <w:bCs w:val="true"/>
          <w:rtl w:val="true"/>
        </w:rPr>
        <w:t xml:space="preserve">התחלת</w:t>
      </w:r>
      <w:r>
        <w:rPr>
          <w:b w:val="true"/>
          <w:bCs w:val="true"/>
          <w:rtl w:val="true"/>
        </w:rPr>
        <w:t xml:space="preserve">. </w:t>
      </w:r>
      <w:r>
        <w:rPr>
          <w:b w:val="true"/>
          <w:bCs w:val="true"/>
          <w:rtl w:val="true"/>
        </w:rPr>
        <w:t xml:space="preserve">מדוע</w:t>
      </w:r>
      <w:r>
        <w:rPr>
          <w:b w:val="true"/>
          <w:bCs w:val="true"/>
          <w:rtl w:val="true"/>
        </w:rPr>
        <w:t xml:space="preserve"> </w:t>
      </w:r>
      <w:r>
        <w:rPr>
          <w:b w:val="true"/>
          <w:bCs w:val="true"/>
          <w:rtl w:val="true"/>
        </w:rPr>
        <w:t xml:space="preserve">ציינת</w:t>
      </w:r>
      <w:r>
        <w:rPr>
          <w:b w:val="true"/>
          <w:bCs w:val="true"/>
          <w:rtl w:val="true"/>
        </w:rPr>
        <w:t xml:space="preserve"> </w:t>
      </w:r>
      <w:r>
        <w:rPr>
          <w:b w:val="true"/>
          <w:bCs w:val="true"/>
          <w:rtl w:val="true"/>
        </w:rPr>
        <w:t xml:space="preserve">שסיימת</w:t>
      </w:r>
      <w:r>
        <w:rPr>
          <w:b w:val="true"/>
          <w:bCs w:val="true"/>
          <w:rtl w:val="true"/>
        </w:rPr>
        <w:t xml:space="preserve"> </w:t>
      </w:r>
      <w:r>
        <w:rPr>
          <w:b w:val="true"/>
          <w:bCs w:val="true"/>
          <w:rtl w:val="true"/>
        </w:rPr>
        <w:t xml:space="preserve">בשעה</w:t>
      </w:r>
      <w:r>
        <w:rPr>
          <w:b w:val="true"/>
          <w:bCs w:val="true"/>
          <w:rtl w:val="true"/>
        </w:rPr>
        <w:t xml:space="preserve"> 19:30?</w:t>
      </w:r>
      <w:r>
        <w:rPr>
          <w:b w:val="true"/>
          <w:bCs w:val="true"/>
          <w:rtl w:val="true"/>
        </w:rPr>
        <w:t xml:space="preserve">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נמצא</w:t>
      </w:r>
      <w:r>
        <w:rPr>
          <w:b w:val="true"/>
          <w:bCs w:val="true"/>
          <w:rtl w:val="true"/>
        </w:rPr>
        <w:t xml:space="preserve"> </w:t>
      </w:r>
      <w:r>
        <w:rPr>
          <w:b w:val="true"/>
          <w:bCs w:val="true"/>
          <w:rtl w:val="true"/>
        </w:rPr>
        <w:t xml:space="preserve">בטיולים</w:t>
      </w:r>
      <w:r>
        <w:rPr>
          <w:b w:val="true"/>
          <w:bCs w:val="true"/>
          <w:rtl w:val="true"/>
        </w:rPr>
        <w:t xml:space="preserve"> </w:t>
      </w:r>
      <w:r>
        <w:rPr>
          <w:b w:val="true"/>
          <w:bCs w:val="true"/>
          <w:rtl w:val="true"/>
        </w:rPr>
        <w:t xml:space="preserve">כאלה</w:t>
      </w:r>
      <w:r>
        <w:rPr>
          <w:b w:val="true"/>
          <w:bCs w:val="true"/>
          <w:rtl w:val="true"/>
        </w:rPr>
        <w:t xml:space="preserve"> </w:t>
      </w:r>
      <w:r>
        <w:rPr>
          <w:b w:val="true"/>
          <w:bCs w:val="true"/>
          <w:rtl w:val="true"/>
        </w:rPr>
        <w:t xml:space="preserve">מחוץ</w:t>
      </w:r>
      <w:r>
        <w:rPr>
          <w:b w:val="true"/>
          <w:bCs w:val="true"/>
          <w:rtl w:val="true"/>
        </w:rPr>
        <w:t xml:space="preserve"> </w:t>
      </w:r>
      <w:r>
        <w:rPr>
          <w:b w:val="true"/>
          <w:bCs w:val="true"/>
          <w:rtl w:val="true"/>
        </w:rPr>
        <w:t xml:space="preserve">לבית</w:t>
      </w:r>
      <w:r>
        <w:rPr>
          <w:b w:val="true"/>
          <w:bCs w:val="true"/>
          <w:rtl w:val="true"/>
        </w:rPr>
        <w:t xml:space="preserve"> </w:t>
      </w:r>
      <w:r>
        <w:rPr>
          <w:b w:val="true"/>
          <w:bCs w:val="true"/>
          <w:rtl w:val="true"/>
        </w:rPr>
        <w:t xml:space="preserve">והם</w:t>
      </w:r>
      <w:r>
        <w:rPr>
          <w:b w:val="true"/>
          <w:bCs w:val="true"/>
          <w:rtl w:val="true"/>
        </w:rPr>
        <w:t xml:space="preserve"> </w:t>
      </w:r>
      <w:r>
        <w:rPr>
          <w:b w:val="true"/>
          <w:bCs w:val="true"/>
          <w:rtl w:val="true"/>
        </w:rPr>
        <w:t xml:space="preserve">משלמים</w:t>
      </w:r>
      <w:r>
        <w:rPr>
          <w:b w:val="true"/>
          <w:bCs w:val="true"/>
          <w:rtl w:val="true"/>
        </w:rPr>
        <w:t xml:space="preserve"> </w:t>
      </w:r>
      <w:r>
        <w:rPr>
          <w:b w:val="true"/>
          <w:bCs w:val="true"/>
          <w:rtl w:val="true"/>
        </w:rPr>
        <w:t xml:space="preserve">לי</w:t>
      </w:r>
      <w:r>
        <w:rPr>
          <w:b w:val="true"/>
          <w:bCs w:val="true"/>
          <w:rtl w:val="true"/>
        </w:rPr>
        <w:t xml:space="preserve"> 12 </w:t>
      </w:r>
      <w:r>
        <w:rPr>
          <w:b w:val="true"/>
          <w:bCs w:val="true"/>
          <w:rtl w:val="true"/>
        </w:rPr>
        <w:t xml:space="preserve">שעות</w:t>
      </w:r>
      <w:r>
        <w:rPr>
          <w:b w:val="true"/>
          <w:bCs w:val="true"/>
          <w:rtl w:val="true"/>
        </w:rPr>
        <w:t xml:space="preserve"> </w:t>
      </w:r>
      <w:r>
        <w:rPr>
          <w:b w:val="true"/>
          <w:bCs w:val="true"/>
          <w:rtl w:val="true"/>
        </w:rPr>
        <w:t xml:space="preserve">בלי</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עשיתי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צמוד</w:t>
      </w:r>
      <w:r>
        <w:rPr>
          <w:b w:val="true"/>
          <w:bCs w:val="true"/>
          <w:rtl w:val="true"/>
        </w:rPr>
        <w:t xml:space="preserve"> </w:t>
      </w:r>
      <w:r>
        <w:rPr>
          <w:b w:val="true"/>
          <w:bCs w:val="true"/>
          <w:rtl w:val="true"/>
        </w:rPr>
        <w:t xml:space="preserve">לקבוצה</w:t>
      </w:r>
      <w:r>
        <w:rPr>
          <w:b w:val="true"/>
          <w:bCs w:val="true"/>
          <w:rtl w:val="true"/>
        </w:rPr>
        <w:t xml:space="preserve"> 12 </w:t>
      </w:r>
      <w:r>
        <w:rPr>
          <w:b w:val="true"/>
          <w:bCs w:val="true"/>
          <w:rtl w:val="true"/>
        </w:rPr>
        <w:t xml:space="preserve">שעות</w:t>
      </w:r>
      <w:r>
        <w:rPr>
          <w:b w:val="true"/>
          <w:bCs w:val="true"/>
          <w:rtl w:val="true"/>
        </w:rPr>
        <w:t xml:space="preserve">." </w:t>
      </w:r>
      <w:r>
        <w:rPr>
          <w:rtl w:val="true"/>
          <w:sz w:val="28"/>
          <w:szCs w:val="28"/>
        </w:rPr>
        <w:t xml:space="preserve">(עמוד 19 שורות 8- 9).</w:t>
      </w:r>
      <w:r>
        <w:rPr>
          <w:rtl w:val="true"/>
          <w:sz w:val="28"/>
          <w:szCs w:val="28"/>
        </w:rPr>
        <w:t xml:space="preserve"> </w:t>
      </w:r>
    </w:p>
    <w:p>
      <w:pPr>
        <w:bidi w:val="true"/>
        <w:jc w:val="both"/>
        <w:numPr>
          <w:ilvl w:val="0"/>
          <w:numId w:val="1"/>
        </w:numPr>
      </w:pPr>
      <w:r>
        <w:rPr>
          <w:rtl w:val="true"/>
          <w:sz w:val="28"/>
          <w:szCs w:val="28"/>
        </w:rPr>
        <w:t xml:space="preserve">מעדותו של מר ליבוביץ עולה, כי לעיתים התובע עבד מספר רב של שעות, מעבר ל- 12 שעות עליהן שולם לו שכרו:</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נדבר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קבוצה</w:t>
      </w:r>
      <w:r>
        <w:rPr>
          <w:b w:val="true"/>
          <w:bCs w:val="true"/>
          <w:rtl w:val="true"/>
        </w:rPr>
        <w:t xml:space="preserve"> </w:t>
      </w:r>
      <w:r>
        <w:rPr>
          <w:b w:val="true"/>
          <w:bCs w:val="true"/>
          <w:rtl w:val="true"/>
        </w:rPr>
        <w:t xml:space="preserve">רגילה</w:t>
      </w:r>
      <w:r>
        <w:rPr>
          <w:b w:val="true"/>
          <w:bCs w:val="true"/>
          <w:rtl w:val="true"/>
        </w:rPr>
        <w:t xml:space="preserve"> </w:t>
      </w:r>
      <w:r>
        <w:rPr>
          <w:b w:val="true"/>
          <w:bCs w:val="true"/>
          <w:rtl w:val="true"/>
        </w:rPr>
        <w:t xml:space="preserve">למשל</w:t>
      </w:r>
      <w:r>
        <w:rPr>
          <w:b w:val="true"/>
          <w:bCs w:val="true"/>
          <w:rtl w:val="true"/>
        </w:rPr>
        <w:t xml:space="preserve"> </w:t>
      </w:r>
      <w:r>
        <w:rPr>
          <w:b w:val="true"/>
          <w:bCs w:val="true"/>
          <w:rtl w:val="true"/>
        </w:rPr>
        <w:t xml:space="preserve">טיול</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הצופים</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בעצם</w:t>
      </w:r>
      <w:r>
        <w:rPr>
          <w:b w:val="true"/>
          <w:bCs w:val="true"/>
          <w:rtl w:val="true"/>
        </w:rPr>
        <w:t xml:space="preserve"> </w:t>
      </w:r>
      <w:r>
        <w:rPr>
          <w:b w:val="true"/>
          <w:bCs w:val="true"/>
          <w:rtl w:val="true"/>
        </w:rPr>
        <w:t xml:space="preserve">עומד</w:t>
      </w:r>
      <w:r>
        <w:rPr>
          <w:b w:val="true"/>
          <w:bCs w:val="true"/>
          <w:rtl w:val="true"/>
        </w:rPr>
        <w:t xml:space="preserve"> </w:t>
      </w:r>
      <w:r>
        <w:rPr>
          <w:b w:val="true"/>
          <w:bCs w:val="true"/>
          <w:rtl w:val="true"/>
        </w:rPr>
        <w:t xml:space="preserve">ברשות</w:t>
      </w:r>
      <w:r>
        <w:rPr>
          <w:b w:val="true"/>
          <w:bCs w:val="true"/>
          <w:rtl w:val="true"/>
        </w:rPr>
        <w:t xml:space="preserve"> </w:t>
      </w:r>
      <w:r>
        <w:rPr>
          <w:b w:val="true"/>
          <w:bCs w:val="true"/>
          <w:rtl w:val="true"/>
        </w:rPr>
        <w:t xml:space="preserve">הצופים</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18 </w:t>
      </w:r>
      <w:r>
        <w:rPr>
          <w:b w:val="true"/>
          <w:bCs w:val="true"/>
          <w:rtl w:val="true"/>
        </w:rPr>
        <w:t xml:space="preserve">שעות</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כמה</w:t>
      </w:r>
      <w:r>
        <w:rPr>
          <w:b w:val="true"/>
          <w:bCs w:val="true"/>
          <w:rtl w:val="true"/>
        </w:rPr>
        <w:t xml:space="preserve"> </w:t>
      </w:r>
      <w:r>
        <w:rPr>
          <w:b w:val="true"/>
          <w:bCs w:val="true"/>
          <w:rtl w:val="true"/>
        </w:rPr>
        <w:t xml:space="preserve">שצריך</w:t>
      </w:r>
      <w:r>
        <w:rPr>
          <w:b w:val="true"/>
          <w:bCs w:val="true"/>
          <w:rtl w:val="true"/>
        </w:rPr>
        <w:t xml:space="preserve">, </w:t>
      </w:r>
      <w:r>
        <w:rPr>
          <w:b w:val="true"/>
          <w:bCs w:val="true"/>
          <w:rtl w:val="true"/>
        </w:rPr>
        <w:t xml:space="preserve">אומרים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לפרוק</w:t>
      </w:r>
      <w:r>
        <w:rPr>
          <w:b w:val="true"/>
          <w:bCs w:val="true"/>
          <w:rtl w:val="true"/>
        </w:rPr>
        <w:t xml:space="preserve">, </w:t>
      </w:r>
      <w:r>
        <w:rPr>
          <w:b w:val="true"/>
          <w:bCs w:val="true"/>
          <w:rtl w:val="true"/>
        </w:rPr>
        <w:t xml:space="preserve">להעמיס</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רכב</w:t>
      </w:r>
      <w:r>
        <w:rPr>
          <w:b w:val="true"/>
          <w:bCs w:val="true"/>
          <w:rtl w:val="true"/>
        </w:rPr>
        <w:t xml:space="preserve"> </w:t>
      </w:r>
      <w:r>
        <w:rPr>
          <w:b w:val="true"/>
          <w:bCs w:val="true"/>
          <w:rtl w:val="true"/>
        </w:rPr>
        <w:t xml:space="preserve">כוננות</w:t>
      </w:r>
      <w:r>
        <w:rPr>
          <w:b w:val="true"/>
          <w:bCs w:val="true"/>
          <w:rtl w:val="true"/>
        </w:rPr>
        <w:t xml:space="preserve">, </w:t>
      </w:r>
      <w:r>
        <w:rPr>
          <w:b w:val="true"/>
          <w:bCs w:val="true"/>
          <w:rtl w:val="true"/>
        </w:rPr>
        <w:t xml:space="preserve">להמתין</w:t>
      </w:r>
      <w:r>
        <w:rPr>
          <w:b w:val="true"/>
          <w:bCs w:val="true"/>
          <w:rtl w:val="true"/>
        </w:rPr>
        <w:t xml:space="preserve"> </w:t>
      </w:r>
      <w:r>
        <w:rPr>
          <w:b w:val="true"/>
          <w:bCs w:val="true"/>
          <w:rtl w:val="true"/>
        </w:rPr>
        <w:t xml:space="preserve">להם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לרשותם</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w:t>
      </w:r>
      <w:r>
        <w:rPr>
          <w:rtl w:val="true"/>
          <w:sz w:val="28"/>
          <w:szCs w:val="28"/>
        </w:rPr>
        <w:t xml:space="preserve"> ( עמוד 27 שורה 30- 33)</w:t>
      </w:r>
      <w:r>
        <w:rPr>
          <w:rtl w:val="true"/>
          <w:sz w:val="28"/>
          <w:szCs w:val="28"/>
        </w:rPr>
        <w:t xml:space="preserve"> </w:t>
      </w:r>
    </w:p>
    <w:p>
      <w:pPr>
        <w:bidi w:val="true"/>
        <w:jc w:val="both"/>
        <w:numPr>
          <w:ilvl w:val="0"/>
          <w:numId w:val="1"/>
        </w:numPr>
      </w:pPr>
      <w:r>
        <w:rPr>
          <w:rtl w:val="true"/>
          <w:sz w:val="28"/>
          <w:szCs w:val="28"/>
        </w:rPr>
        <w:t xml:space="preserve">הנתבעת בחרה להגביל את שכרו של התובע בנסיעות רב יומיות עד ל- 12 שעות ביום אף שלעיתים עבד בפועל יותר מ- 12 שעות. זאת, אף בהסכם העבודה שנחתם עם התובע נקבע כי ישולם לו שכר עבודה עבור 12 שעות מינימום (נספח ת/1 הסכם עבודה" סעיף 4.5.3 לתצהיר התובע), וניתן היה לפקח על שעות עבודת התובע באמצעות דוחות הטכוגרף, כרטיס העבודה ובעת הצורך להצליב את הנתונים עם נתוני איתורן.</w:t>
      </w:r>
      <w:r>
        <w:rPr>
          <w:rtl w:val="true"/>
          <w:sz w:val="28"/>
          <w:szCs w:val="28"/>
        </w:rPr>
        <w:t xml:space="preserve">משמע, ניתן היה לשלם את שכרו של התובע לפי שעות העבודה בפועל, אך הנתבעת בחרה שלא לעשות כן.</w:t>
      </w:r>
      <w:r>
        <w:rPr>
          <w:rtl w:val="true"/>
          <w:sz w:val="28"/>
          <w:szCs w:val="28"/>
        </w:rPr>
        <w:t xml:space="preserve"> </w:t>
      </w:r>
    </w:p>
    <w:p>
      <w:pPr>
        <w:bidi w:val="true"/>
        <w:jc w:val="both"/>
        <w:numPr>
          <w:ilvl w:val="0"/>
          <w:numId w:val="1"/>
        </w:numPr>
      </w:pPr>
      <w:r>
        <w:rPr>
          <w:rtl w:val="true"/>
          <w:sz w:val="28"/>
          <w:szCs w:val="28"/>
        </w:rPr>
        <w:t xml:space="preserve">בנסיבות אלו, הוכח כי התובע עבד לעתים מעבר ל- 12 שעות ביום ולא שולמה לו מלוא התמורה בנסיעות רב יומיות.</w:t>
      </w:r>
      <w:r>
        <w:rPr>
          <w:rtl w:val="true"/>
          <w:sz w:val="28"/>
          <w:szCs w:val="28"/>
        </w:rPr>
        <w:t xml:space="preserve"> </w:t>
      </w:r>
      <w:r>
        <w:rPr>
          <w:b w:val="true"/>
          <w:bCs w:val="true"/>
          <w:u w:val="single"/>
          <w:rtl w:val="true"/>
        </w:rPr>
        <w:t xml:space="preserve">התמורה</w:t>
      </w:r>
      <w:r>
        <w:rPr>
          <w:b w:val="true"/>
          <w:bCs w:val="true"/>
          <w:u w:val="single"/>
          <w:rtl w:val="true"/>
        </w:rPr>
        <w:t xml:space="preserve"> </w:t>
      </w:r>
      <w:r>
        <w:rPr>
          <w:b w:val="true"/>
          <w:bCs w:val="true"/>
          <w:u w:val="single"/>
          <w:rtl w:val="true"/>
        </w:rPr>
        <w:t xml:space="preserve">לה</w:t>
      </w:r>
      <w:r>
        <w:rPr>
          <w:b w:val="true"/>
          <w:bCs w:val="true"/>
          <w:u w:val="single"/>
          <w:rtl w:val="true"/>
        </w:rPr>
        <w:t xml:space="preserve"> </w:t>
      </w:r>
      <w:r>
        <w:rPr>
          <w:b w:val="true"/>
          <w:bCs w:val="true"/>
          <w:u w:val="single"/>
          <w:rtl w:val="true"/>
        </w:rPr>
        <w:t xml:space="preserve">זכאי</w:t>
      </w:r>
      <w:r>
        <w:rPr>
          <w:b w:val="true"/>
          <w:bCs w:val="true"/>
          <w:u w:val="single"/>
          <w:rtl w:val="true"/>
        </w:rPr>
        <w:t xml:space="preserve"> </w:t>
      </w:r>
      <w:r>
        <w:rPr>
          <w:b w:val="true"/>
          <w:bCs w:val="true"/>
          <w:u w:val="single"/>
          <w:rtl w:val="true"/>
        </w:rPr>
        <w:t xml:space="preserve">התובע</w:t>
      </w:r>
    </w:p>
    <w:p>
      <w:pPr>
        <w:bidi w:val="true"/>
        <w:jc w:val="both"/>
        <w:numPr>
          <w:ilvl w:val="0"/>
          <w:numId w:val="1"/>
        </w:numPr>
      </w:pPr>
      <w:r>
        <w:rPr>
          <w:rtl w:val="true"/>
          <w:sz w:val="28"/>
          <w:szCs w:val="28"/>
        </w:rPr>
        <w:t xml:space="preserve">לטענת הנתבעת, שעות העבודה של התובע חושבו על פי נתוני טכוגרף, בהצלבה עם כרטיס העבודה ותעודת משלוח של כל נסיעה, בהתאם להסכם העבודה (סעיף 35 לתצהיר מר ליבוביץ). שעות העבודה להן טוען התובע אינן נכונות וקיימים אי דיוקים בחישובי התובע ובשעות להן טוען (ראו פירוט בסעיפים 40- 66 לתצהיר מר ליבוביץ).</w:t>
      </w:r>
      <w:r>
        <w:rPr>
          <w:rtl w:val="true"/>
          <w:sz w:val="28"/>
          <w:szCs w:val="28"/>
        </w:rPr>
        <w:t xml:space="preserve"> </w:t>
      </w:r>
    </w:p>
    <w:p>
      <w:pPr>
        <w:bidi w:val="true"/>
        <w:jc w:val="both"/>
        <w:numPr>
          <w:ilvl w:val="0"/>
          <w:numId w:val="1"/>
        </w:numPr>
      </w:pPr>
      <w:r>
        <w:rPr>
          <w:rtl w:val="true"/>
          <w:sz w:val="28"/>
          <w:szCs w:val="28"/>
        </w:rPr>
        <w:t xml:space="preserve">התובע טוען יש לדחות את חישובי הנתבעת, אשר לא צירפה דוחות איתורן ואף לא תעודות משלוח. המסמכים היחידים שצירפה הם מסמכים פנימיים שלה שהופקו לאחר הגשת התביעה ומכונים "סידורי עבודה". התובע מפנה בסיכומיו לנספח י"ד לתצהיר הנתבעת.</w:t>
      </w:r>
      <w:r>
        <w:rPr>
          <w:rtl w:val="true"/>
          <w:sz w:val="28"/>
          <w:szCs w:val="28"/>
        </w:rPr>
        <w:t xml:space="preserve"> </w:t>
      </w:r>
    </w:p>
    <w:p>
      <w:pPr>
        <w:bidi w:val="true"/>
        <w:jc w:val="both"/>
        <w:numPr>
          <w:ilvl w:val="0"/>
          <w:numId w:val="1"/>
        </w:numPr>
      </w:pPr>
      <w:r>
        <w:rPr>
          <w:rtl w:val="true"/>
          <w:sz w:val="28"/>
          <w:szCs w:val="28"/>
        </w:rPr>
        <w:t xml:space="preserve">לאחר שעיינו במסמכים שהציגה הנתבעת לעניין שעות העבודה של התובע, במצורף לתצהירו של מר ליבוביץ, התרשמנו כי לא ניתן ללמוד מהם על כל שעות העבודה בפועל של התובע, ואלה נימוקינו:</w:t>
      </w:r>
    </w:p>
    <w:p>
      <w:pPr>
        <w:bidi w:val="true"/>
        <w:numPr>
          <w:ilvl w:val="1"/>
          <w:numId w:val="1"/>
        </w:numPr>
      </w:pPr>
      <w:r>
        <w:rPr>
          <w:b w:val="true"/>
          <w:bCs w:val="true"/>
          <w:rtl w:val="true"/>
        </w:rPr>
        <w:t xml:space="preserve">סידורי</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נספח</w:t>
      </w:r>
      <w:r>
        <w:rPr>
          <w:b w:val="true"/>
          <w:bCs w:val="true"/>
          <w:rtl w:val="true"/>
        </w:rPr>
        <w:t xml:space="preserve"> </w:t>
      </w:r>
      <w:r>
        <w:rPr>
          <w:b w:val="true"/>
          <w:bCs w:val="true"/>
          <w:rtl w:val="true"/>
        </w:rPr>
        <w:t xml:space="preserve">יד</w:t>
      </w:r>
      <w:r>
        <w:rPr>
          <w:b w:val="true"/>
          <w:bCs w:val="true"/>
          <w:rtl w:val="true"/>
        </w:rPr>
        <w:t xml:space="preserve"> </w:t>
      </w:r>
      <w:r>
        <w:rPr>
          <w:b w:val="true"/>
          <w:bCs w:val="true"/>
          <w:rtl w:val="true"/>
        </w:rPr>
        <w:t xml:space="preserve">לתצהיר</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ליבוביץ</w:t>
      </w:r>
      <w:r>
        <w:rPr>
          <w:b w:val="true"/>
          <w:bCs w:val="true"/>
          <w:rtl w:val="true"/>
        </w:rPr>
        <w:t xml:space="preserve">), </w:t>
      </w:r>
      <w:r>
        <w:rPr>
          <w:b w:val="true"/>
          <w:bCs w:val="true"/>
          <w:rtl w:val="true"/>
        </w:rPr>
        <w:t xml:space="preserve">אינם</w:t>
      </w:r>
      <w:r>
        <w:rPr>
          <w:b w:val="true"/>
          <w:bCs w:val="true"/>
          <w:rtl w:val="true"/>
        </w:rPr>
        <w:t xml:space="preserve"> </w:t>
      </w:r>
      <w:r>
        <w:rPr>
          <w:b w:val="true"/>
          <w:bCs w:val="true"/>
          <w:rtl w:val="true"/>
        </w:rPr>
        <w:t xml:space="preserve">משקפים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בפועל</w:t>
      </w:r>
      <w:r>
        <w:rPr>
          <w:b w:val="true"/>
          <w:bCs w:val="true"/>
          <w:rtl w:val="true"/>
        </w:rPr>
        <w:t xml:space="preserve">.</w:t>
      </w:r>
      <w:r>
        <w:rPr>
          <w:rtl w:val="true"/>
          <w:sz w:val="28"/>
          <w:szCs w:val="28"/>
        </w:rPr>
        <w:t xml:space="preserve"> כך למשל מר ליבוביץ הצהיר כי ביום 1.3.14 ע"פ סידור העבודה, התובע החל לעבוד ב 6:30 ועבד עד השעה 17:30 (סעיף 42 לתצהיר מר ליבוביץ), ואילו עיון בסידור העבודה שצורף לתצהירו (נספח יד') מגלה, כי התובע החל לעבוד ב 6:30 אך סיים בשעה 18:00; בנוגע ליום 2.3.14 מר ליבוביץ טען בתצהירו כי התובע החל לעבוד בשעה 13:15 וסיים בשעה 21:00 (סעיף 43 לתצהיר מר ליבוביץ) בעוד שעיון בסידור העבודה שצורף לתצהירו של מר ליבוביץ (נספח יד שורה 2), מגלה כי התובע החל עבודתו בשעה 13:15 וסיים בשעה 20:00. מנתוני הטכוגרף לאותו יום (נספח יב2 לתצהיר מר ליבוביץ), התובע החל נסיעתו בשעה 11:00 וסיים בשעה 21:45 לערך.</w:t>
      </w:r>
      <w:r>
        <w:rPr>
          <w:rtl w:val="true"/>
          <w:sz w:val="28"/>
          <w:szCs w:val="28"/>
        </w:rPr>
        <w:t xml:space="preserve"> </w:t>
      </w:r>
    </w:p>
    <w:p>
      <w:pPr>
        <w:bidi w:val="true"/>
        <w:numPr>
          <w:ilvl w:val="1"/>
          <w:numId w:val="1"/>
        </w:numPr>
      </w:pPr>
      <w:r>
        <w:rPr>
          <w:rtl w:val="true"/>
          <w:sz w:val="28"/>
          <w:szCs w:val="28"/>
        </w:rPr>
        <w:t xml:space="preserve">מכאן, כי הנתונים בדבר שעות עבודת התובע, המפורטים בסעיפים 42 -66 לתצהירו של מר ליבוביץ, אינם תואמים לסידור העבודה שהוא עצמו צירף לתצהירו ועליו הסתמך. לא ברור מניין נשאבו נתונים אלו (השוו סעיפים 42- 66 לתצהיר מר ליבוביץ למול נספח יד לתצהיר).</w:t>
      </w:r>
      <w:r>
        <w:rPr>
          <w:rtl w:val="true"/>
          <w:sz w:val="28"/>
          <w:szCs w:val="28"/>
        </w:rPr>
        <w:t xml:space="preserve"> </w:t>
      </w:r>
    </w:p>
    <w:p>
      <w:pPr>
        <w:bidi w:val="true"/>
        <w:numPr>
          <w:ilvl w:val="1"/>
          <w:numId w:val="1"/>
        </w:numPr>
      </w:pPr>
      <w:r>
        <w:rPr>
          <w:rtl w:val="true"/>
          <w:sz w:val="28"/>
          <w:szCs w:val="28"/>
        </w:rPr>
        <w:t xml:space="preserve">אף השוואה בין סידור העבודה (נספח יד לתצהיר מר ליבוביץ) לכרטיס העבודה לחודש מרץ 2014 בכתב ידו של התובע (נספח יב/3 לתצהיר מר ליבוביץ) מגלה כי אין הלימה בין השנים.</w:t>
      </w:r>
      <w:r>
        <w:rPr>
          <w:rtl w:val="true"/>
          <w:sz w:val="28"/>
          <w:szCs w:val="28"/>
        </w:rPr>
        <w:t xml:space="preserve"> </w:t>
      </w:r>
    </w:p>
    <w:p>
      <w:pPr>
        <w:bidi w:val="true"/>
        <w:numPr>
          <w:ilvl w:val="1"/>
          <w:numId w:val="1"/>
        </w:numPr>
      </w:pPr>
      <w:r>
        <w:rPr>
          <w:rtl w:val="true"/>
          <w:sz w:val="28"/>
          <w:szCs w:val="28"/>
        </w:rPr>
        <w:t xml:space="preserve">מר ליבוביץ אישר בעדותו לפנינו כי סידור העבודה אינו משקף במדויק את שעות העבודה בפועל, אלא את התכנון מראש בלבד:</w:t>
      </w:r>
      <w:r>
        <w:rPr>
          <w:b w:val="true"/>
          <w:bCs w:val="true"/>
          <w:rtl w:val="true"/>
        </w:rPr>
        <w:t xml:space="preserve">"</w:t>
      </w:r>
      <w:r>
        <w:rPr>
          <w:b w:val="true"/>
          <w:bCs w:val="true"/>
          <w:rtl w:val="true"/>
        </w:rPr>
        <w:t xml:space="preserve">ז</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שמה</w:t>
      </w:r>
      <w:r>
        <w:rPr>
          <w:b w:val="true"/>
          <w:bCs w:val="true"/>
          <w:rtl w:val="true"/>
        </w:rPr>
        <w:t xml:space="preserve"> </w:t>
      </w:r>
      <w:r>
        <w:rPr>
          <w:b w:val="true"/>
          <w:bCs w:val="true"/>
          <w:rtl w:val="true"/>
        </w:rPr>
        <w:t xml:space="preserve">שכתוב</w:t>
      </w:r>
      <w:r>
        <w:rPr>
          <w:b w:val="true"/>
          <w:bCs w:val="true"/>
          <w:rtl w:val="true"/>
        </w:rPr>
        <w:t xml:space="preserve"> </w:t>
      </w:r>
      <w:r>
        <w:rPr>
          <w:b w:val="true"/>
          <w:bCs w:val="true"/>
          <w:rtl w:val="true"/>
        </w:rPr>
        <w:t xml:space="preserve">בסידור</w:t>
      </w:r>
      <w:r>
        <w:rPr>
          <w:b w:val="true"/>
          <w:bCs w:val="true"/>
          <w:rtl w:val="true"/>
        </w:rPr>
        <w:t xml:space="preserve"> </w:t>
      </w:r>
      <w:r>
        <w:rPr>
          <w:b w:val="true"/>
          <w:bCs w:val="true"/>
          <w:rtl w:val="true"/>
        </w:rPr>
        <w:t xml:space="preserve">בכלל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משקף</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המציאות</w:t>
      </w:r>
      <w:r>
        <w:rPr>
          <w:b w:val="true"/>
          <w:bCs w:val="true"/>
          <w:rtl w:val="true"/>
        </w:rPr>
        <w:t xml:space="preserve"> </w:t>
      </w:r>
      <w:r>
        <w:rPr>
          <w:b w:val="true"/>
          <w:bCs w:val="true"/>
          <w:rtl w:val="true"/>
        </w:rPr>
        <w:t xml:space="preserve">נכון</w:t>
      </w:r>
      <w:r>
        <w:rPr>
          <w:b w:val="true"/>
          <w:bCs w:val="true"/>
          <w:rtl w:val="true"/>
        </w:rPr>
        <w:t xml:space="preserve">?</w:t>
      </w:r>
      <w:r>
        <w:rPr>
          <w:b w:val="true"/>
          <w:bCs w:val="true"/>
          <w:rtl w:val="true"/>
        </w:rPr>
        <w:t xml:space="preserve">אמרתי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קודם</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u w:val="single"/>
          <w:rtl w:val="true"/>
        </w:rPr>
        <w:t xml:space="preserve">שהסידור</w:t>
      </w:r>
      <w:r>
        <w:rPr>
          <w:b w:val="true"/>
          <w:bCs w:val="true"/>
          <w:u w:val="single"/>
          <w:rtl w:val="true"/>
        </w:rPr>
        <w:t xml:space="preserve"> </w:t>
      </w:r>
      <w:r>
        <w:rPr>
          <w:b w:val="true"/>
          <w:bCs w:val="true"/>
          <w:u w:val="single"/>
          <w:rtl w:val="true"/>
        </w:rPr>
        <w:t xml:space="preserve">זה</w:t>
      </w:r>
      <w:r>
        <w:rPr>
          <w:b w:val="true"/>
          <w:bCs w:val="true"/>
          <w:u w:val="single"/>
          <w:rtl w:val="true"/>
        </w:rPr>
        <w:t xml:space="preserve"> </w:t>
      </w:r>
      <w:r>
        <w:rPr>
          <w:b w:val="true"/>
          <w:bCs w:val="true"/>
          <w:u w:val="single"/>
          <w:rtl w:val="true"/>
        </w:rPr>
        <w:t xml:space="preserve">הזמנה</w:t>
      </w:r>
      <w:r>
        <w:rPr>
          <w:b w:val="true"/>
          <w:bCs w:val="true"/>
          <w:u w:val="single"/>
          <w:rtl w:val="true"/>
        </w:rPr>
        <w:t xml:space="preserve"> </w:t>
      </w:r>
      <w:r>
        <w:rPr>
          <w:b w:val="true"/>
          <w:bCs w:val="true"/>
          <w:u w:val="single"/>
          <w:rtl w:val="true"/>
        </w:rPr>
        <w:t xml:space="preserve">מראש</w:t>
      </w:r>
      <w:r>
        <w:rPr>
          <w:b w:val="true"/>
          <w:bCs w:val="true"/>
          <w:u w:val="single"/>
          <w:rtl w:val="true"/>
        </w:rPr>
        <w:t xml:space="preserve"> </w:t>
      </w:r>
      <w:r>
        <w:rPr>
          <w:b w:val="true"/>
          <w:bCs w:val="true"/>
          <w:u w:val="single"/>
          <w:rtl w:val="true"/>
        </w:rPr>
        <w:t xml:space="preserve">והדינמיקה</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החיים</w:t>
      </w:r>
      <w:r>
        <w:rPr>
          <w:b w:val="true"/>
          <w:bCs w:val="true"/>
          <w:u w:val="single"/>
          <w:rtl w:val="true"/>
        </w:rPr>
        <w:t xml:space="preserve"> </w:t>
      </w:r>
      <w:r>
        <w:rPr>
          <w:b w:val="true"/>
          <w:bCs w:val="true"/>
          <w:u w:val="single"/>
          <w:rtl w:val="true"/>
        </w:rPr>
        <w:t xml:space="preserve">היא</w:t>
      </w:r>
      <w:r>
        <w:rPr>
          <w:b w:val="true"/>
          <w:bCs w:val="true"/>
          <w:u w:val="single"/>
          <w:rtl w:val="true"/>
        </w:rPr>
        <w:t xml:space="preserve"> </w:t>
      </w:r>
      <w:r>
        <w:rPr>
          <w:b w:val="true"/>
          <w:bCs w:val="true"/>
          <w:u w:val="single"/>
          <w:rtl w:val="true"/>
        </w:rPr>
        <w:t xml:space="preserve">שונה</w:t>
      </w:r>
      <w:r>
        <w:rPr>
          <w:b w:val="true"/>
          <w:bCs w:val="true"/>
          <w:rtl w:val="true"/>
        </w:rPr>
        <w:t xml:space="preserve">" </w:t>
      </w:r>
      <w:r>
        <w:rPr>
          <w:rtl w:val="true"/>
          <w:sz w:val="28"/>
          <w:szCs w:val="28"/>
        </w:rPr>
        <w:t xml:space="preserve">(עמוד 24 שורות 17- 18).</w:t>
      </w:r>
      <w:r>
        <w:rPr>
          <w:rtl w:val="true"/>
          <w:sz w:val="28"/>
          <w:szCs w:val="28"/>
        </w:rPr>
        <w:t xml:space="preserve"> </w:t>
      </w:r>
      <w:r>
        <w:rPr>
          <w:rtl w:val="true"/>
          <w:sz w:val="28"/>
          <w:szCs w:val="28"/>
        </w:rPr>
        <w:t xml:space="preserve">משמע, סידור העבודה אינו משקף באופן מלא את שעות העבודה של התובע.</w:t>
      </w:r>
      <w:r>
        <w:rPr>
          <w:rtl w:val="true"/>
          <w:sz w:val="28"/>
          <w:szCs w:val="28"/>
        </w:rPr>
        <w:t xml:space="preserve"> </w:t>
      </w:r>
    </w:p>
    <w:p>
      <w:pPr>
        <w:bidi w:val="true"/>
        <w:numPr>
          <w:ilvl w:val="1"/>
          <w:numId w:val="1"/>
        </w:numPr>
      </w:pPr>
      <w:r>
        <w:rPr>
          <w:rtl w:val="true"/>
          <w:sz w:val="28"/>
          <w:szCs w:val="28"/>
        </w:rPr>
        <w:t xml:space="preserve">אף יתר המסמכים שהוגשו אינם מלמדים באופן מדויק על שעות העבודה בפועל שביצע התובע. הנתבעת הגישה במצורף לתצהירו של מר ליבוביץ העתקי טכוגרפים לחודש מרץ 2014 בלבד (נספח יב/2 לתצהיר מר ליבוביץ) והפנתה בישיבת ההוכחות למספר רישומים נוספים בחודש יוני 2014. לא צורפו כל הטכוגרפים מתקופת ההעסקה של התובע, אף שאלה אמורים להימצא בחזקת הנתבעת. הנתבעת צירפה אף דפי חישובי שכר לתקופת העבודה של התובע בנתבעת (נספח י"ג לתצהיר מר ליבוביץ), אולם אלו לא מפרטים את שעת תחילת העבודה וסיומה, ונוקבים תמיד במספר עגול את שעות העבודה הכוללות. מדובר בטבלה מסכמת של סך השעות ליום עבודה, הכתובה בכתב יד, ולא ניתן ללמוד ממנה נתונים מדויקים לגבי שעות העבודה בפועל.</w:t>
      </w:r>
      <w:r>
        <w:rPr>
          <w:rtl w:val="true"/>
          <w:sz w:val="28"/>
          <w:szCs w:val="28"/>
        </w:rPr>
        <w:t xml:space="preserve">הנתבעת אף לא מסרה לתובע מידי חודש דוח אודות שעות העבודה בפועל (ראו: עמוד 27 שורות 4- 9; עמוד 10 שורות 29- 31 ועמוד 14 שורות 30- 32).</w:t>
      </w:r>
      <w:r>
        <w:rPr>
          <w:rtl w:val="true"/>
          <w:sz w:val="28"/>
          <w:szCs w:val="28"/>
        </w:rPr>
        <w:t xml:space="preserve"> </w:t>
      </w:r>
    </w:p>
    <w:p>
      <w:pPr>
        <w:bidi w:val="true"/>
        <w:jc w:val="both"/>
        <w:numPr>
          <w:ilvl w:val="0"/>
          <w:numId w:val="1"/>
        </w:numPr>
      </w:pPr>
      <w:r>
        <w:rPr>
          <w:rtl w:val="true"/>
          <w:sz w:val="28"/>
          <w:szCs w:val="28"/>
        </w:rPr>
        <w:t xml:space="preserve">התובע ערך את חישוביו על סמך כרטיסי עבודה שלו, הכתובים בכתב ידו, ולטענתו מולאו על ידו בזמן אמת. כרטיסי הנוכחות מכונים על ידי התובע בתצהירו "דוחות נוכחות" (נספח ת/4 "כרטיס נוכחות" לתצהיר התובע; השורה הכתובה מתחת לסעיף 16 לתצהיר התובע ו- 3 השורות לאחר סעיף 71 לתצהירו).</w:t>
      </w:r>
      <w:r>
        <w:rPr>
          <w:rtl w:val="true"/>
          <w:sz w:val="28"/>
          <w:szCs w:val="28"/>
        </w:rPr>
        <w:t xml:space="preserve"> </w:t>
      </w:r>
    </w:p>
    <w:p>
      <w:pPr>
        <w:bidi w:val="true"/>
        <w:jc w:val="both"/>
        <w:numPr>
          <w:ilvl w:val="0"/>
          <w:numId w:val="1"/>
        </w:numPr>
      </w:pPr>
      <w:r>
        <w:rPr>
          <w:rtl w:val="true"/>
          <w:sz w:val="28"/>
          <w:szCs w:val="28"/>
        </w:rPr>
        <w:t xml:space="preserve">השוואה בין שעות העבודה עליהן דיווח התובע בכרטיס העבודה לחודש מרץ 14 למול הטכורגף לאותו חודש מגלה כי במרבית ימי החודש קיימת הלימה בין השניים:</w:t>
      </w:r>
      <w:r>
        <w:rPr>
          <w:rtl w:val="true"/>
          <w:sz w:val="28"/>
          <w:szCs w:val="28"/>
        </w:rPr>
        <w:t xml:space="preserve">ביום 1.3.14 התובע עבד מ- 6:00 ועד 17:40; ביום 6.3.14 התובע עבד מ- 8:00 ועד 18:30; ביום 7.3.14 עבד בשעות 6:30- 16:00; ביום 12.3.14- התובע עבד בשעות 8:00- 19:00; ביום 20.3.14 עבד בשעות 6:00- 19:40 ביום 21.3.14 עבד בשעות 6:15 – 22:00; (השוו: נספח ת/4, כרטיס עבודה לחודש מרץ 14 לתצהיר התובע, למול נספח יב 2 לתצהיר מר ליבוביץ). במספר ימים בחודש זה קיים עם זאת פער קטן בין הדיווח של התובע לטכוגרף. כך למשל ביום 10.3.14 התובע דיווח על תחילת עבודה בשעה 7:15 ובטכוגרף מופיע 7:30. ודיווח שעת סיום בשעה 19:00 ובטכוגרף מופיע שסיים כמה דקות לפני השעה 19:00; ביום 2.3.14 התובע דיווח שהחל לעבוד בשעה 13:00 ועד השעה 21:40 אולם מעבר לשעות אלו, ע"פ הטכוגרף ניכר שהאוטובוס היה בנסיעה בערך מהשעה 11:00- השעה 12:00; ביום 9.3.14 התובע דיווח שהחל לעבוד בשעה 6:10 ואילו הטכוגרף הראה כי האוטובוס החל בנסיעה בשעה 7:30.</w:t>
      </w:r>
      <w:r>
        <w:rPr>
          <w:rtl w:val="true"/>
          <w:sz w:val="28"/>
          <w:szCs w:val="28"/>
        </w:rPr>
        <w:t xml:space="preserve"> </w:t>
      </w:r>
    </w:p>
    <w:p>
      <w:pPr>
        <w:bidi w:val="true"/>
        <w:jc w:val="both"/>
        <w:numPr>
          <w:ilvl w:val="0"/>
          <w:numId w:val="1"/>
        </w:numPr>
      </w:pPr>
      <w:r>
        <w:rPr>
          <w:rtl w:val="true"/>
          <w:sz w:val="28"/>
          <w:szCs w:val="28"/>
        </w:rPr>
        <w:t xml:space="preserve">זאת ועוד, מרבית רישומי התובע עקביים, וקיימים תאריכים בודדים בלבד בהם לא צוינו שעות העבודה המדויקות. התובע הסביר בעדותו, באופן בהיר ומהימן, כי לא ציין את שעות העבודה המדויקות בימים בהם היה צמוד לטיולי קבוצות מחוץ לבית, למעלה מיום אחד:</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 </w:t>
      </w:r>
      <w:r>
        <w:rPr>
          <w:b w:val="true"/>
          <w:bCs w:val="true"/>
          <w:rtl w:val="true"/>
        </w:rPr>
        <w:t xml:space="preserve">מפנה</w:t>
      </w:r>
      <w:r>
        <w:rPr>
          <w:b w:val="true"/>
          <w:bCs w:val="true"/>
          <w:rtl w:val="true"/>
        </w:rPr>
        <w:t xml:space="preserve"> </w:t>
      </w:r>
      <w:r>
        <w:rPr>
          <w:b w:val="true"/>
          <w:bCs w:val="true"/>
          <w:rtl w:val="true"/>
        </w:rPr>
        <w:t xml:space="preserve">ליום</w:t>
      </w:r>
      <w:r>
        <w:rPr>
          <w:b w:val="true"/>
          <w:bCs w:val="true"/>
          <w:rtl w:val="true"/>
        </w:rPr>
        <w:t xml:space="preserve"> 16.06.14 </w:t>
      </w:r>
      <w:r>
        <w:rPr>
          <w:b w:val="true"/>
          <w:bCs w:val="true"/>
          <w:rtl w:val="true"/>
        </w:rPr>
        <w:t xml:space="preserve">היית</w:t>
      </w:r>
      <w:r>
        <w:rPr>
          <w:b w:val="true"/>
          <w:bCs w:val="true"/>
          <w:rtl w:val="true"/>
        </w:rPr>
        <w:t xml:space="preserve"> </w:t>
      </w:r>
      <w:r>
        <w:rPr>
          <w:b w:val="true"/>
          <w:bCs w:val="true"/>
          <w:rtl w:val="true"/>
        </w:rPr>
        <w:t xml:space="preserve">צמוד</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קבוצה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ציינת</w:t>
      </w:r>
      <w:r>
        <w:rPr>
          <w:b w:val="true"/>
          <w:bCs w:val="true"/>
          <w:rtl w:val="true"/>
        </w:rPr>
        <w:t xml:space="preserve"> </w:t>
      </w:r>
      <w:r>
        <w:rPr>
          <w:b w:val="true"/>
          <w:bCs w:val="true"/>
          <w:rtl w:val="true"/>
        </w:rPr>
        <w:t xml:space="preserve">שעת</w:t>
      </w:r>
      <w:r>
        <w:rPr>
          <w:b w:val="true"/>
          <w:bCs w:val="true"/>
          <w:rtl w:val="true"/>
        </w:rPr>
        <w:t xml:space="preserve"> </w:t>
      </w:r>
      <w:r>
        <w:rPr>
          <w:b w:val="true"/>
          <w:bCs w:val="true"/>
          <w:rtl w:val="true"/>
        </w:rPr>
        <w:t xml:space="preserve">התחלה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שעת</w:t>
      </w:r>
      <w:r>
        <w:rPr>
          <w:b w:val="true"/>
          <w:bCs w:val="true"/>
          <w:rtl w:val="true"/>
        </w:rPr>
        <w:t xml:space="preserve"> </w:t>
      </w:r>
      <w:r>
        <w:rPr>
          <w:b w:val="true"/>
          <w:bCs w:val="true"/>
          <w:rtl w:val="true"/>
        </w:rPr>
        <w:t xml:space="preserve">סיום</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סיורים</w:t>
      </w:r>
      <w:r>
        <w:rPr>
          <w:b w:val="true"/>
          <w:bCs w:val="true"/>
          <w:rtl w:val="true"/>
        </w:rPr>
        <w:t xml:space="preserve"> </w:t>
      </w:r>
      <w:r>
        <w:rPr>
          <w:b w:val="true"/>
          <w:bCs w:val="true"/>
          <w:rtl w:val="true"/>
        </w:rPr>
        <w:t xml:space="preserve">ברמת</w:t>
      </w:r>
      <w:r>
        <w:rPr>
          <w:b w:val="true"/>
          <w:bCs w:val="true"/>
          <w:rtl w:val="true"/>
        </w:rPr>
        <w:t xml:space="preserve"> </w:t>
      </w:r>
      <w:r>
        <w:rPr>
          <w:b w:val="true"/>
          <w:bCs w:val="true"/>
          <w:rtl w:val="true"/>
        </w:rPr>
        <w:t xml:space="preserve">הגולן</w:t>
      </w:r>
      <w:r>
        <w:rPr>
          <w:b w:val="true"/>
          <w:bCs w:val="true"/>
          <w:rtl w:val="true"/>
        </w:rPr>
        <w:t xml:space="preserve">. </w:t>
      </w:r>
      <w:r>
        <w:rPr>
          <w:b w:val="true"/>
          <w:bCs w:val="true"/>
          <w:rtl w:val="true"/>
        </w:rPr>
        <w:t xml:space="preserve">כאן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היום</w:t>
      </w:r>
      <w:r>
        <w:rPr>
          <w:b w:val="true"/>
          <w:bCs w:val="true"/>
          <w:rtl w:val="true"/>
        </w:rPr>
        <w:t xml:space="preserve"> </w:t>
      </w:r>
      <w:r>
        <w:rPr>
          <w:b w:val="true"/>
          <w:bCs w:val="true"/>
          <w:rtl w:val="true"/>
        </w:rPr>
        <w:t xml:space="preserve">השני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כתוב</w:t>
      </w:r>
      <w:r>
        <w:rPr>
          <w:b w:val="true"/>
          <w:bCs w:val="true"/>
          <w:rtl w:val="true"/>
        </w:rPr>
        <w:t xml:space="preserve"> </w:t>
      </w:r>
      <w:r>
        <w:rPr>
          <w:b w:val="true"/>
          <w:bCs w:val="true"/>
          <w:rtl w:val="true"/>
        </w:rPr>
        <w:t xml:space="preserve">מתי</w:t>
      </w:r>
      <w:r>
        <w:rPr>
          <w:b w:val="true"/>
          <w:bCs w:val="true"/>
          <w:rtl w:val="true"/>
        </w:rPr>
        <w:t xml:space="preserve"> </w:t>
      </w:r>
      <w:r>
        <w:rPr>
          <w:b w:val="true"/>
          <w:bCs w:val="true"/>
          <w:rtl w:val="true"/>
        </w:rPr>
        <w:t xml:space="preserve">התחלתי</w:t>
      </w:r>
      <w:r>
        <w:rPr>
          <w:b w:val="true"/>
          <w:bCs w:val="true"/>
          <w:rtl w:val="true"/>
        </w:rPr>
        <w:t xml:space="preserve"> </w:t>
      </w:r>
      <w:r>
        <w:rPr>
          <w:b w:val="true"/>
          <w:bCs w:val="true"/>
          <w:rtl w:val="true"/>
        </w:rPr>
        <w:t xml:space="preserve">ומתי</w:t>
      </w:r>
      <w:r>
        <w:rPr>
          <w:b w:val="true"/>
          <w:bCs w:val="true"/>
          <w:rtl w:val="true"/>
        </w:rPr>
        <w:t xml:space="preserve"> </w:t>
      </w:r>
      <w:r>
        <w:rPr>
          <w:b w:val="true"/>
          <w:bCs w:val="true"/>
          <w:rtl w:val="true"/>
        </w:rPr>
        <w:t xml:space="preserve">סיימתי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לומר</w:t>
      </w:r>
      <w:r>
        <w:rPr>
          <w:b w:val="true"/>
          <w:bCs w:val="true"/>
          <w:rtl w:val="true"/>
        </w:rPr>
        <w:t xml:space="preserve"> </w:t>
      </w:r>
      <w:r>
        <w:rPr>
          <w:b w:val="true"/>
          <w:bCs w:val="true"/>
          <w:rtl w:val="true"/>
        </w:rPr>
        <w:t xml:space="preserve">מתי</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אתם</w:t>
      </w:r>
      <w:r>
        <w:rPr>
          <w:b w:val="true"/>
          <w:bCs w:val="true"/>
          <w:rtl w:val="true"/>
        </w:rPr>
        <w:t xml:space="preserve"> </w:t>
      </w:r>
      <w:r>
        <w:rPr>
          <w:b w:val="true"/>
          <w:bCs w:val="true"/>
          <w:rtl w:val="true"/>
        </w:rPr>
        <w:t xml:space="preserve">משלמים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בד</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משלמים</w:t>
      </w:r>
      <w:r>
        <w:rPr>
          <w:b w:val="true"/>
          <w:bCs w:val="true"/>
          <w:rtl w:val="true"/>
        </w:rPr>
        <w:t xml:space="preserve"> 8 </w:t>
      </w:r>
      <w:r>
        <w:rPr>
          <w:b w:val="true"/>
          <w:bCs w:val="true"/>
          <w:rtl w:val="true"/>
        </w:rPr>
        <w:t xml:space="preserve">שעות</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מפנה</w:t>
      </w:r>
      <w:r>
        <w:rPr>
          <w:b w:val="true"/>
          <w:bCs w:val="true"/>
          <w:rtl w:val="true"/>
        </w:rPr>
        <w:t xml:space="preserve"> </w:t>
      </w:r>
      <w:r>
        <w:rPr>
          <w:b w:val="true"/>
          <w:bCs w:val="true"/>
          <w:rtl w:val="true"/>
        </w:rPr>
        <w:t xml:space="preserve">אותך</w:t>
      </w:r>
      <w:r>
        <w:rPr>
          <w:b w:val="true"/>
          <w:bCs w:val="true"/>
          <w:rtl w:val="true"/>
        </w:rPr>
        <w:t xml:space="preserve"> </w:t>
      </w:r>
      <w:r>
        <w:rPr>
          <w:b w:val="true"/>
          <w:bCs w:val="true"/>
          <w:rtl w:val="true"/>
        </w:rPr>
        <w:t xml:space="preserve">לטכוגרף</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נסעת</w:t>
      </w:r>
      <w:r>
        <w:rPr>
          <w:b w:val="true"/>
          <w:bCs w:val="true"/>
          <w:rtl w:val="true"/>
        </w:rPr>
        <w:t xml:space="preserve"> </w:t>
      </w:r>
      <w:r>
        <w:rPr>
          <w:b w:val="true"/>
          <w:bCs w:val="true"/>
          <w:rtl w:val="true"/>
        </w:rPr>
        <w:t xml:space="preserve">באותו</w:t>
      </w:r>
      <w:r>
        <w:rPr>
          <w:b w:val="true"/>
          <w:bCs w:val="true"/>
          <w:rtl w:val="true"/>
        </w:rPr>
        <w:t xml:space="preserve"> </w:t>
      </w:r>
      <w:r>
        <w:rPr>
          <w:b w:val="true"/>
          <w:bCs w:val="true"/>
          <w:rtl w:val="true"/>
        </w:rPr>
        <w:t xml:space="preserve">יום</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הייתי</w:t>
      </w:r>
      <w:r>
        <w:rPr>
          <w:b w:val="true"/>
          <w:bCs w:val="true"/>
          <w:rtl w:val="true"/>
        </w:rPr>
        <w:t xml:space="preserve"> </w:t>
      </w:r>
      <w:r>
        <w:rPr>
          <w:b w:val="true"/>
          <w:bCs w:val="true"/>
          <w:rtl w:val="true"/>
        </w:rPr>
        <w:t xml:space="preserve">צמוד</w:t>
      </w:r>
      <w:r>
        <w:rPr>
          <w:b w:val="true"/>
          <w:bCs w:val="true"/>
          <w:rtl w:val="true"/>
        </w:rPr>
        <w:t xml:space="preserve"> </w:t>
      </w:r>
      <w:r>
        <w:rPr>
          <w:b w:val="true"/>
          <w:bCs w:val="true"/>
          <w:rtl w:val="true"/>
        </w:rPr>
        <w:t xml:space="preserve">איתם</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הזמן</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הטכוגרף</w:t>
      </w:r>
      <w:r>
        <w:rPr>
          <w:b w:val="true"/>
          <w:bCs w:val="true"/>
          <w:rtl w:val="true"/>
        </w:rPr>
        <w:t xml:space="preserve"> </w:t>
      </w:r>
      <w:r>
        <w:rPr>
          <w:b w:val="true"/>
          <w:bCs w:val="true"/>
          <w:rtl w:val="true"/>
        </w:rPr>
        <w:t xml:space="preserve">נסעתי</w:t>
      </w:r>
      <w:r>
        <w:rPr>
          <w:b w:val="true"/>
          <w:bCs w:val="true"/>
          <w:rtl w:val="true"/>
        </w:rPr>
        <w:t xml:space="preserve"> </w:t>
      </w:r>
      <w:r>
        <w:rPr>
          <w:b w:val="true"/>
          <w:bCs w:val="true"/>
          <w:rtl w:val="true"/>
        </w:rPr>
        <w:t xml:space="preserve">משעה</w:t>
      </w:r>
      <w:r>
        <w:rPr>
          <w:b w:val="true"/>
          <w:bCs w:val="true"/>
          <w:rtl w:val="true"/>
        </w:rPr>
        <w:t xml:space="preserve"> 09:10 </w:t>
      </w:r>
      <w:r>
        <w:rPr>
          <w:b w:val="true"/>
          <w:bCs w:val="true"/>
          <w:rtl w:val="true"/>
        </w:rPr>
        <w:t xml:space="preserve">ועד</w:t>
      </w:r>
      <w:r>
        <w:rPr>
          <w:b w:val="true"/>
          <w:bCs w:val="true"/>
          <w:rtl w:val="true"/>
        </w:rPr>
        <w:t xml:space="preserve"> </w:t>
      </w:r>
      <w:r>
        <w:rPr>
          <w:b w:val="true"/>
          <w:bCs w:val="true"/>
          <w:rtl w:val="true"/>
        </w:rPr>
        <w:t xml:space="preserve">השעה</w:t>
      </w:r>
      <w:r>
        <w:rPr>
          <w:b w:val="true"/>
          <w:bCs w:val="true"/>
          <w:rtl w:val="true"/>
        </w:rPr>
        <w:t xml:space="preserve"> 10:00 </w:t>
      </w:r>
      <w:r>
        <w:rPr>
          <w:b w:val="true"/>
          <w:bCs w:val="true"/>
          <w:rtl w:val="true"/>
        </w:rPr>
        <w:t xml:space="preserve">ואח</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משעה</w:t>
      </w:r>
      <w:r>
        <w:rPr>
          <w:b w:val="true"/>
          <w:bCs w:val="true"/>
          <w:rtl w:val="true"/>
        </w:rPr>
        <w:t xml:space="preserve"> 13:30 </w:t>
      </w:r>
      <w:r>
        <w:rPr>
          <w:b w:val="true"/>
          <w:bCs w:val="true"/>
          <w:rtl w:val="true"/>
        </w:rPr>
        <w:t xml:space="preserve">ועד</w:t>
      </w:r>
      <w:r>
        <w:rPr>
          <w:b w:val="true"/>
          <w:bCs w:val="true"/>
          <w:rtl w:val="true"/>
        </w:rPr>
        <w:t xml:space="preserve"> 16:00 </w:t>
      </w:r>
      <w:r>
        <w:rPr>
          <w:b w:val="true"/>
          <w:bCs w:val="true"/>
          <w:rtl w:val="true"/>
        </w:rPr>
        <w:t xml:space="preserve">לערך</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אם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מצויין</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בכרטיס</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מתי</w:t>
      </w:r>
      <w:r>
        <w:rPr>
          <w:b w:val="true"/>
          <w:bCs w:val="true"/>
          <w:rtl w:val="true"/>
        </w:rPr>
        <w:t xml:space="preserve"> </w:t>
      </w:r>
      <w:r>
        <w:rPr>
          <w:b w:val="true"/>
          <w:bCs w:val="true"/>
          <w:rtl w:val="true"/>
        </w:rPr>
        <w:t xml:space="preserve">התחלת</w:t>
      </w:r>
      <w:r>
        <w:rPr>
          <w:b w:val="true"/>
          <w:bCs w:val="true"/>
          <w:rtl w:val="true"/>
        </w:rPr>
        <w:t xml:space="preserve">. </w:t>
      </w:r>
      <w:r>
        <w:rPr>
          <w:b w:val="true"/>
          <w:bCs w:val="true"/>
          <w:rtl w:val="true"/>
        </w:rPr>
        <w:t xml:space="preserve">מדוע</w:t>
      </w:r>
      <w:r>
        <w:rPr>
          <w:b w:val="true"/>
          <w:bCs w:val="true"/>
          <w:rtl w:val="true"/>
        </w:rPr>
        <w:t xml:space="preserve"> </w:t>
      </w:r>
      <w:r>
        <w:rPr>
          <w:b w:val="true"/>
          <w:bCs w:val="true"/>
          <w:rtl w:val="true"/>
        </w:rPr>
        <w:t xml:space="preserve">ציינת</w:t>
      </w:r>
      <w:r>
        <w:rPr>
          <w:b w:val="true"/>
          <w:bCs w:val="true"/>
          <w:rtl w:val="true"/>
        </w:rPr>
        <w:t xml:space="preserve"> </w:t>
      </w:r>
      <w:r>
        <w:rPr>
          <w:b w:val="true"/>
          <w:bCs w:val="true"/>
          <w:rtl w:val="true"/>
        </w:rPr>
        <w:t xml:space="preserve">שסיימת</w:t>
      </w:r>
      <w:r>
        <w:rPr>
          <w:b w:val="true"/>
          <w:bCs w:val="true"/>
          <w:rtl w:val="true"/>
        </w:rPr>
        <w:t xml:space="preserve"> </w:t>
      </w:r>
      <w:r>
        <w:rPr>
          <w:b w:val="true"/>
          <w:bCs w:val="true"/>
          <w:rtl w:val="true"/>
        </w:rPr>
        <w:t xml:space="preserve">בשעה</w:t>
      </w:r>
      <w:r>
        <w:rPr>
          <w:b w:val="true"/>
          <w:bCs w:val="true"/>
          <w:rtl w:val="true"/>
        </w:rPr>
        <w:t xml:space="preserve"> 19:30?</w:t>
      </w:r>
      <w:r>
        <w:rPr>
          <w:b w:val="true"/>
          <w:bCs w:val="true"/>
          <w:rtl w:val="true"/>
        </w:rPr>
        <w:t xml:space="preserve">ת</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נמצא</w:t>
      </w:r>
      <w:r>
        <w:rPr>
          <w:b w:val="true"/>
          <w:bCs w:val="true"/>
          <w:rtl w:val="true"/>
        </w:rPr>
        <w:t xml:space="preserve"> </w:t>
      </w:r>
      <w:r>
        <w:rPr>
          <w:b w:val="true"/>
          <w:bCs w:val="true"/>
          <w:rtl w:val="true"/>
        </w:rPr>
        <w:t xml:space="preserve">בטיולים</w:t>
      </w:r>
      <w:r>
        <w:rPr>
          <w:b w:val="true"/>
          <w:bCs w:val="true"/>
          <w:rtl w:val="true"/>
        </w:rPr>
        <w:t xml:space="preserve"> </w:t>
      </w:r>
      <w:r>
        <w:rPr>
          <w:b w:val="true"/>
          <w:bCs w:val="true"/>
          <w:rtl w:val="true"/>
        </w:rPr>
        <w:t xml:space="preserve">כאלה</w:t>
      </w:r>
      <w:r>
        <w:rPr>
          <w:b w:val="true"/>
          <w:bCs w:val="true"/>
          <w:rtl w:val="true"/>
        </w:rPr>
        <w:t xml:space="preserve"> </w:t>
      </w:r>
      <w:r>
        <w:rPr>
          <w:b w:val="true"/>
          <w:bCs w:val="true"/>
          <w:rtl w:val="true"/>
        </w:rPr>
        <w:t xml:space="preserve">מחוץ</w:t>
      </w:r>
      <w:r>
        <w:rPr>
          <w:b w:val="true"/>
          <w:bCs w:val="true"/>
          <w:rtl w:val="true"/>
        </w:rPr>
        <w:t xml:space="preserve"> </w:t>
      </w:r>
      <w:r>
        <w:rPr>
          <w:b w:val="true"/>
          <w:bCs w:val="true"/>
          <w:rtl w:val="true"/>
        </w:rPr>
        <w:t xml:space="preserve">לבית</w:t>
      </w:r>
      <w:r>
        <w:rPr>
          <w:b w:val="true"/>
          <w:bCs w:val="true"/>
          <w:rtl w:val="true"/>
        </w:rPr>
        <w:t xml:space="preserve"> </w:t>
      </w:r>
      <w:r>
        <w:rPr>
          <w:b w:val="true"/>
          <w:bCs w:val="true"/>
          <w:rtl w:val="true"/>
        </w:rPr>
        <w:t xml:space="preserve">והם</w:t>
      </w:r>
      <w:r>
        <w:rPr>
          <w:b w:val="true"/>
          <w:bCs w:val="true"/>
          <w:rtl w:val="true"/>
        </w:rPr>
        <w:t xml:space="preserve"> </w:t>
      </w:r>
      <w:r>
        <w:rPr>
          <w:b w:val="true"/>
          <w:bCs w:val="true"/>
          <w:rtl w:val="true"/>
        </w:rPr>
        <w:t xml:space="preserve">משלמים</w:t>
      </w:r>
      <w:r>
        <w:rPr>
          <w:b w:val="true"/>
          <w:bCs w:val="true"/>
          <w:rtl w:val="true"/>
        </w:rPr>
        <w:t xml:space="preserve"> </w:t>
      </w:r>
      <w:r>
        <w:rPr>
          <w:b w:val="true"/>
          <w:bCs w:val="true"/>
          <w:rtl w:val="true"/>
        </w:rPr>
        <w:t xml:space="preserve">לי</w:t>
      </w:r>
      <w:r>
        <w:rPr>
          <w:b w:val="true"/>
          <w:bCs w:val="true"/>
          <w:rtl w:val="true"/>
        </w:rPr>
        <w:t xml:space="preserve"> 12 </w:t>
      </w:r>
      <w:r>
        <w:rPr>
          <w:b w:val="true"/>
          <w:bCs w:val="true"/>
          <w:rtl w:val="true"/>
        </w:rPr>
        <w:t xml:space="preserve">שעות</w:t>
      </w:r>
      <w:r>
        <w:rPr>
          <w:b w:val="true"/>
          <w:bCs w:val="true"/>
          <w:rtl w:val="true"/>
        </w:rPr>
        <w:t xml:space="preserve"> </w:t>
      </w:r>
      <w:r>
        <w:rPr>
          <w:b w:val="true"/>
          <w:bCs w:val="true"/>
          <w:rtl w:val="true"/>
        </w:rPr>
        <w:t xml:space="preserve">בלי</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עשיתי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צמוד</w:t>
      </w:r>
      <w:r>
        <w:rPr>
          <w:b w:val="true"/>
          <w:bCs w:val="true"/>
          <w:rtl w:val="true"/>
        </w:rPr>
        <w:t xml:space="preserve"> </w:t>
      </w:r>
      <w:r>
        <w:rPr>
          <w:b w:val="true"/>
          <w:bCs w:val="true"/>
          <w:rtl w:val="true"/>
        </w:rPr>
        <w:t xml:space="preserve">לקבוצה</w:t>
      </w:r>
      <w:r>
        <w:rPr>
          <w:b w:val="true"/>
          <w:bCs w:val="true"/>
          <w:rtl w:val="true"/>
        </w:rPr>
        <w:t xml:space="preserve"> 12 </w:t>
      </w:r>
      <w:r>
        <w:rPr>
          <w:b w:val="true"/>
          <w:bCs w:val="true"/>
          <w:rtl w:val="true"/>
        </w:rPr>
        <w:t xml:space="preserve">שעות</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בגלל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ציינת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ידעת</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צמוד</w:t>
      </w:r>
      <w:r>
        <w:rPr>
          <w:b w:val="true"/>
          <w:bCs w:val="true"/>
          <w:rtl w:val="true"/>
        </w:rPr>
        <w:t xml:space="preserve"> 24 </w:t>
      </w:r>
      <w:r>
        <w:rPr>
          <w:b w:val="true"/>
          <w:bCs w:val="true"/>
          <w:rtl w:val="true"/>
        </w:rPr>
        <w:t xml:space="preserve">שעות</w:t>
      </w:r>
      <w:r>
        <w:rPr>
          <w:b w:val="true"/>
          <w:bCs w:val="true"/>
          <w:rtl w:val="true"/>
        </w:rPr>
        <w:t xml:space="preserve"> </w:t>
      </w:r>
      <w:r>
        <w:rPr>
          <w:b w:val="true"/>
          <w:bCs w:val="true"/>
          <w:rtl w:val="true"/>
        </w:rPr>
        <w:t xml:space="preserve">לקבוצה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הולך</w:t>
      </w:r>
      <w:r>
        <w:rPr>
          <w:b w:val="true"/>
          <w:bCs w:val="true"/>
          <w:rtl w:val="true"/>
        </w:rPr>
        <w:t xml:space="preserve"> </w:t>
      </w:r>
      <w:r>
        <w:rPr>
          <w:b w:val="true"/>
          <w:bCs w:val="true"/>
          <w:rtl w:val="true"/>
        </w:rPr>
        <w:t xml:space="preserve">הביתה</w:t>
      </w:r>
      <w:r>
        <w:rPr>
          <w:b w:val="true"/>
          <w:bCs w:val="true"/>
          <w:rtl w:val="true"/>
        </w:rPr>
        <w:t xml:space="preserve"> </w:t>
      </w:r>
      <w:r>
        <w:rPr>
          <w:b w:val="true"/>
          <w:bCs w:val="true"/>
          <w:rtl w:val="true"/>
        </w:rPr>
        <w:t xml:space="preserve">וחוזר</w:t>
      </w:r>
      <w:r>
        <w:rPr>
          <w:b w:val="true"/>
          <w:bCs w:val="true"/>
          <w:rtl w:val="true"/>
        </w:rPr>
        <w:t xml:space="preserve">". </w:t>
      </w:r>
      <w:r>
        <w:rPr>
          <w:rtl w:val="true"/>
        </w:rPr>
        <w:t xml:space="preserve">(עמוד 19 שורות 2- 12).</w:t>
      </w:r>
      <w:r>
        <w:rPr>
          <w:rtl w:val="true"/>
          <w:sz w:val="28"/>
          <w:szCs w:val="28"/>
        </w:rPr>
        <w:t xml:space="preserve"> </w:t>
      </w:r>
    </w:p>
    <w:p>
      <w:pPr>
        <w:bidi w:val="true"/>
        <w:jc w:val="both"/>
        <w:numPr>
          <w:ilvl w:val="0"/>
          <w:numId w:val="1"/>
        </w:numPr>
      </w:pPr>
      <w:r>
        <w:rPr>
          <w:rtl w:val="true"/>
          <w:sz w:val="28"/>
          <w:szCs w:val="28"/>
        </w:rPr>
        <w:t xml:space="preserve">ערים אנו לכך, כי לא כל רישומי התובע תואמים במדויק את נתוני הטכוגרף. עם זאת, רק פעמים בודדות ניתן לזהות פערים בדיווח. מרבית הדיווחים תקינים ותואמים. התובע לא נחקר על אודות הפער בחודש זה, וייתכן שביצע פעילות כלשהי הקשורה לעבודה לפני שהחל בנסיעה.</w:t>
      </w:r>
      <w:r>
        <w:rPr>
          <w:rtl w:val="true"/>
          <w:sz w:val="28"/>
          <w:szCs w:val="28"/>
        </w:rPr>
        <w:t xml:space="preserve">על כן שוכנענו כי אין בכך כדי לפגום באופן גורף במהימנות רישומי התובע בנוגע לשעות עבודתו.</w:t>
      </w:r>
      <w:r>
        <w:rPr>
          <w:rtl w:val="true"/>
          <w:sz w:val="28"/>
          <w:szCs w:val="28"/>
        </w:rPr>
        <w:t xml:space="preserve"> </w:t>
      </w:r>
    </w:p>
    <w:p>
      <w:pPr>
        <w:bidi w:val="true"/>
        <w:jc w:val="both"/>
        <w:numPr>
          <w:ilvl w:val="0"/>
          <w:numId w:val="1"/>
        </w:numPr>
      </w:pPr>
      <w:r>
        <w:rPr>
          <w:rtl w:val="true"/>
          <w:sz w:val="28"/>
          <w:szCs w:val="28"/>
        </w:rPr>
        <w:t xml:space="preserve">הנתבעת ניסתה במסגרת חקירתה הנגדית להטיל ספק במהימנות כרטיסי העבודה של התובע והתמקדה בימים בודדים בחודש יוני 2014. כך למשל הפנתה לדיווחי התובע מיום 10.6.14, לגביו דיווח התובע שהיה במוסך משעה 7:45 ועד שעה 18:30 ואילו הנתבעת טענה שהמוסך נסגר בשעה 16:00 (עמוד 17 שורה 22- עמוד 18 שורה 10). עם זאת, הנתבעת לא צירפה ראיות אובייקטיביות המעידות על כך שהמוסך אכן נסגר בשעה 16:00 באותו היום ואף לא צירפה דוחות נוכחות של התובע או מסמכים מהימנים אחרים שמפרטים את שעות עבודת התובע. כמו כן, הנתבעת לא הציגה את דוחות הטכוגרף לכל חודשי עבודתו ואין בימים בודדים בחודש בודד כדי להשליך על מהימנות כרטיסי העבודה לכל משך תקופת העסקה.</w:t>
      </w:r>
      <w:r>
        <w:rPr>
          <w:rtl w:val="true"/>
          <w:sz w:val="28"/>
          <w:szCs w:val="28"/>
        </w:rPr>
        <w:t xml:space="preserve"> </w:t>
      </w:r>
    </w:p>
    <w:p>
      <w:pPr>
        <w:bidi w:val="true"/>
        <w:jc w:val="both"/>
        <w:numPr>
          <w:ilvl w:val="0"/>
          <w:numId w:val="1"/>
        </w:numPr>
      </w:pPr>
      <w:r>
        <w:rPr>
          <w:rtl w:val="true"/>
          <w:sz w:val="28"/>
          <w:szCs w:val="28"/>
        </w:rPr>
        <w:t xml:space="preserve">בנסיבות אלה, בהן הנטל מוטל על הנתבעת וזו לא הציגה כלל דוחות נוכחות מדויקים, וביחס למרבית הימים לגביהם הוצגו נתוני טכוגרף קיימת הלימה בין רישומי התובע לנתוני טכוגרף, מצאנו את רישומי התובע בכרטיסי העבודה מהימנים. אין בדוחות טכוגרף בודדים כדי לערער על אמינות כרטיסי העבודה כולם.</w:t>
      </w:r>
      <w:r>
        <w:rPr>
          <w:rtl w:val="true"/>
          <w:sz w:val="28"/>
          <w:szCs w:val="28"/>
        </w:rPr>
        <w:t xml:space="preserve">לפיכך מתקבלים חישובי התובע, שלא נסתרו, אשר לתשלום הפרשי שכר וגמול עבודה בשעות נוספות בגין נסיעות תיירות ונסיעות רב יומיות וכן ביחס לשעות לילה ועבודה במנוחה השבועית, שכן הנתבעת לא עמדה בנטל להוכיח שאלו שולמו לו כדין (ראו: עמוד 28 שורות 28- 30; עמוד 29 שורות 11- 12).</w:t>
      </w:r>
      <w:r>
        <w:rPr>
          <w:rtl w:val="true"/>
          <w:sz w:val="28"/>
          <w:szCs w:val="28"/>
        </w:rPr>
        <w:t xml:space="preserve"> </w:t>
      </w:r>
    </w:p>
    <w:p>
      <w:pPr>
        <w:bidi w:val="true"/>
        <w:jc w:val="both"/>
        <w:numPr>
          <w:ilvl w:val="0"/>
          <w:numId w:val="1"/>
        </w:numPr>
      </w:pPr>
      <w:r>
        <w:rPr>
          <w:rtl w:val="true"/>
          <w:sz w:val="28"/>
          <w:szCs w:val="28"/>
        </w:rPr>
        <w:t xml:space="preserve">אף האסמכתאות אליהן הפנתה הנתבעת בסיכומיה (סעיף 4), אין בהן כדי לסייע לה. מדובר בשאלה עובדתית, המוכרעת בין היתר בהתאם לנטלי ראיה והוכחה, בכל מקרה לפי נסיבותיו. שני ההליכים אליהם הפנתה הנתבעת נדונו בבית הדין האזורי לעבודה בנצרת, והנתבעת הביאה לעדות במסגרתם עדים נוספים, שלא העידו לפנינו. שם, מצא בית הדין כי הנתבעת הציגה גרסה סדורה המגובה בנתונים מוצקים ביחס לשעות העבודה של התובעים, בעוד שאין כן בענייננו.</w:t>
      </w:r>
      <w:r>
        <w:rPr>
          <w:rtl w:val="true"/>
          <w:sz w:val="28"/>
          <w:szCs w:val="28"/>
        </w:rPr>
        <w:t xml:space="preserve"> </w:t>
      </w:r>
    </w:p>
    <w:p>
      <w:pPr>
        <w:bidi w:val="true"/>
        <w:jc w:val="both"/>
        <w:numPr>
          <w:ilvl w:val="0"/>
          <w:numId w:val="1"/>
        </w:numPr>
      </w:pPr>
      <w:r>
        <w:rPr>
          <w:rtl w:val="true"/>
          <w:sz w:val="28"/>
          <w:szCs w:val="28"/>
        </w:rPr>
        <w:t xml:space="preserve">לא נעלם מעינינו, כי במהלך ההליך המשפטי עתר התובע לתשלום סכומים שונים בהקשר זה. עם זאת, הסכום בו התובע נקב בסיכומיו תואם את הטבלה שצורפה לתצהירו ונמוך מהסכום שנדרש בכתב התביעה.</w:t>
      </w:r>
      <w:r>
        <w:rPr>
          <w:rtl w:val="true"/>
          <w:sz w:val="28"/>
          <w:szCs w:val="28"/>
        </w:rPr>
        <w:t xml:space="preserve"> </w:t>
      </w:r>
    </w:p>
    <w:p>
      <w:pPr>
        <w:bidi w:val="true"/>
        <w:jc w:val="both"/>
        <w:numPr>
          <w:ilvl w:val="0"/>
          <w:numId w:val="1"/>
        </w:numPr>
      </w:pPr>
      <w:r>
        <w:rPr>
          <w:rtl w:val="true"/>
          <w:sz w:val="28"/>
          <w:szCs w:val="28"/>
        </w:rPr>
        <w:t xml:space="preserve">הנתבעת תשלם לתובע סך 102,461.05 ₪, הפרשי שכר ותמורה בגין עבודה בשעות נוספות, בהתאם לתחשיב מטעמו (נספח ת/11 לתצהיר התובע).</w:t>
      </w:r>
      <w:r>
        <w:rPr>
          <w:rtl w:val="true"/>
          <w:sz w:val="28"/>
          <w:szCs w:val="28"/>
        </w:rPr>
        <w:t xml:space="preserve"> </w:t>
      </w:r>
      <w:r>
        <w:rPr>
          <w:b w:val="true"/>
          <w:bCs w:val="true"/>
          <w:u w:val="single"/>
          <w:rtl w:val="true"/>
        </w:rPr>
        <w:t xml:space="preserve">סיכום</w:t>
      </w:r>
    </w:p>
    <w:p>
      <w:pPr>
        <w:bidi w:val="true"/>
        <w:jc w:val="both"/>
        <w:numPr>
          <w:ilvl w:val="0"/>
          <w:numId w:val="1"/>
        </w:numPr>
      </w:pPr>
      <w:r>
        <w:rPr>
          <w:rtl w:val="true"/>
          <w:sz w:val="28"/>
          <w:szCs w:val="28"/>
        </w:rPr>
        <w:t xml:space="preserve">לאור כל האמור, מתקבלת התביעה ברובה. הנתבעת תשלם לתובע את הסכומים הבאים:</w:t>
      </w:r>
    </w:p>
    <w:p>
      <w:pPr>
        <w:bidi w:val="true"/>
        <w:numPr>
          <w:ilvl w:val="1"/>
          <w:numId w:val="1"/>
        </w:numPr>
      </w:pPr>
      <w:r>
        <w:rPr>
          <w:rtl w:val="true"/>
          <w:sz w:val="28"/>
          <w:szCs w:val="28"/>
        </w:rPr>
        <w:t xml:space="preserve">פיצוי בגין פיטורים שלא כדין בסך 30,000 ש"ח.</w:t>
      </w:r>
    </w:p>
    <w:p>
      <w:pPr>
        <w:bidi w:val="true"/>
        <w:numPr>
          <w:ilvl w:val="1"/>
          <w:numId w:val="1"/>
        </w:numPr>
      </w:pPr>
      <w:r>
        <w:rPr>
          <w:rtl w:val="true"/>
          <w:sz w:val="28"/>
          <w:szCs w:val="28"/>
        </w:rPr>
        <w:t xml:space="preserve">השלמת פיצוי פיטורים בסך 6,426.72 ₪.</w:t>
      </w:r>
    </w:p>
    <w:p>
      <w:pPr>
        <w:bidi w:val="true"/>
        <w:numPr>
          <w:ilvl w:val="1"/>
          <w:numId w:val="1"/>
        </w:numPr>
      </w:pPr>
      <w:r>
        <w:rPr>
          <w:rtl w:val="true"/>
          <w:sz w:val="28"/>
          <w:szCs w:val="28"/>
        </w:rPr>
        <w:t xml:space="preserve">פיצוי חלף הודעה מוקדמת בסך 768 ₪.</w:t>
      </w:r>
    </w:p>
    <w:p>
      <w:pPr>
        <w:bidi w:val="true"/>
        <w:numPr>
          <w:ilvl w:val="1"/>
          <w:numId w:val="1"/>
        </w:numPr>
      </w:pPr>
      <w:r>
        <w:rPr>
          <w:rtl w:val="true"/>
          <w:sz w:val="28"/>
          <w:szCs w:val="28"/>
        </w:rPr>
        <w:t xml:space="preserve">פדיון חופשה בסך 3,456 ₪.</w:t>
      </w:r>
    </w:p>
    <w:p>
      <w:pPr>
        <w:bidi w:val="true"/>
        <w:numPr>
          <w:ilvl w:val="1"/>
          <w:numId w:val="1"/>
        </w:numPr>
      </w:pPr>
      <w:r>
        <w:rPr>
          <w:rtl w:val="true"/>
          <w:sz w:val="28"/>
          <w:szCs w:val="28"/>
        </w:rPr>
        <w:t xml:space="preserve">דמי הבראה בסך 1,134 ₪.</w:t>
      </w:r>
    </w:p>
    <w:p>
      <w:pPr>
        <w:bidi w:val="true"/>
        <w:numPr>
          <w:ilvl w:val="1"/>
          <w:numId w:val="1"/>
        </w:numPr>
      </w:pPr>
      <w:r>
        <w:rPr>
          <w:rtl w:val="true"/>
          <w:sz w:val="28"/>
          <w:szCs w:val="28"/>
        </w:rPr>
        <w:t xml:space="preserve">הפרשי שכר ותמורה בגין עבודה בשעות נוספות בסך 102,461.05 ₪ .</w:t>
      </w:r>
      <w:r>
        <w:rPr>
          <w:rtl w:val="true"/>
          <w:sz w:val="28"/>
          <w:szCs w:val="28"/>
        </w:rPr>
        <w:t xml:space="preserve"> </w:t>
      </w:r>
    </w:p>
    <w:p>
      <w:pPr>
        <w:bidi w:val="true"/>
        <w:jc w:val="both"/>
        <w:numPr>
          <w:ilvl w:val="0"/>
          <w:numId w:val="1"/>
        </w:numPr>
      </w:pPr>
      <w:r>
        <w:rPr>
          <w:rtl w:val="true"/>
          <w:sz w:val="28"/>
          <w:szCs w:val="28"/>
        </w:rPr>
        <w:t xml:space="preserve">הסכומים ישולמו תוך 30 יום מיום שהנתבעת תקבל לידיה את פסק הדין ולא, יישאו הפרשי הצמדה וריבית כדין מהיום.</w:t>
      </w:r>
      <w:r>
        <w:rPr>
          <w:rtl w:val="true"/>
          <w:sz w:val="28"/>
          <w:szCs w:val="28"/>
        </w:rPr>
        <w:t xml:space="preserve"> </w:t>
      </w:r>
    </w:p>
    <w:p>
      <w:pPr>
        <w:bidi w:val="true"/>
        <w:jc w:val="both"/>
        <w:numPr>
          <w:ilvl w:val="0"/>
          <w:numId w:val="1"/>
        </w:numPr>
      </w:pPr>
      <w:r>
        <w:rPr>
          <w:rtl w:val="true"/>
          <w:sz w:val="28"/>
          <w:szCs w:val="28"/>
        </w:rPr>
        <w:t xml:space="preserve">יתר רכיבי התביעה, כמו גם טענת הקיזוז של הנתבעת, נדחים.</w:t>
      </w:r>
      <w:r>
        <w:rPr>
          <w:rtl w:val="true"/>
          <w:sz w:val="28"/>
          <w:szCs w:val="28"/>
        </w:rPr>
        <w:t xml:space="preserve"> </w:t>
      </w:r>
    </w:p>
    <w:p>
      <w:pPr>
        <w:bidi w:val="true"/>
        <w:numPr>
          <w:ilvl w:val="0"/>
          <w:numId w:val="1"/>
        </w:numPr>
      </w:pPr>
      <w:r>
        <w:rPr>
          <w:rtl w:val="true"/>
          <w:sz w:val="28"/>
          <w:szCs w:val="28"/>
        </w:rPr>
        <w:t xml:space="preserve">הנתבע תישא בשכ"ט עו"ד התובע בסך 15,000 ₪.</w:t>
      </w:r>
      <w:r>
        <w:rPr>
          <w:rtl w:val="true"/>
          <w:sz w:val="28"/>
          <w:szCs w:val="28"/>
        </w:rPr>
        <w:t xml:space="preserve"> </w:t>
      </w:r>
      <w:r>
        <w:rPr>
          <w:rtl w:val="true"/>
          <w:sz w:val="28"/>
          <w:szCs w:val="28"/>
        </w:rPr>
        <w:t xml:space="preserve"> </w:t>
      </w:r>
      <w:r>
        <w:rPr>
          <w:b w:val="true"/>
          <w:bCs w:val="true"/>
          <w:rtl w:val="true"/>
        </w:rPr>
        <w:t xml:space="preserve">ניתן היום, </w:t>
      </w:r>
      <w:r>
        <w:rPr>
          <w:b w:val="true"/>
          <w:bCs w:val="true"/>
          <w:rtl w:val="true"/>
        </w:rPr>
        <w:t xml:space="preserve">ג' אב תשע"ח</w:t>
      </w:r>
      <w:r>
        <w:rPr>
          <w:b w:val="true"/>
          <w:bCs w:val="true"/>
          <w:rtl w:val="true"/>
        </w:rPr>
        <w:t xml:space="preserve">, </w:t>
      </w:r>
      <w:r>
        <w:rPr>
          <w:b w:val="true"/>
          <w:bCs w:val="true"/>
          <w:rtl w:val="true"/>
        </w:rPr>
        <w:t xml:space="preserve">(</w:t>
      </w:r>
      <w:r>
        <w:rPr>
          <w:b w:val="true"/>
          <w:bCs w:val="true"/>
          <w:rtl w:val="true"/>
        </w:rPr>
        <w:t xml:space="preserve">15 יולי 2018</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sz w:val="28"/>
          <w:szCs w:val="28"/>
        </w:rPr>
        <w:t xml:space="preserve"> </w:t>
      </w:r>
      <w:r>
        <w:rPr>
          <w:rtl w:val="true"/>
          <w:sz w:val="32"/>
          <w:szCs w:val="32"/>
        </w:rPr>
        <w:t xml:space="preserve"> </w:t>
      </w:r>
      <w:r>
        <w:rPr>
          <w:rtl w:val="true"/>
          <w:sz w:val="28"/>
          <w:szCs w:val="28"/>
        </w:rPr>
        <w:t xml:space="preserve"> </w:t>
      </w:r>
      <w:bookmarkStart w:name="_GoBack" w:id="0"/>
      <w:bookmarkEnd w:id="0"/>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r>
              <w:rPr>
                <w:rtl w:val="true"/>
              </w:rPr>
              <w:drawing>
                <wp:inline xmlns:wp="http://schemas.openxmlformats.org/drawingml/2006/wordprocessingDrawing" distT="0" distB="0" distL="0" distR="0">
                  <wp:extent cx="847725" cy="352425"/>
                  <wp:docPr id="1" name="Img_c1109a56-f2a1-4c12-8cca-9181d6693049" descr="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pic:nvPicPr>
                        <pic:blipFill>
                          <a:blip xmlns:r="http://schemas.openxmlformats.org/officeDocument/2006/relationships" r:embed="Img_c1109a56-f2a1-4c12-8cca-9181d6693049" cstate="print"/>
                          <a:stretch>
                            <a:fillRect/>
                          </a:stretch>
                        </pic:blipFill>
                        <pic:spPr>
                          <a:xfrm>
                            <a:off x="0" y="0"/>
                            <a:ext cx="847725" cy="352425"/>
                          </a:xfrm>
                          <a:prstGeom prst="rect">
                            <a:avLst/>
                          </a:prstGeom>
                        </pic:spPr>
                      </pic:pic>
                    </a:graphicData>
                  </a:graphic>
                </wp:inline>
              </w:drawing>
            </w:r>
          </w:p>
          <w:p>
            <w:pPr>
              <w:bidi w:val="true"/>
              <w:jc w:val="center"/>
            </w:pPr>
            <w:r>
              <w:rPr>
                <w:rtl w:val="true"/>
                <w:sz w:val="28"/>
                <w:szCs w:val="28"/>
              </w:rPr>
              <w:t xml:space="preserve"> </w:t>
            </w:r>
          </w:p>
        </w:tc>
        <w:tc>
          <w:tcPr>
            <w:gridSpan w:val="1"/>
            <w:tcBorders/>
            <w:tcW w:w="360" w:type="dxa"/>
          </w:tcPr>
          <w:p>
            <w:pPr>
              <w:bidi w:val="true"/>
            </w:pPr>
            <w:r>
              <w:rPr>
                <w:rtl w:val="true"/>
              </w:rPr>
              <w:t xml:space="preserve"> </w:t>
            </w:r>
          </w:p>
        </w:tc>
        <w:tc>
          <w:tcPr>
            <w:gridSpan w:val="1"/>
            <w:tcBorders>
              <w:top w:val="single" w:sz="0" w:space="2"/>
            </w:tcBorders>
            <w:tcW w:w="2505" w:type="dxa"/>
          </w:tcPr>
          <w:p>
            <w:pPr>
              <w:bidi w:val="true"/>
            </w:pPr>
            <w:r>
              <w:rPr>
                <w:rtl w:val="true"/>
              </w:rPr>
              <w:t xml:space="preserve"> </w:t>
            </w:r>
          </w:p>
        </w:tc>
        <w:tc>
          <w:tcPr>
            <w:gridSpan w:val="1"/>
            <w:tcBorders/>
            <w:tcW w:w="285" w:type="dxa"/>
          </w:tcPr>
          <w:p>
            <w:pPr>
              <w:bidi w:val="true"/>
            </w:pPr>
            <w:r>
              <w:rPr>
                <w:rtl w:val="true"/>
              </w:rPr>
              <w:t xml:space="preserve"> </w:t>
            </w:r>
          </w:p>
        </w:tc>
        <w:tc>
          <w:tcPr>
            <w:gridSpan w:val="1"/>
            <w:tcBorders>
              <w:top w:val="single" w:sz="0" w:space="2"/>
            </w:tcBorders>
            <w:tcW w:w="2685" w:type="dxa"/>
          </w:tcPr>
          <w:p>
            <w:pPr>
              <w:bidi w:val="true"/>
              <w:jc w:val="center"/>
            </w:pPr>
            <w:r>
              <w:rPr>
                <w:rtl w:val="true"/>
              </w:rPr>
              <w:drawing>
                <wp:inline xmlns:wp="http://schemas.openxmlformats.org/drawingml/2006/wordprocessingDrawing" distT="0" distB="0" distL="0" distR="0">
                  <wp:extent cx="781050" cy="581025"/>
                  <wp:docPr id="1" name="Img_064afefa-14ad-49aa-b37b-2c8f10549dfd" descr="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pic:cNvPicPr/>
                        </pic:nvPicPr>
                        <pic:blipFill>
                          <a:blip xmlns:r="http://schemas.openxmlformats.org/officeDocument/2006/relationships" r:embed="Img_064afefa-14ad-49aa-b37b-2c8f10549dfd" cstate="print"/>
                          <a:stretch>
                            <a:fillRect/>
                          </a:stretch>
                        </pic:blipFill>
                        <pic:spPr>
                          <a:xfrm>
                            <a:off x="0" y="0"/>
                            <a:ext cx="781050" cy="581025"/>
                          </a:xfrm>
                          <a:prstGeom prst="rect">
                            <a:avLst/>
                          </a:prstGeom>
                        </pic:spPr>
                      </pic:pic>
                    </a:graphicData>
                  </a:graphic>
                </wp:inline>
              </w:drawing>
            </w:r>
          </w:p>
        </w:tc>
      </w:tr>
      <w:tr>
        <w:tc>
          <w:tcPr>
            <w:gridSpan w:val="1"/>
            <w:tcBorders>
              <w:top w:val="single" w:sz="0" w:space="2"/>
            </w:tcBorders>
            <w:tcW w:w="2640" w:type="dxa"/>
          </w:tcPr>
          <w:p>
            <w:pPr>
              <w:bidi w:val="true"/>
              <w:jc w:val="center"/>
            </w:pPr>
            <w:r>
              <w:rPr>
                <w:b w:val="true"/>
                <w:bCs w:val="true"/>
                <w:rtl w:val="true"/>
              </w:rPr>
              <w:t xml:space="preserve">גב' שוש ברוך</w:t>
            </w:r>
            <w:r>
              <w:rPr>
                <w:b w:val="true"/>
                <w:bCs w:val="true"/>
                <w:rtl w:val="true"/>
              </w:rPr>
              <w:t xml:space="preserve">,</w:t>
            </w:r>
          </w:p>
          <w:p>
            <w:pPr>
              <w:bidi w:val="true"/>
              <w:jc w:val="center"/>
            </w:pPr>
            <w:r>
              <w:rPr>
                <w:b w:val="true"/>
                <w:bCs w:val="true"/>
                <w:rtl w:val="true"/>
              </w:rPr>
              <w:t xml:space="preserve">נציגת עובדים</w:t>
            </w:r>
          </w:p>
        </w:tc>
        <w:tc>
          <w:tcPr>
            <w:gridSpan w:val="1"/>
            <w:tcBorders/>
            <w:tcW w:w="360" w:type="dxa"/>
          </w:tcPr>
          <w:p>
            <w:pPr>
              <w:bidi w:val="true"/>
            </w:pPr>
            <w:r>
              <w:rPr>
                <w:rtl w:val="true"/>
              </w:rPr>
              <w:t xml:space="preserve"> </w:t>
            </w:r>
          </w:p>
        </w:tc>
        <w:tc>
          <w:tcPr>
            <w:gridSpan w:val="1"/>
            <w:tcBorders>
              <w:top w:val="single" w:sz="0" w:space="2"/>
            </w:tcBorders>
            <w:tcW w:w="2505" w:type="dxa"/>
          </w:tcPr>
          <w:p>
            <w:pPr>
              <w:bidi w:val="true"/>
            </w:pPr>
            <w:r>
              <w:rPr>
                <w:rtl w:val="true"/>
              </w:rPr>
              <w:t xml:space="preserve"> </w:t>
            </w:r>
          </w:p>
        </w:tc>
        <w:tc>
          <w:tcPr>
            <w:gridSpan w:val="1"/>
            <w:tcBorders/>
            <w:tcW w:w="285" w:type="dxa"/>
          </w:tcPr>
          <w:p>
            <w:pPr>
              <w:bidi w:val="true"/>
            </w:pPr>
            <w:r>
              <w:rPr>
                <w:rtl w:val="true"/>
              </w:rPr>
              <w:t xml:space="preserve"> </w:t>
            </w:r>
          </w:p>
        </w:tc>
        <w:tc>
          <w:tcPr>
            <w:gridSpan w:val="1"/>
            <w:tcBorders>
              <w:top w:val="single" w:sz="0" w:space="2"/>
            </w:tcBorders>
            <w:tcW w:w="2685" w:type="dxa"/>
          </w:tcPr>
          <w:p>
            <w:pPr>
              <w:bidi w:val="true"/>
              <w:jc w:val="center"/>
            </w:pPr>
            <w:r>
              <w:rPr>
                <w:b w:val="true"/>
                <w:bCs w:val="true"/>
                <w:rtl w:val="true"/>
              </w:rPr>
              <w:t xml:space="preserve">חופית גרשון-יזרעאלי, שופטת- אב"ד</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6beed01dd4a4dc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b3073cc-0605-49ff-8169-ad62c8333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b3073cc-0605-49ff-8169-ad62c833324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e9acc6ca55b4291" /><Relationship Type="http://schemas.openxmlformats.org/officeDocument/2006/relationships/styles" Target="/word/styles.xml" Id="R6b03db9eb9a74bfe" /><Relationship Type="http://schemas.openxmlformats.org/officeDocument/2006/relationships/numbering" Target="/word/numbering.xml" Id="Rf94d04edd88a430f" /><Relationship Type="http://schemas.openxmlformats.org/officeDocument/2006/relationships/hyperlink" Target="http://www.nevo.co.il/case/2234668" TargetMode="External" Id="R693b4b22c77f4d7c" /><Relationship Type="http://schemas.openxmlformats.org/officeDocument/2006/relationships/image" Target="/media/image2.jpg" Id="Img_c1109a56-f2a1-4c12-8cca-9181d6693049" /><Relationship Type="http://schemas.openxmlformats.org/officeDocument/2006/relationships/image" Target="/media/image3.jpg" Id="Img_064afefa-14ad-49aa-b37b-2c8f10549dfd" /><Relationship Type="http://schemas.openxmlformats.org/officeDocument/2006/relationships/footer" Target="/word/footer.xml" Id="R4f711d7d5ac64f7b" /></Relationships>
</file>

<file path=word/_rels/footer.xml.rels>&#65279;<?xml version="1.0" encoding="utf-8"?><Relationships xmlns="http://schemas.openxmlformats.org/package/2006/relationships"><Relationship Type="http://schemas.openxmlformats.org/officeDocument/2006/relationships/hyperlink" Target="/" TargetMode="External" Id="R16beed01dd4a4dcc" /></Relationships>
</file>

<file path=word/_rels/header.xml.rels>&#65279;<?xml version="1.0" encoding="utf-8"?><Relationships xmlns="http://schemas.openxmlformats.org/package/2006/relationships"><Relationship Type="http://schemas.openxmlformats.org/officeDocument/2006/relationships/image" Target="/media/image.jpg" Id="Img_cb3073cc-0605-49ff-8169-ad62c8333246" /></Relationships>
</file>