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f8f761cb95d4637"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e656ce42cc7844b8"/>
      <w:headerReference xmlns:r="http://schemas.openxmlformats.org/officeDocument/2006/relationships" w:type="default" r:id="R7e47641929274ed1"/>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דין אזורי לעבודה בתל אביב - יפו</w:t>
            </w:r>
          </w:p>
        </w:tc>
      </w:tr>
      <w:tr>
        <w:tc>
          <w:tcPr>
            <w:gridSpan w:val="3"/>
            <w:tcBorders/>
          </w:tcPr>
          <w:p>
            <w:pPr>
              <w:bidi w:val="true"/>
            </w:pPr>
            <w:br/>
          </w:p>
        </w:tc>
      </w:tr>
      <w:tr>
        <w:tc>
          <w:tcPr>
            <w:gridSpan w:val="2"/>
            <w:tcBorders/>
          </w:tcPr>
          <w:p>
            <w:pPr>
              <w:bidi w:val="true"/>
            </w:pPr>
            <w:r>
              <w:rPr>
                <w:rtl w:val="true"/>
              </w:rPr>
              <w:t xml:space="preserve">סע"ש 46238-04-13</w:t>
            </w:r>
          </w:p>
        </w:tc>
        <w:tc>
          <w:tcPr>
            <w:gridSpan w:val="1"/>
            <w:tcBorders/>
            <w:tcW w:w="1500" w:type="pct"/>
          </w:tcPr>
          <w:p>
            <w:pPr>
              <w:bidi w:val="true"/>
              <w:jc w:val="right"/>
            </w:pPr>
            <w:r>
              <w:rPr>
                <w:rtl w:val="true"/>
              </w:rPr>
              <w:t xml:space="preserve">16 נוב 2016</w:t>
            </w:r>
            <w:br/>
            <w:r>
              <w:rPr>
                <w:rtl w:val="true"/>
              </w:rPr>
              <w:t xml:space="preserve">46238-04-13</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השופטת</w:t>
            </w:r>
          </w:p>
        </w:tc>
        <w:tc>
          <w:tcPr>
            <w:gridSpan w:val="2"/>
            <w:tcBorders/>
          </w:tcPr>
          <w:p>
            <w:pPr>
              <w:bidi w:val="true"/>
            </w:pPr>
            <w:r>
              <w:rPr>
                <w:rtl w:val="true"/>
              </w:rPr>
              <w:t xml:space="preserve">חופית גרשון-יזרעאלי - אב"ד</w:t>
            </w:r>
          </w:p>
        </w:tc>
      </w:tr>
      <w:tr>
        <w:tc>
          <w:tcPr>
            <w:gridSpan w:val="3"/>
            <w:tcBorders/>
          </w:tcPr>
          <w:p>
            <w:pPr>
              <w:bidi w:val="true"/>
            </w:pPr>
            <w:br/>
          </w:p>
        </w:tc>
      </w:tr>
      <w:tr>
        <w:tc>
          <w:tcPr>
            <w:gridSpan w:val="1"/>
            <w:tcBorders/>
          </w:tcPr>
          <w:p>
            <w:pPr>
              <w:bidi w:val="true"/>
            </w:pPr>
            <w:r>
              <w:rPr>
                <w:b w:val="true"/>
                <w:bCs w:val="true"/>
                <w:rtl w:val="true"/>
              </w:rPr>
              <w:t xml:space="preserve">תובע (נתבע שכנגד)</w:t>
            </w:r>
          </w:p>
        </w:tc>
        <w:tc>
          <w:tcPr>
            <w:gridSpan w:val="2"/>
            <w:tcBorders/>
          </w:tcPr>
          <w:p>
            <w:pPr>
              <w:bidi w:val="true"/>
            </w:pPr>
            <w:r>
              <w:rPr>
                <w:rtl w:val="true"/>
              </w:rPr>
              <w:t xml:space="preserve">רועי נוסבאום</w:t>
            </w:r>
            <w:br/>
            <w:r>
              <w:rPr>
                <w:rtl w:val="true"/>
              </w:rPr>
              <w:t xml:space="preserve">ע"י עו"ד אורטל מור</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נתבעים (תובעת שכנגד) </w:t>
            </w:r>
          </w:p>
        </w:tc>
        <w:tc>
          <w:tcPr>
            <w:gridSpan w:val="2"/>
            <w:tcBorders/>
          </w:tcPr>
          <w:p>
            <w:pPr>
              <w:bidi w:val="true"/>
            </w:pPr>
            <w:r>
              <w:rPr>
                <w:rtl w:val="true"/>
              </w:rPr>
              <w:t xml:space="preserve">1. בתים ניהול נכסים (ל.ב) בע"מ</w:t>
            </w:r>
            <w:br/>
            <w:r>
              <w:rPr>
                <w:rtl w:val="true"/>
              </w:rPr>
              <w:t xml:space="preserve">2. יוסי ברוק</w:t>
            </w:r>
            <w:br/>
            <w:br/>
            <w:r>
              <w:rPr>
                <w:rtl w:val="true"/>
              </w:rPr>
              <w:t xml:space="preserve">ע"י עו"ד שמלה</w:t>
            </w: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jc w:val="both"/>
      </w:pPr>
      <w:r>
        <w:rPr>
          <w:rtl w:val="true"/>
        </w:rPr>
        <w:t xml:space="preserve"> </w:t>
      </w:r>
    </w:p>
    <w:p>
      <w:pPr>
        <w:bidi w:val="true"/>
        <w:jc w:val="both"/>
      </w:pPr>
      <w:r>
        <w:rPr>
          <w:rtl w:val="true"/>
        </w:rPr>
        <w:t xml:space="preserve">מר נוסבאום, הוא התובע והנתבע שכנגד בתביעה שלפנינו, עותר לתשלום זכויות בגין תקופת עבודתו כמנהל אחזקה ובגין סיומה. התביעה מופנית נגד חברת בתים ניהול נכסים (ל.ב.) בע"מ (להלן גם: "החברה"), ונגד בעליה ומנהלהּ, מר יוסי ברוק.</w:t>
      </w:r>
    </w:p>
    <w:p>
      <w:pPr>
        <w:bidi w:val="true"/>
        <w:jc w:val="both"/>
      </w:pPr>
      <w:r>
        <w:rPr>
          <w:rtl w:val="true"/>
        </w:rPr>
        <w:t xml:space="preserve">כמו כן, הוגשה תביעה שכנגד של החברה נגד מר נוסבאום, בטענה כי זה הפר את חובת תום הלב והנאמנות כאשר הקים עסק מתחרה עוד בהיותו עובד החברה, תוך שימוש במשאבי החברה וחתירה תחת האמון שניתן בו, ואף גזל לקוח ותיק ורווחי מן החברה.</w:t>
      </w:r>
    </w:p>
    <w:p>
      <w:pPr>
        <w:bidi w:val="true"/>
        <w:jc w:val="both"/>
      </w:pPr>
      <w:r>
        <w:rPr>
          <w:b w:val="true"/>
          <w:bCs w:val="true"/>
          <w:u w:val="single"/>
          <w:rtl w:val="true"/>
        </w:rPr>
        <w:t xml:space="preserve">עיקרי</w:t>
      </w:r>
      <w:r>
        <w:rPr>
          <w:b w:val="true"/>
          <w:bCs w:val="true"/>
          <w:u w:val="single"/>
          <w:rtl w:val="true"/>
        </w:rPr>
        <w:t xml:space="preserve"> </w:t>
      </w:r>
      <w:r>
        <w:rPr>
          <w:b w:val="true"/>
          <w:bCs w:val="true"/>
          <w:u w:val="single"/>
          <w:rtl w:val="true"/>
        </w:rPr>
        <w:t xml:space="preserve">העובדות</w:t>
      </w:r>
      <w:r>
        <w:rPr>
          <w:b w:val="true"/>
          <w:bCs w:val="true"/>
          <w:u w:val="single"/>
          <w:rtl w:val="true"/>
        </w:rPr>
        <w:t xml:space="preserve"> </w:t>
      </w:r>
    </w:p>
    <w:p>
      <w:pPr>
        <w:bidi w:val="true"/>
        <w:numPr>
          <w:ilvl w:val="0"/>
          <w:numId w:val="1"/>
        </w:numPr>
      </w:pPr>
      <w:r>
        <w:rPr>
          <w:rtl w:val="true"/>
          <w:sz w:val="28"/>
          <w:szCs w:val="28"/>
        </w:rPr>
        <w:t xml:space="preserve">חברת בתים ניהול נכסים (ל.ב.) בע"מ היא חברה המספקת שירותי ניהול למבנים. לטענת מר נוסבאום, עיסוקה של החברה במתן שירותי ניקיון ואחזקה.</w:t>
      </w:r>
      <w:r>
        <w:rPr>
          <w:rtl w:val="true"/>
          <w:sz w:val="28"/>
          <w:szCs w:val="28"/>
        </w:rPr>
        <w:t xml:space="preserve"> </w:t>
      </w:r>
    </w:p>
    <w:p>
      <w:pPr>
        <w:bidi w:val="true"/>
        <w:numPr>
          <w:ilvl w:val="0"/>
          <w:numId w:val="1"/>
        </w:numPr>
      </w:pPr>
      <w:r>
        <w:rPr>
          <w:rtl w:val="true"/>
          <w:sz w:val="28"/>
          <w:szCs w:val="28"/>
        </w:rPr>
        <w:t xml:space="preserve">מר נוסבאום הועסק כמנהל פרויקטים, אב בית במבנים, מיום 1.1.09 ועד ליום 21.12.12.</w:t>
      </w:r>
      <w:r>
        <w:rPr>
          <w:rtl w:val="true"/>
          <w:sz w:val="28"/>
          <w:szCs w:val="28"/>
        </w:rPr>
        <w:t xml:space="preserve"> </w:t>
      </w:r>
    </w:p>
    <w:p>
      <w:pPr>
        <w:bidi w:val="true"/>
        <w:numPr>
          <w:ilvl w:val="0"/>
          <w:numId w:val="1"/>
        </w:numPr>
      </w:pPr>
      <w:r>
        <w:rPr>
          <w:rtl w:val="true"/>
          <w:sz w:val="28"/>
          <w:szCs w:val="28"/>
        </w:rPr>
        <w:t xml:space="preserve">תחילה, הועסק מר נוסבאום על ידי מר ברוק באופן אישי, ולאחר מכן, לאחר שהוקמה החברה בחודש ינואר 2011, החל להיות מועסק על ידה.</w:t>
      </w:r>
      <w:r>
        <w:rPr>
          <w:rtl w:val="true"/>
          <w:sz w:val="28"/>
          <w:szCs w:val="28"/>
        </w:rPr>
        <w:t xml:space="preserve"> </w:t>
      </w:r>
    </w:p>
    <w:p>
      <w:pPr>
        <w:bidi w:val="true"/>
        <w:numPr>
          <w:ilvl w:val="0"/>
          <w:numId w:val="1"/>
        </w:numPr>
      </w:pPr>
      <w:r>
        <w:rPr>
          <w:rtl w:val="true"/>
          <w:sz w:val="28"/>
          <w:szCs w:val="28"/>
        </w:rPr>
        <w:t xml:space="preserve">שכרו של מר נוסבאום השתקף בתלושי השכר (נספח ב' לתצהיר מר נוסבאום), וערב סיום עבודתו עמד על סך 9,564 ₪, בצירוף דמי נסיעות בסך 500 ₪ לחודש.</w:t>
      </w:r>
      <w:r>
        <w:rPr>
          <w:rtl w:val="true"/>
          <w:sz w:val="28"/>
          <w:szCs w:val="28"/>
        </w:rPr>
        <w:t xml:space="preserve"> </w:t>
      </w:r>
    </w:p>
    <w:p>
      <w:pPr>
        <w:bidi w:val="true"/>
        <w:numPr>
          <w:ilvl w:val="0"/>
          <w:numId w:val="1"/>
        </w:numPr>
      </w:pPr>
      <w:r>
        <w:rPr>
          <w:rtl w:val="true"/>
          <w:sz w:val="28"/>
          <w:szCs w:val="28"/>
        </w:rPr>
        <w:t xml:space="preserve">במסגרת תפקידו, היה מר נוסבאום אחראי על ניהול מספר פרויקטים, לרבות ניהול מרכז מסחרי באזורי חן, ברחוב אורי צבי גרינברג בתל אביב.</w:t>
      </w:r>
      <w:r>
        <w:rPr>
          <w:rtl w:val="true"/>
          <w:sz w:val="28"/>
          <w:szCs w:val="28"/>
        </w:rPr>
        <w:t xml:space="preserve"> </w:t>
      </w:r>
    </w:p>
    <w:p>
      <w:pPr>
        <w:bidi w:val="true"/>
        <w:numPr>
          <w:ilvl w:val="0"/>
          <w:numId w:val="1"/>
        </w:numPr>
      </w:pPr>
      <w:r>
        <w:rPr>
          <w:rtl w:val="true"/>
          <w:sz w:val="28"/>
          <w:szCs w:val="28"/>
        </w:rPr>
        <w:t xml:space="preserve">במהלך שנת 2011 החל התובע להעניק שירותי תחזוקת מבנים באופן עצמאי, בפועל סופקו השירותים בין היתר באמצעות חמו, מר אבי מוסקוביץ. הצדדים חלוקים בשאלת היקף הזמן שהקדיש התובע לעסקיו הפרטיים בתקופת עבודתו בחברה.</w:t>
      </w:r>
      <w:r>
        <w:rPr>
          <w:rtl w:val="true"/>
          <w:sz w:val="28"/>
          <w:szCs w:val="28"/>
        </w:rPr>
        <w:t xml:space="preserve"> </w:t>
      </w:r>
    </w:p>
    <w:p>
      <w:pPr>
        <w:bidi w:val="true"/>
        <w:numPr>
          <w:ilvl w:val="0"/>
          <w:numId w:val="1"/>
        </w:numPr>
      </w:pPr>
      <w:r>
        <w:rPr>
          <w:rtl w:val="true"/>
          <w:sz w:val="28"/>
          <w:szCs w:val="28"/>
        </w:rPr>
        <w:t xml:space="preserve">מר נוסבאום התפטר מן העבודה, והודיע על כך ביום 12.12.12.</w:t>
      </w:r>
      <w:r>
        <w:rPr>
          <w:rtl w:val="true"/>
          <w:sz w:val="28"/>
          <w:szCs w:val="28"/>
        </w:rPr>
        <w:t xml:space="preserve"> </w:t>
      </w:r>
    </w:p>
    <w:p>
      <w:pPr>
        <w:bidi w:val="true"/>
        <w:numPr>
          <w:ilvl w:val="0"/>
          <w:numId w:val="1"/>
        </w:numPr>
      </w:pPr>
      <w:r>
        <w:rPr>
          <w:rtl w:val="true"/>
          <w:sz w:val="28"/>
          <w:szCs w:val="28"/>
        </w:rPr>
        <w:t xml:space="preserve">החוזה בין החברה לחברת נכסי ים בע"מ, היא החברה המנהלת את המרכז המסחרי באזורי חן, הסתיים ביום 31.12.12. ההתקשרות הוארכה לחודשיים והחברה המשיכה לספק שירותים במקום עד לסוף חודש פברואר 2012. מיום 1.3.16, החל מר נוסבאום לספק שירותי ניהול ואחזקה במרכז המסחרי באזורי חן, תחת החברה.</w:t>
      </w:r>
      <w:r>
        <w:rPr>
          <w:b w:val="true"/>
          <w:bCs w:val="true"/>
          <w:u w:val="single"/>
          <w:rtl w:val="true"/>
        </w:rPr>
        <w:t xml:space="preserve">טענות</w:t>
      </w:r>
      <w:r>
        <w:rPr>
          <w:b w:val="true"/>
          <w:bCs w:val="true"/>
          <w:u w:val="single"/>
          <w:rtl w:val="true"/>
        </w:rPr>
        <w:t xml:space="preserve"> </w:t>
      </w:r>
      <w:r>
        <w:rPr>
          <w:b w:val="true"/>
          <w:bCs w:val="true"/>
          <w:u w:val="single"/>
          <w:rtl w:val="true"/>
        </w:rPr>
        <w:t xml:space="preserve">הצדדים</w:t>
      </w:r>
      <w:r>
        <w:rPr>
          <w:rtl w:val="true"/>
          <w:sz w:val="28"/>
          <w:szCs w:val="28"/>
        </w:rPr>
        <w:t xml:space="preserve">אלה הן טענותיו העיקריות של מר נוסבאום:</w:t>
      </w:r>
    </w:p>
    <w:p>
      <w:pPr>
        <w:bidi w:val="true"/>
        <w:numPr>
          <w:ilvl w:val="0"/>
          <w:numId w:val="1"/>
        </w:numPr>
      </w:pPr>
      <w:r>
        <w:rPr>
          <w:rtl w:val="true"/>
          <w:sz w:val="28"/>
          <w:szCs w:val="28"/>
        </w:rPr>
        <w:t xml:space="preserve">על יחסי העבודה בין הצדדים חל צו ההרחבה בענף מפעלי הניקיון והתחזוקה מיום 19.9.79 (להלן גם: "צו ההרחבה" או "צו ההרחבה בענף הניקיון"). הנתבעים עוסקים במתן שירותי ניקיון ואחזקה, וכך הגדירו בתביעה שכנגד. מר נוסבאום שימש כאיש אחזקה בבניינים בהם שובץ ולעתים אף ביצע עבודות ניקיון. גב' ברוק אף העידה כי החברה העסיקה 8- 10 עובדים, חלקם עובדי ניקיון.</w:t>
      </w:r>
    </w:p>
    <w:p>
      <w:pPr>
        <w:bidi w:val="true"/>
        <w:numPr>
          <w:ilvl w:val="0"/>
          <w:numId w:val="1"/>
        </w:numPr>
      </w:pPr>
      <w:r>
        <w:rPr>
          <w:rtl w:val="true"/>
          <w:sz w:val="28"/>
          <w:szCs w:val="28"/>
        </w:rPr>
        <w:t xml:space="preserve">מר נוסבאום זכאי להפרשי שכר מינימום ותמורה בגין עבודה בשעות נוספות. מר נוסבאום עבד במספר אתרים מרוחקים זה מזה ולכן נאלץ לפצל את זמנו ולהקדיש ליום העבודה שעות רבות, מעבר לתחום יום העבודה הרגיל. שעות עבודתו הרגילות היו בימים א' ה מהשעה 8:00 עד 17:00 ובימי ו' מהשעה 8:00 עד 15:00 לפחות. מר נוסבאום נדרש לזמינות אף מעבר לשעות אלה, לצורך קריאות דחופות של דיירים או לקוחות. אף בחוזה שבין החברה למרכז המסחרי איזורי חן, נרשם כי אב הבית יהיה זמין טלפונית ככל שיידרש לפתרון בעיות (נספח א' לתביעה שכנגד), מעבר ל- 4 שעות נוכחות לפחות. במקביל לעבודה באזורי חן שובץ התובע לעבוד בבניין בשכונת אפקה בתל אביב. מר נוסבאום התכתב עם הנתבעים בכל שעות היממה. טענת הנתבעים לפיה מר נוסבאום הונחה שלא לעבוד בשבת לא הוכחה. מר נוסבאום נדרש לעבוד בשעות נוספות, בערבים ובסופי השבוע, ללא תמורה.</w:t>
      </w:r>
    </w:p>
    <w:p>
      <w:pPr>
        <w:bidi w:val="true"/>
        <w:numPr>
          <w:ilvl w:val="0"/>
          <w:numId w:val="1"/>
        </w:numPr>
      </w:pPr>
      <w:r>
        <w:rPr>
          <w:rtl w:val="true"/>
          <w:sz w:val="28"/>
          <w:szCs w:val="28"/>
        </w:rPr>
        <w:t xml:space="preserve">החברה לא ערכה מעקב אחר שעות העבודה של מר נוסבאום ויתר העובדים, אלא החל מחודש דצמבר 2012, חודש עבודתו האחרון של מר נוסבאום. נטל ההוכחה בתביעת עובד לתשלום שכר עבודה, לרבות גמול בגין עבודה בשעות נוספת, חל על המעסיק. על מעסיק שלא הציג דוחות נוכחות, להפריך את גרסת העובד עד להיקף של 60 שעות נוספות בחודש. בנסיבות אלה, זכאי התובע לתמורה בגין 50 שעות בחודש בשיעור 125% משכרו, וכן 10 שעות בחודש בשיעור 150% משכרו. מר נוסבאום זכאי לגמול עבודה בשעות נוספות משך 23 חודשי עבודה ממר ברוק, בסך 88,699.5 ₪, ולגמול מהחברה בגין 23 חודשי עבודה בסך 88,699.5 ₪, בתוספת פיצויי הלנת שכר או הפרשי הצמדה וריבית.</w:t>
      </w:r>
    </w:p>
    <w:p>
      <w:pPr>
        <w:bidi w:val="true"/>
        <w:numPr>
          <w:ilvl w:val="0"/>
          <w:numId w:val="1"/>
        </w:numPr>
      </w:pPr>
      <w:r>
        <w:rPr>
          <w:rtl w:val="true"/>
          <w:sz w:val="28"/>
          <w:szCs w:val="28"/>
        </w:rPr>
        <w:t xml:space="preserve">מר נוסבאום זכאי לפיצוי בגין אי ביצוע הפרשות פנסיוניות לתגמולים לפי צו ההרחבה בענף מפעלי הניקיון והתחזוקה, בשיעור 6% משכרו מהיום הראשון לעבודתו. בפועל הופרשו הפרשות בהתאם לצו הכללי במשק. ההפרשות היו רטרואקטיבית מיום 1.1.11, בשיעור 5% משכרו, וכן שולם למר נוסבאום בחודש יוני 2011 סך 3,495.6 ₪ בגין הפרשות בחסר בעבר. הנתבעים חבים למר נוסבאום פיצוי בגין השלמת ההפרשות לפנסיה, בסך 9,384 ₪.</w:t>
      </w:r>
    </w:p>
    <w:p>
      <w:pPr>
        <w:bidi w:val="true"/>
        <w:numPr>
          <w:ilvl w:val="0"/>
          <w:numId w:val="1"/>
        </w:numPr>
      </w:pPr>
      <w:r>
        <w:rPr>
          <w:rtl w:val="true"/>
          <w:sz w:val="28"/>
          <w:szCs w:val="28"/>
        </w:rPr>
        <w:t xml:space="preserve">בהתאם לצו ההרחבה, היה על הנתבעים להפרשי הפרשות לפיצויים בשיעור 8.33% משכר העובד. מיום 1.1.11 הפרישו עבור מר נוסבאום הפרשות בשיעור זה. לפיכך, זכאי מר נוסבאום לפיצוי חלף ההפרשות לפיצויים בחסר, בסך 11,556 ₪.</w:t>
      </w:r>
    </w:p>
    <w:p>
      <w:pPr>
        <w:bidi w:val="true"/>
        <w:numPr>
          <w:ilvl w:val="0"/>
          <w:numId w:val="1"/>
        </w:numPr>
      </w:pPr>
      <w:r>
        <w:rPr>
          <w:rtl w:val="true"/>
          <w:sz w:val="28"/>
          <w:szCs w:val="28"/>
        </w:rPr>
        <w:t xml:space="preserve">מר נוסבאום זכאי להשבת רכיב ההודעה המוקדמת שקוזז משכרו האחרון בסך 4,347.3 ₪. מועד סיום עבודתו של מר נוסבאום תואם עם מר ברוק כאשר העובד הודיע על התפטרותו. מר נוסבאום היה מוכן לתת הודעה מוקדמת בת חודש ימים אולם הצדדים הסכימו לקצר את התקופה.</w:t>
      </w:r>
    </w:p>
    <w:p>
      <w:pPr>
        <w:bidi w:val="true"/>
        <w:numPr>
          <w:ilvl w:val="0"/>
          <w:numId w:val="1"/>
        </w:numPr>
      </w:pPr>
      <w:r>
        <w:rPr>
          <w:rtl w:val="true"/>
          <w:sz w:val="28"/>
          <w:szCs w:val="28"/>
        </w:rPr>
        <w:t xml:space="preserve">מר נוסבאום זכאי לפיצוי בגין הפרת חוק הודעה לעובד (תנאי עבודה). מר נוסבאום מעולם לא הוחתם על חוזה העסקה ולא נמסרה לו הודעה המפרטת את תנאי עבודתו.</w:t>
      </w:r>
    </w:p>
    <w:p>
      <w:pPr>
        <w:bidi w:val="true"/>
        <w:numPr>
          <w:ilvl w:val="0"/>
          <w:numId w:val="1"/>
        </w:numPr>
      </w:pPr>
      <w:r>
        <w:rPr>
          <w:rtl w:val="true"/>
          <w:sz w:val="28"/>
          <w:szCs w:val="28"/>
        </w:rPr>
        <w:t xml:space="preserve">תלושי השכר שנמסרו למר נוסבאום לא כללו את פרטי השכר, לא צוין מספר שעות העבודה הנכון מדי חודש ולא נוהל מעקב אחר ימי החופשה והמחלה. לאור ההפרה הממושכת של הוראות חוק הגנת השכר, מר נוסבאום זכאי לפיצוי בסך 5,000 ₪ בגין כל תלוש שכר לא תקין, ובסך הכל לפיצוי בסך 60,000 ₪ מהחברה ולפיצוי בסך 115,000 ₪ מאת מר ברוק.</w:t>
      </w:r>
    </w:p>
    <w:p>
      <w:pPr>
        <w:bidi w:val="true"/>
        <w:numPr>
          <w:ilvl w:val="0"/>
          <w:numId w:val="1"/>
        </w:numPr>
      </w:pPr>
      <w:r>
        <w:rPr>
          <w:rtl w:val="true"/>
          <w:sz w:val="28"/>
          <w:szCs w:val="28"/>
        </w:rPr>
        <w:t xml:space="preserve">אין כל התייחסות בסיכומי החברה ומר ברוק לטענות מר נוסבאום בעניין הפרשות לפנסיה, הודעה מוקדמת, פיצויי פיטורים ופיצוי בגין אי מתן הודעה לעובד.</w:t>
      </w:r>
    </w:p>
    <w:p>
      <w:pPr>
        <w:bidi w:val="true"/>
        <w:numPr>
          <w:ilvl w:val="0"/>
          <w:numId w:val="1"/>
        </w:numPr>
      </w:pPr>
      <w:r>
        <w:rPr>
          <w:rtl w:val="true"/>
          <w:sz w:val="28"/>
          <w:szCs w:val="28"/>
        </w:rPr>
        <w:t xml:space="preserve">אשר לתביעה שכנגד טוען מר נוסבאום כך:</w:t>
      </w:r>
    </w:p>
    <w:p>
      <w:pPr>
        <w:bidi w:val="true"/>
        <w:numPr>
          <w:ilvl w:val="1"/>
          <w:numId w:val="1"/>
        </w:numPr>
      </w:pPr>
      <w:r>
        <w:rPr>
          <w:rtl w:val="true"/>
          <w:sz w:val="28"/>
          <w:szCs w:val="28"/>
        </w:rPr>
        <w:t xml:space="preserve">בחודש ספטמבר 2011 מסר מר מוסקוביץ, חמו של מר נוסבאום, למר נוסבאום כי בבניין מגוריו בפתח תקווה מחפשים איש אחזקה. מר מוסקוביץ עבד בעבר אצל מר ברוק ויכול היה לספק את מרבית שירותי האחזקה בעצמו. מר נוסבאום החל לספק שירותי ניהול בבניין בו מתגורר חמו, בסיוע אשתו, שלא עבדה באותה עת בעבודה קבועה, וחמו. מעורבות מר נוסבאום במתן השירותים הייתה מינימאלית, בעיקר בסופי שבוע.</w:t>
      </w:r>
    </w:p>
    <w:p>
      <w:pPr>
        <w:bidi w:val="true"/>
        <w:numPr>
          <w:ilvl w:val="1"/>
          <w:numId w:val="1"/>
        </w:numPr>
      </w:pPr>
      <w:r>
        <w:rPr>
          <w:rtl w:val="true"/>
          <w:sz w:val="28"/>
          <w:szCs w:val="28"/>
        </w:rPr>
        <w:t xml:space="preserve">מר נוסבאום לא עדכן את מר ברוק בנושא, לאור המעורבות האישית המינימאלית שלו והריחוק הגאוגרפי בין מקומות העבודה של מר ברוק בתל אביב לבניין בפתח תקווה.</w:t>
      </w:r>
    </w:p>
    <w:p>
      <w:pPr>
        <w:bidi w:val="true"/>
        <w:numPr>
          <w:ilvl w:val="1"/>
          <w:numId w:val="1"/>
        </w:numPr>
      </w:pPr>
      <w:r>
        <w:rPr>
          <w:rtl w:val="true"/>
          <w:sz w:val="28"/>
          <w:szCs w:val="28"/>
        </w:rPr>
        <w:t xml:space="preserve">לאחר שלושה- ארבעה חודשים, הוצע למר נוסבאום לספק שירותי ניהול אף בבניין סמוך בפתח תקווה. המעורבות האישית המשיכה להיות מינימלית.</w:t>
      </w:r>
    </w:p>
    <w:p>
      <w:pPr>
        <w:bidi w:val="true"/>
        <w:numPr>
          <w:ilvl w:val="1"/>
          <w:numId w:val="1"/>
        </w:numPr>
      </w:pPr>
      <w:r>
        <w:rPr>
          <w:rtl w:val="true"/>
          <w:sz w:val="28"/>
          <w:szCs w:val="28"/>
        </w:rPr>
        <w:t xml:space="preserve">במאי 2012 או סמוך לכך הצטרפה גב' לאה ברוק לניהול החברה. היחסים בין מר נוסבאום לגב' ברוק לא עלו יפה. באותה עת החל מר ברוק להתחמק מלהשיב לפניות מר נוסבאום והיחסים הפכו מרוחקים. במקביל, החל מר נוסבאום לקבל הצעות עבודה פרטיות נוספות. לפיכך, החליט מר נוסבאום להתפטר מן העבודה.</w:t>
      </w:r>
    </w:p>
    <w:p>
      <w:pPr>
        <w:bidi w:val="true"/>
        <w:numPr>
          <w:ilvl w:val="1"/>
          <w:numId w:val="1"/>
        </w:numPr>
      </w:pPr>
      <w:r>
        <w:rPr>
          <w:rtl w:val="true"/>
          <w:sz w:val="28"/>
          <w:szCs w:val="28"/>
        </w:rPr>
        <w:t xml:space="preserve">בעקבות עזיבתו, מר נוסבאום קיבל מכתבי תודה מלקוחות בהם טיפל. בתחילת חודש ינואר 2013, לאחר תום תקופת עבודתו של מר נוסבאום בחברה, פנו אליו מחברת הניהול של המרכז המסחרי באזורי חן וביקשו להיפגש עמו על מנת לבחון את יכולתו ליטול על עצמו את ניהול המרכז. הדבר היה לאחר תום ההתקשרות בהתאם לחוזה הניהול הקודם שהיה. לאחר ניהול משא ומתן, נחתם ביום 19.2.13 הסכם בין מר נוסבאום למרכז המסחרי בדבר מתן שירותי ניהול החל מיום 1.3.13. גב' ברוק ניסתה לפנות לנציג המרכז המסחרי ולהשחיר את שמו של מר נוסבאום על מנת להרתיע מהתקשרות עמו.</w:t>
      </w:r>
    </w:p>
    <w:p>
      <w:pPr>
        <w:bidi w:val="true"/>
        <w:numPr>
          <w:ilvl w:val="1"/>
          <w:numId w:val="1"/>
        </w:numPr>
      </w:pPr>
      <w:r>
        <w:rPr>
          <w:rtl w:val="true"/>
          <w:sz w:val="28"/>
          <w:szCs w:val="28"/>
        </w:rPr>
        <w:t xml:space="preserve">החברה שהייתה חתומה על הסכם הניהול במרכז המסחרי באזורי חן אינה החברה הנתבעת כאן, אלא חברת י.ב בתים ניהול נכסים בע"מ. החברה התובעת כאן אינה יכולה לתבוע נזקים נטענים בנושא זה.</w:t>
      </w:r>
    </w:p>
    <w:p>
      <w:pPr>
        <w:bidi w:val="true"/>
        <w:numPr>
          <w:ilvl w:val="1"/>
          <w:numId w:val="1"/>
        </w:numPr>
      </w:pPr>
      <w:r>
        <w:rPr>
          <w:rtl w:val="true"/>
          <w:sz w:val="28"/>
          <w:szCs w:val="28"/>
        </w:rPr>
        <w:t xml:space="preserve">מר נוסבאום לא התחמק מביצוע עבודתו, לא ניצל את משאבי החברה ולא הפר את חובותיו כלפיה. בחודש ספטמבר 2012 ניתן למר נוסבאום בונוס בסכום נכבד לאור שביעות הרצון מתפקודו. מר נוסבאום לא היה חתום על הסכם שמנע ממנו לעבוד בעבודה נוספת, ולא הוכח כי ניצל את זמן עבודתו לעבודה בעיסוק הנוסף.</w:t>
      </w:r>
      <w:r>
        <w:rPr>
          <w:rtl w:val="true"/>
          <w:sz w:val="28"/>
          <w:szCs w:val="28"/>
        </w:rPr>
        <w:t xml:space="preserve"> </w:t>
      </w:r>
      <w:r>
        <w:rPr>
          <w:rtl w:val="true"/>
          <w:sz w:val="28"/>
          <w:szCs w:val="28"/>
        </w:rPr>
        <w:t xml:space="preserve">אלו הן טענותיהן העיקריות של מר ברוק ושל החברה:</w:t>
      </w:r>
    </w:p>
    <w:p>
      <w:pPr>
        <w:bidi w:val="true"/>
        <w:numPr>
          <w:ilvl w:val="0"/>
          <w:numId w:val="1"/>
        </w:numPr>
      </w:pPr>
      <w:r>
        <w:rPr>
          <w:rtl w:val="true"/>
          <w:sz w:val="28"/>
          <w:szCs w:val="28"/>
        </w:rPr>
        <w:t xml:space="preserve">החברה היא חברה ניהולית, שתפקידה ניהול ואחזקת מבנים. כחלק מן העשייה היא מעניקה שירותי ניקיון ותחזוקה באמצעות קבלני חוץ, אך עסקה הוא בניהול נכסים, והיא אינה חברת ניקיון. צו ההרחבה בענף הניקיון אינו חל על החברה. אף כאשר פנתה באת כוח בשמו של מר נוסבאום לחברה, היא הגדירה את עיסוקו כ"מנהל נכסים ופרויקטים". התובע לא הועסק מעולם בניקיון.</w:t>
      </w:r>
    </w:p>
    <w:p>
      <w:pPr>
        <w:bidi w:val="true"/>
        <w:numPr>
          <w:ilvl w:val="0"/>
          <w:numId w:val="1"/>
        </w:numPr>
      </w:pPr>
      <w:r>
        <w:rPr>
          <w:rtl w:val="true"/>
          <w:sz w:val="28"/>
          <w:szCs w:val="28"/>
        </w:rPr>
        <w:t xml:space="preserve">מר נוסבאום זנח את הטענות בדבר העסקתו על ידי שני מעסיקים, וראה בחברה את הישות היחידה האחראית. אין לייחס אחריות אישית למר ברוק.</w:t>
      </w:r>
    </w:p>
    <w:p>
      <w:pPr>
        <w:bidi w:val="true"/>
        <w:numPr>
          <w:ilvl w:val="0"/>
          <w:numId w:val="1"/>
        </w:numPr>
      </w:pPr>
      <w:r>
        <w:rPr>
          <w:rtl w:val="true"/>
          <w:sz w:val="28"/>
          <w:szCs w:val="28"/>
        </w:rPr>
        <w:t xml:space="preserve">עוד בתקופת עבודתו של מר נוסבאום, החל להעתיק את מבנה החברה לעסק אותו הקים. במהלך עבודתו בחברה מר נוסבאום תפעל עסק מתחרה, העניק שירות ללקוחותיו בזמן העבודה והתחרה בחברה. מר נוסבאום פעל במודע ובמתכוון להרשים את מנהלי המרכז. עדותו של עו"ד שי עמית התגלתה כשקרית. מהעדויות עולה כי עוד שמר נוסבאום עבד בחברה, הוא ניהל משא ומתן וסיכם את העסקה עם עו"ד שי עמית.</w:t>
      </w:r>
    </w:p>
    <w:p>
      <w:pPr>
        <w:bidi w:val="true"/>
        <w:numPr>
          <w:ilvl w:val="0"/>
          <w:numId w:val="1"/>
        </w:numPr>
      </w:pPr>
      <w:r>
        <w:rPr>
          <w:rtl w:val="true"/>
          <w:sz w:val="28"/>
          <w:szCs w:val="28"/>
        </w:rPr>
        <w:t xml:space="preserve">בהתאם לאתר האינטרנט של העסק של מר נוסבאום, העסק פעיל משנת 2008 ובעל קהל לקוחות נרחב המקבל הזמנה בהיקף מידי 24/7. לאחר הגשת התביעה שונה מיד דף האינטרנט והוסרה רשימת הפרויקטים. מדובר ברשימת לקוחות אמתית אשר טופלו על ידי מר נוסבאום ועסקו. מר נוסבאום לא ראה כל פסול בכך שבזמן עבודתו בחברה עבד גם לטובת עצמו ועסקו.</w:t>
      </w:r>
    </w:p>
    <w:p>
      <w:pPr>
        <w:bidi w:val="true"/>
        <w:numPr>
          <w:ilvl w:val="0"/>
          <w:numId w:val="1"/>
        </w:numPr>
      </w:pPr>
      <w:r>
        <w:rPr>
          <w:rtl w:val="true"/>
          <w:sz w:val="28"/>
          <w:szCs w:val="28"/>
        </w:rPr>
        <w:t xml:space="preserve">לא ניתן לנהל בניין ללא נוכחות פיזית יומיומית על מנת לתת שירות, גם כאשר שוכרים שירותים מקבלני משנה. טענת מר נוסבאום כי ניהל בניינים ללא נוכחות פיזית אינה אמת.</w:t>
      </w:r>
    </w:p>
    <w:p>
      <w:pPr>
        <w:bidi w:val="true"/>
        <w:numPr>
          <w:ilvl w:val="0"/>
          <w:numId w:val="1"/>
        </w:numPr>
      </w:pPr>
      <w:r>
        <w:rPr>
          <w:rtl w:val="true"/>
          <w:sz w:val="28"/>
          <w:szCs w:val="28"/>
        </w:rPr>
        <w:t xml:space="preserve">מר נוסבאום ניהל שני פרויקטים מטעם החברה, ולכל אחד היה צריך לספק עבודה בהיקף של 4 שעות ביום. הדבר היה ידוע ומר נוסבאום מעולם לא טען שאין די בהיקף זה. בדיעבד התברר שבאותו זמן עבד במתן שירות ללקוחות פרטיים.</w:t>
      </w:r>
    </w:p>
    <w:p>
      <w:pPr>
        <w:bidi w:val="true"/>
        <w:numPr>
          <w:ilvl w:val="0"/>
          <w:numId w:val="1"/>
        </w:numPr>
      </w:pPr>
      <w:r>
        <w:rPr>
          <w:rtl w:val="true"/>
          <w:sz w:val="28"/>
          <w:szCs w:val="28"/>
        </w:rPr>
        <w:t xml:space="preserve">מר נוסבאום לא עבד שעות נוספות ולא עבד בשבתות וחגים. הנתבעים הם שומרי שבת ואוסרים על עובדיהם לעבוד בשבת. איש מן העדים מטעם התובע לא העיד כי התובע עבד בשבת. החברה נותנת לנציגות כל פרויקט רשימה של ספקי חירום לשעת חירום בשבת, ומראש מוסכם כי יפנו לאותם ספקים ככל שיתעורר הצורך בשבת. החברה היא חברת ניהול ואינה מבצעת עבודות תחזוקה בעצמה. העבודה נעשית על ידי אנשי מקצוע שהחברה מזמינה. גם עבודות הניקיון בוצעו על ידי קבלנים ומר נוסבאום לא עבד כעובד ניקיון.</w:t>
      </w:r>
    </w:p>
    <w:p>
      <w:pPr>
        <w:bidi w:val="true"/>
        <w:numPr>
          <w:ilvl w:val="0"/>
          <w:numId w:val="1"/>
        </w:numPr>
      </w:pPr>
      <w:r>
        <w:rPr>
          <w:rtl w:val="true"/>
          <w:sz w:val="28"/>
          <w:szCs w:val="28"/>
        </w:rPr>
        <w:t xml:space="preserve">מר נוסבאום לא היה עובד משרד. אופי עבודתו חייב חלוקה בין שני מוקדים ולא אפשר מעקב אחר שעות עבודתו. מר נוסבאום עשה ככל העולה על רוחו ונהנה מאמונו של מר ברוק. היחסים היו רציפים ואפילו חבריים. מעולם לא טען מר נוסבאום כי הועסק בשעות נוספות ללא תמורה.</w:t>
      </w:r>
    </w:p>
    <w:p>
      <w:pPr>
        <w:bidi w:val="true"/>
        <w:numPr>
          <w:ilvl w:val="0"/>
          <w:numId w:val="1"/>
        </w:numPr>
      </w:pPr>
      <w:r>
        <w:rPr>
          <w:rtl w:val="true"/>
          <w:sz w:val="28"/>
          <w:szCs w:val="28"/>
        </w:rPr>
        <w:t xml:space="preserve">מר נוסבאום לא היה זמין לקריאות, עשה ככל העולה על רוחו, הגיע לעבודה בזמנים שבחר. החברה ניסתה להקל על עבודתו ורק בדיעבד התברר שלא העבודה הקשתה עליו אלא העובדה שבסתר נתן שירותים לבתים רבים וללקוחות דרך עסק מתחרה. השירותים ניתנו על ידו אישית.</w:t>
      </w:r>
    </w:p>
    <w:p>
      <w:pPr>
        <w:bidi w:val="true"/>
        <w:numPr>
          <w:ilvl w:val="0"/>
          <w:numId w:val="1"/>
        </w:numPr>
      </w:pPr>
      <w:r>
        <w:rPr>
          <w:rtl w:val="true"/>
          <w:sz w:val="28"/>
          <w:szCs w:val="28"/>
        </w:rPr>
        <w:t xml:space="preserve">מר נוסבאום לא עבד יותר ממשרה מלאה, ואף את המשרה אותה היה צריך לעבוד ניצל לטובת מתחרה. מעולם לא התלונן על צורך בעבודה בשעות נוספות.</w:t>
      </w:r>
    </w:p>
    <w:p>
      <w:pPr>
        <w:bidi w:val="true"/>
        <w:numPr>
          <w:ilvl w:val="0"/>
          <w:numId w:val="1"/>
        </w:numPr>
      </w:pPr>
      <w:r>
        <w:rPr>
          <w:rtl w:val="true"/>
          <w:sz w:val="28"/>
          <w:szCs w:val="28"/>
        </w:rPr>
        <w:t xml:space="preserve">מלוא הזכויות הסוציאליות שולמו, לרבות השלמת הפרשות לפנסיה.</w:t>
      </w:r>
      <w:r>
        <w:rPr>
          <w:b w:val="true"/>
          <w:bCs w:val="true"/>
          <w:u w:val="single"/>
          <w:rtl w:val="true"/>
        </w:rPr>
        <w:t xml:space="preserve">ההליך</w:t>
      </w:r>
      <w:r>
        <w:rPr>
          <w:b w:val="true"/>
          <w:bCs w:val="true"/>
          <w:u w:val="single"/>
          <w:rtl w:val="true"/>
        </w:rPr>
        <w:t xml:space="preserve"> </w:t>
      </w:r>
      <w:r>
        <w:rPr>
          <w:b w:val="true"/>
          <w:bCs w:val="true"/>
          <w:u w:val="single"/>
          <w:rtl w:val="true"/>
        </w:rPr>
        <w:t xml:space="preserve">המשפטי</w:t>
      </w:r>
    </w:p>
    <w:p>
      <w:pPr>
        <w:bidi w:val="true"/>
        <w:numPr>
          <w:ilvl w:val="0"/>
          <w:numId w:val="1"/>
        </w:numPr>
      </w:pPr>
      <w:r>
        <w:rPr>
          <w:rtl w:val="true"/>
          <w:sz w:val="28"/>
          <w:szCs w:val="28"/>
        </w:rPr>
        <w:t xml:space="preserve">במסגרת שלב ההוכחות העידו לתמיכה בתביעה מר נוסבאום; אשתו, גב' נטע נוסבאום; חמו- אב אשתו- מר אבי מוסקוביץ'; ועו"ד שי עמית, אשר ייצג את חברת נכסי מגדל ים בע"מ בחוזה עם החברה לניהול המרכז המסחרי.</w:t>
      </w:r>
      <w:r>
        <w:rPr>
          <w:rtl w:val="true"/>
          <w:sz w:val="28"/>
          <w:szCs w:val="28"/>
        </w:rPr>
        <w:t xml:space="preserve">מטעם הנתבעים, הם התובעים שכנגד, העידו מר ברוק; אשתו, גב' לאה ברוק; מר ליסנדרו לוין, קבלן ניקיון המספק שירותים לחברה; וגב' אביטל צוברי, מנהלת החשבונות של החברה.</w:t>
      </w:r>
      <w:r>
        <w:rPr>
          <w:b w:val="true"/>
          <w:bCs w:val="true"/>
          <w:u w:val="single"/>
          <w:rtl w:val="true"/>
        </w:rPr>
        <w:t xml:space="preserve">דיון</w:t>
      </w:r>
      <w:r>
        <w:rPr>
          <w:b w:val="true"/>
          <w:bCs w:val="true"/>
          <w:u w:val="single"/>
          <w:rtl w:val="true"/>
        </w:rPr>
        <w:t xml:space="preserve"> </w:t>
      </w:r>
      <w:r>
        <w:rPr>
          <w:b w:val="true"/>
          <w:bCs w:val="true"/>
          <w:u w:val="single"/>
          <w:rtl w:val="true"/>
        </w:rPr>
        <w:t xml:space="preserve">והכרעה</w:t>
      </w:r>
      <w:r>
        <w:rPr>
          <w:b w:val="true"/>
          <w:bCs w:val="true"/>
          <w:u w:val="single"/>
          <w:rtl w:val="true"/>
        </w:rPr>
        <w:t xml:space="preserve">תביעתו</w:t>
      </w:r>
      <w:r>
        <w:rPr>
          <w:b w:val="true"/>
          <w:bCs w:val="true"/>
          <w:u w:val="single"/>
          <w:rtl w:val="true"/>
        </w:rPr>
        <w:t xml:space="preserve"> </w:t>
      </w:r>
      <w:r>
        <w:rPr>
          <w:b w:val="true"/>
          <w:bCs w:val="true"/>
          <w:u w:val="single"/>
          <w:rtl w:val="true"/>
        </w:rPr>
        <w:t xml:space="preserve">של</w:t>
      </w:r>
      <w:r>
        <w:rPr>
          <w:b w:val="true"/>
          <w:bCs w:val="true"/>
          <w:u w:val="single"/>
          <w:rtl w:val="true"/>
        </w:rPr>
        <w:t xml:space="preserve"> </w:t>
      </w:r>
      <w:r>
        <w:rPr>
          <w:b w:val="true"/>
          <w:bCs w:val="true"/>
          <w:u w:val="single"/>
          <w:rtl w:val="true"/>
        </w:rPr>
        <w:t xml:space="preserve">מר</w:t>
      </w:r>
      <w:r>
        <w:rPr>
          <w:b w:val="true"/>
          <w:bCs w:val="true"/>
          <w:u w:val="single"/>
          <w:rtl w:val="true"/>
        </w:rPr>
        <w:t xml:space="preserve"> </w:t>
      </w:r>
      <w:r>
        <w:rPr>
          <w:b w:val="true"/>
          <w:bCs w:val="true"/>
          <w:u w:val="single"/>
          <w:rtl w:val="true"/>
        </w:rPr>
        <w:t xml:space="preserve">נוסבאום</w:t>
      </w:r>
    </w:p>
    <w:p>
      <w:pPr>
        <w:bidi w:val="true"/>
        <w:numPr>
          <w:ilvl w:val="0"/>
          <w:numId w:val="1"/>
        </w:numPr>
      </w:pPr>
      <w:r>
        <w:rPr>
          <w:rtl w:val="true"/>
          <w:sz w:val="28"/>
          <w:szCs w:val="28"/>
        </w:rPr>
        <w:t xml:space="preserve">בפתח הדברים נתייחס קצרות לטענת מר ברוק בסיכומים, לפיה אין להטיל עליו אחריות אישית להעסקת נוסבאום. אין חולק, כי בחלק מתקופת העסקתו של מר נוסבאום, עד למועד הקמת החברה בחודש ינואר 2011, הועסק מר נוסבאום אישית על ידי מר ברוק. בנסיבות אלה, תמוהה הטענה לפיה החברה היא הישות האחראית היחידה כלפי מר נוסבאום, ודינה להידחות.</w:t>
      </w:r>
      <w:r>
        <w:rPr>
          <w:b w:val="true"/>
          <w:bCs w:val="true"/>
          <w:u w:val="single"/>
          <w:rtl w:val="true"/>
        </w:rPr>
        <w:t xml:space="preserve">תחולת</w:t>
      </w:r>
      <w:r>
        <w:rPr>
          <w:b w:val="true"/>
          <w:bCs w:val="true"/>
          <w:u w:val="single"/>
          <w:rtl w:val="true"/>
        </w:rPr>
        <w:t xml:space="preserve"> </w:t>
      </w:r>
      <w:r>
        <w:rPr>
          <w:b w:val="true"/>
          <w:bCs w:val="true"/>
          <w:u w:val="single"/>
          <w:rtl w:val="true"/>
        </w:rPr>
        <w:t xml:space="preserve">צו</w:t>
      </w:r>
      <w:r>
        <w:rPr>
          <w:b w:val="true"/>
          <w:bCs w:val="true"/>
          <w:u w:val="single"/>
          <w:rtl w:val="true"/>
        </w:rPr>
        <w:t xml:space="preserve"> </w:t>
      </w:r>
      <w:r>
        <w:rPr>
          <w:b w:val="true"/>
          <w:bCs w:val="true"/>
          <w:u w:val="single"/>
          <w:rtl w:val="true"/>
        </w:rPr>
        <w:t xml:space="preserve">ההרחבה</w:t>
      </w:r>
      <w:r>
        <w:rPr>
          <w:b w:val="true"/>
          <w:bCs w:val="true"/>
          <w:u w:val="single"/>
          <w:rtl w:val="true"/>
        </w:rPr>
        <w:t xml:space="preserve"> </w:t>
      </w:r>
      <w:r>
        <w:rPr>
          <w:b w:val="true"/>
          <w:bCs w:val="true"/>
          <w:u w:val="single"/>
          <w:rtl w:val="true"/>
        </w:rPr>
        <w:t xml:space="preserve">בענף</w:t>
      </w:r>
      <w:r>
        <w:rPr>
          <w:b w:val="true"/>
          <w:bCs w:val="true"/>
          <w:u w:val="single"/>
          <w:rtl w:val="true"/>
        </w:rPr>
        <w:t xml:space="preserve"> </w:t>
      </w:r>
      <w:r>
        <w:rPr>
          <w:b w:val="true"/>
          <w:bCs w:val="true"/>
          <w:u w:val="single"/>
          <w:rtl w:val="true"/>
        </w:rPr>
        <w:t xml:space="preserve">הניקיון</w:t>
      </w:r>
    </w:p>
    <w:p>
      <w:pPr>
        <w:bidi w:val="true"/>
        <w:numPr>
          <w:ilvl w:val="0"/>
          <w:numId w:val="1"/>
        </w:numPr>
      </w:pPr>
      <w:r>
        <w:rPr>
          <w:rtl w:val="true"/>
          <w:sz w:val="28"/>
          <w:szCs w:val="28"/>
        </w:rPr>
        <w:t xml:space="preserve">השאלה הראשונה העומדת להכרעה בתביעתו של מר נוסבאום, היא שאלת תחולת צו ההרחבה בענף הניקיון על היחסים שבין הצדדים.</w:t>
      </w:r>
      <w:r>
        <w:rPr>
          <w:rtl w:val="true"/>
          <w:sz w:val="28"/>
          <w:szCs w:val="28"/>
        </w:rPr>
        <w:t xml:space="preserve"> </w:t>
      </w:r>
    </w:p>
    <w:p>
      <w:pPr>
        <w:bidi w:val="true"/>
        <w:numPr>
          <w:ilvl w:val="0"/>
          <w:numId w:val="1"/>
        </w:numPr>
      </w:pPr>
      <w:r>
        <w:rPr>
          <w:rtl w:val="true"/>
          <w:sz w:val="28"/>
          <w:szCs w:val="28"/>
        </w:rPr>
        <w:t xml:space="preserve">נטל ההוכחה לעניין תחולת צווי ההרחבה על יחסי הצדדים רובץ על כתפיו של העובד, הטוען לתחולה.</w:t>
      </w:r>
      <w:r>
        <w:rPr>
          <w:rtl w:val="true"/>
          <w:sz w:val="28"/>
          <w:szCs w:val="28"/>
        </w:rPr>
        <w:t xml:space="preserve">ראו: ע"ע (ארצי) 18/99 יפה אפרימי - לילה עבד, (9.7.00) (להלן: "עניין אפרימי"), שם נפסק כי:</w:t>
      </w:r>
      <w:r>
        <w:rPr>
          <w:b w:val="true"/>
          <w:bCs w:val="true"/>
          <w:rtl w:val="true"/>
        </w:rPr>
        <w:t xml:space="preserve">"</w:t>
      </w:r>
      <w:r>
        <w:rPr>
          <w:b w:val="true"/>
          <w:bCs w:val="true"/>
          <w:rtl w:val="true"/>
        </w:rPr>
        <w:t xml:space="preserve">שאלת</w:t>
      </w:r>
      <w:r>
        <w:rPr>
          <w:b w:val="true"/>
          <w:bCs w:val="true"/>
          <w:rtl w:val="true"/>
        </w:rPr>
        <w:t xml:space="preserve"> </w:t>
      </w:r>
      <w:r>
        <w:rPr>
          <w:b w:val="true"/>
          <w:bCs w:val="true"/>
          <w:rtl w:val="true"/>
        </w:rPr>
        <w:t xml:space="preserve">תחולתו</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צו</w:t>
      </w:r>
      <w:r>
        <w:rPr>
          <w:b w:val="true"/>
          <w:bCs w:val="true"/>
          <w:rtl w:val="true"/>
        </w:rPr>
        <w:t xml:space="preserve"> </w:t>
      </w:r>
      <w:r>
        <w:rPr>
          <w:b w:val="true"/>
          <w:bCs w:val="true"/>
          <w:rtl w:val="true"/>
        </w:rPr>
        <w:t xml:space="preserve">הרחבה</w:t>
      </w:r>
      <w:r>
        <w:rPr>
          <w:b w:val="true"/>
          <w:bCs w:val="true"/>
          <w:rtl w:val="true"/>
        </w:rPr>
        <w:t xml:space="preserve">, "</w:t>
      </w:r>
      <w:r>
        <w:rPr>
          <w:b w:val="true"/>
          <w:bCs w:val="true"/>
          <w:rtl w:val="true"/>
        </w:rPr>
        <w:t xml:space="preserve">היא</w:t>
      </w:r>
      <w:r>
        <w:rPr>
          <w:b w:val="true"/>
          <w:bCs w:val="true"/>
          <w:rtl w:val="true"/>
        </w:rPr>
        <w:t xml:space="preserve"> </w:t>
      </w:r>
      <w:r>
        <w:rPr>
          <w:b w:val="true"/>
          <w:bCs w:val="true"/>
          <w:rtl w:val="true"/>
        </w:rPr>
        <w:t xml:space="preserve">שאלה</w:t>
      </w:r>
      <w:r>
        <w:rPr>
          <w:b w:val="true"/>
          <w:bCs w:val="true"/>
          <w:rtl w:val="true"/>
        </w:rPr>
        <w:t xml:space="preserve"> </w:t>
      </w:r>
      <w:r>
        <w:rPr>
          <w:b w:val="true"/>
          <w:bCs w:val="true"/>
          <w:rtl w:val="true"/>
        </w:rPr>
        <w:t xml:space="preserve">שבעובדה</w:t>
      </w:r>
      <w:r>
        <w:rPr>
          <w:b w:val="true"/>
          <w:bCs w:val="true"/>
          <w:rtl w:val="true"/>
        </w:rPr>
        <w:t xml:space="preserve"> </w:t>
      </w:r>
      <w:r>
        <w:rPr>
          <w:b w:val="true"/>
          <w:bCs w:val="true"/>
          <w:rtl w:val="true"/>
        </w:rPr>
        <w:t xml:space="preserve">המשולבת</w:t>
      </w:r>
      <w:r>
        <w:rPr>
          <w:b w:val="true"/>
          <w:bCs w:val="true"/>
          <w:rtl w:val="true"/>
        </w:rPr>
        <w:t xml:space="preserve"> </w:t>
      </w:r>
      <w:r>
        <w:rPr>
          <w:b w:val="true"/>
          <w:bCs w:val="true"/>
          <w:rtl w:val="true"/>
        </w:rPr>
        <w:t xml:space="preserve">בקביעה</w:t>
      </w:r>
      <w:r>
        <w:rPr>
          <w:b w:val="true"/>
          <w:bCs w:val="true"/>
          <w:rtl w:val="true"/>
        </w:rPr>
        <w:t xml:space="preserve"> </w:t>
      </w:r>
      <w:r>
        <w:rPr>
          <w:b w:val="true"/>
          <w:bCs w:val="true"/>
          <w:rtl w:val="true"/>
        </w:rPr>
        <w:t xml:space="preserve">משפטית</w:t>
      </w:r>
      <w:r>
        <w:rPr>
          <w:b w:val="true"/>
          <w:bCs w:val="true"/>
          <w:rtl w:val="true"/>
        </w:rPr>
        <w:t xml:space="preserve"> </w:t>
      </w:r>
      <w:r>
        <w:rPr>
          <w:b w:val="true"/>
          <w:bCs w:val="true"/>
          <w:rtl w:val="true"/>
        </w:rPr>
        <w:t xml:space="preserve">לגבי</w:t>
      </w:r>
      <w:r>
        <w:rPr>
          <w:b w:val="true"/>
          <w:bCs w:val="true"/>
          <w:rtl w:val="true"/>
        </w:rPr>
        <w:t xml:space="preserve"> </w:t>
      </w:r>
      <w:r>
        <w:rPr>
          <w:b w:val="true"/>
          <w:bCs w:val="true"/>
          <w:rtl w:val="true"/>
        </w:rPr>
        <w:t xml:space="preserve">סיווג</w:t>
      </w:r>
      <w:r>
        <w:rPr>
          <w:b w:val="true"/>
          <w:bCs w:val="true"/>
          <w:rtl w:val="true"/>
        </w:rPr>
        <w:t xml:space="preserve"> </w:t>
      </w:r>
      <w:r>
        <w:rPr>
          <w:b w:val="true"/>
          <w:bCs w:val="true"/>
          <w:rtl w:val="true"/>
        </w:rPr>
        <w:t xml:space="preserve">עסקו</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המעביד</w:t>
      </w:r>
      <w:r>
        <w:rPr>
          <w:b w:val="true"/>
          <w:bCs w:val="true"/>
          <w:rtl w:val="true"/>
        </w:rPr>
        <w:t xml:space="preserve">" (</w:t>
      </w:r>
      <w:r>
        <w:rPr>
          <w:b w:val="true"/>
          <w:bCs w:val="true"/>
          <w:rtl w:val="true"/>
        </w:rPr>
        <w:t xml:space="preserve">דב</w:t>
      </w:r>
      <w:r>
        <w:rPr>
          <w:b w:val="true"/>
          <w:bCs w:val="true"/>
          <w:rtl w:val="true"/>
        </w:rPr>
        <w:t xml:space="preserve">"</w:t>
      </w:r>
      <w:r>
        <w:rPr>
          <w:b w:val="true"/>
          <w:bCs w:val="true"/>
          <w:rtl w:val="true"/>
        </w:rPr>
        <w:t xml:space="preserve">ע</w:t>
      </w:r>
      <w:r>
        <w:rPr>
          <w:b w:val="true"/>
          <w:bCs w:val="true"/>
          <w:rtl w:val="true"/>
        </w:rPr>
        <w:t xml:space="preserve"> </w:t>
      </w:r>
      <w:r>
        <w:rPr>
          <w:b w:val="true"/>
          <w:bCs w:val="true"/>
          <w:rtl w:val="true"/>
        </w:rPr>
        <w:t xml:space="preserve">נג</w:t>
      </w:r>
      <w:r>
        <w:rPr>
          <w:b w:val="true"/>
          <w:bCs w:val="true"/>
          <w:rtl w:val="true"/>
        </w:rPr>
        <w:t xml:space="preserve">/3-125 </w:t>
      </w:r>
      <w:r>
        <w:rPr>
          <w:b w:val="true"/>
          <w:bCs w:val="true"/>
          <w:rtl w:val="true"/>
        </w:rPr>
        <w:t xml:space="preserve">אלכס</w:t>
      </w:r>
      <w:r>
        <w:rPr>
          <w:b w:val="true"/>
          <w:bCs w:val="true"/>
          <w:rtl w:val="true"/>
        </w:rPr>
        <w:t xml:space="preserve"> </w:t>
      </w:r>
      <w:r>
        <w:rPr>
          <w:b w:val="true"/>
          <w:bCs w:val="true"/>
          <w:rtl w:val="true"/>
        </w:rPr>
        <w:t xml:space="preserve">שרר</w:t>
      </w:r>
      <w:r>
        <w:rPr>
          <w:b w:val="true"/>
          <w:bCs w:val="true"/>
          <w:rtl w:val="true"/>
        </w:rPr>
        <w:t xml:space="preserve"> - </w:t>
      </w:r>
      <w:r>
        <w:rPr>
          <w:b w:val="true"/>
          <w:bCs w:val="true"/>
          <w:rtl w:val="true"/>
        </w:rPr>
        <w:t xml:space="preserve">רהיטי</w:t>
      </w:r>
      <w:r>
        <w:rPr>
          <w:b w:val="true"/>
          <w:bCs w:val="true"/>
          <w:rtl w:val="true"/>
        </w:rPr>
        <w:t xml:space="preserve"> </w:t>
      </w:r>
      <w:r>
        <w:rPr>
          <w:b w:val="true"/>
          <w:bCs w:val="true"/>
          <w:rtl w:val="true"/>
        </w:rPr>
        <w:t xml:space="preserve">דימור</w:t>
      </w:r>
      <w:r>
        <w:rPr>
          <w:b w:val="true"/>
          <w:bCs w:val="true"/>
          <w:rtl w:val="true"/>
        </w:rPr>
        <w:t xml:space="preserve"> </w:t>
      </w:r>
      <w:r>
        <w:rPr>
          <w:b w:val="true"/>
          <w:bCs w:val="true"/>
          <w:rtl w:val="true"/>
        </w:rPr>
        <w:t xml:space="preserve">בע</w:t>
      </w:r>
      <w:r>
        <w:rPr>
          <w:b w:val="true"/>
          <w:bCs w:val="true"/>
          <w:rtl w:val="true"/>
        </w:rPr>
        <w:t xml:space="preserve">"</w:t>
      </w:r>
      <w:r>
        <w:rPr>
          <w:b w:val="true"/>
          <w:bCs w:val="true"/>
          <w:rtl w:val="true"/>
        </w:rPr>
        <w:t xml:space="preserve">מ</w:t>
      </w:r>
      <w:r>
        <w:rPr>
          <w:b w:val="true"/>
          <w:bCs w:val="true"/>
          <w:rtl w:val="true"/>
        </w:rPr>
        <w:t xml:space="preserve">, </w:t>
      </w:r>
      <w:r>
        <w:rPr>
          <w:b w:val="true"/>
          <w:bCs w:val="true"/>
          <w:rtl w:val="true"/>
        </w:rPr>
        <w:t xml:space="preserve">פד</w:t>
      </w:r>
      <w:r>
        <w:rPr>
          <w:b w:val="true"/>
          <w:bCs w:val="true"/>
          <w:rtl w:val="true"/>
        </w:rPr>
        <w:t xml:space="preserve">"</w:t>
      </w:r>
      <w:r>
        <w:rPr>
          <w:b w:val="true"/>
          <w:bCs w:val="true"/>
          <w:rtl w:val="true"/>
        </w:rPr>
        <w:t xml:space="preserve">ע</w:t>
      </w:r>
      <w:r>
        <w:rPr>
          <w:b w:val="true"/>
          <w:bCs w:val="true"/>
          <w:rtl w:val="true"/>
        </w:rPr>
        <w:t xml:space="preserve"> </w:t>
      </w:r>
      <w:r>
        <w:rPr>
          <w:b w:val="true"/>
          <w:bCs w:val="true"/>
          <w:rtl w:val="true"/>
        </w:rPr>
        <w:t xml:space="preserve">כז</w:t>
      </w:r>
      <w:r>
        <w:rPr>
          <w:b w:val="true"/>
          <w:bCs w:val="true"/>
          <w:rtl w:val="true"/>
        </w:rPr>
        <w:t xml:space="preserve"> 158, 160 </w:t>
      </w:r>
      <w:r>
        <w:rPr>
          <w:b w:val="true"/>
          <w:bCs w:val="true"/>
          <w:rtl w:val="true"/>
        </w:rPr>
        <w:t xml:space="preserve">מול</w:t>
      </w:r>
      <w:r>
        <w:rPr>
          <w:b w:val="true"/>
          <w:bCs w:val="true"/>
          <w:rtl w:val="true"/>
        </w:rPr>
        <w:t xml:space="preserve"> </w:t>
      </w:r>
      <w:r>
        <w:rPr>
          <w:b w:val="true"/>
          <w:bCs w:val="true"/>
          <w:rtl w:val="true"/>
        </w:rPr>
        <w:t xml:space="preserve">האות</w:t>
      </w:r>
      <w:r>
        <w:rPr>
          <w:b w:val="true"/>
          <w:bCs w:val="true"/>
          <w:rtl w:val="true"/>
        </w:rPr>
        <w:t xml:space="preserve"> </w:t>
      </w:r>
      <w:r>
        <w:rPr>
          <w:b w:val="true"/>
          <w:bCs w:val="true"/>
          <w:rtl w:val="true"/>
        </w:rPr>
        <w:t xml:space="preserve">ג</w:t>
      </w:r>
      <w:r>
        <w:rPr>
          <w:b w:val="true"/>
          <w:bCs w:val="true"/>
          <w:rtl w:val="true"/>
        </w:rPr>
        <w:t xml:space="preserve">'), </w:t>
      </w:r>
      <w:r>
        <w:rPr>
          <w:b w:val="true"/>
          <w:bCs w:val="true"/>
          <w:rtl w:val="true"/>
        </w:rPr>
        <w:t xml:space="preserve">ולעניין</w:t>
      </w:r>
      <w:r>
        <w:rPr>
          <w:b w:val="true"/>
          <w:bCs w:val="true"/>
          <w:rtl w:val="true"/>
        </w:rPr>
        <w:t xml:space="preserve"> </w:t>
      </w:r>
      <w:r>
        <w:rPr>
          <w:b w:val="true"/>
          <w:bCs w:val="true"/>
          <w:rtl w:val="true"/>
        </w:rPr>
        <w:t xml:space="preserve">זה</w:t>
      </w:r>
      <w:r>
        <w:rPr>
          <w:b w:val="true"/>
          <w:bCs w:val="true"/>
          <w:rtl w:val="true"/>
        </w:rPr>
        <w:t xml:space="preserve"> </w:t>
      </w:r>
      <w:r>
        <w:rPr>
          <w:b w:val="true"/>
          <w:bCs w:val="true"/>
          <w:rtl w:val="true"/>
        </w:rPr>
        <w:t xml:space="preserve">ניתן</w:t>
      </w:r>
      <w:r>
        <w:rPr>
          <w:b w:val="true"/>
          <w:bCs w:val="true"/>
          <w:rtl w:val="true"/>
        </w:rPr>
        <w:t xml:space="preserve"> </w:t>
      </w:r>
      <w:r>
        <w:rPr>
          <w:b w:val="true"/>
          <w:bCs w:val="true"/>
          <w:rtl w:val="true"/>
        </w:rPr>
        <w:t xml:space="preserve">גם</w:t>
      </w:r>
      <w:r>
        <w:rPr>
          <w:b w:val="true"/>
          <w:bCs w:val="true"/>
          <w:rtl w:val="true"/>
        </w:rPr>
        <w:t xml:space="preserve"> </w:t>
      </w:r>
      <w:r>
        <w:rPr>
          <w:b w:val="true"/>
          <w:bCs w:val="true"/>
          <w:rtl w:val="true"/>
        </w:rPr>
        <w:t xml:space="preserve">להזדקק</w:t>
      </w:r>
      <w:r>
        <w:rPr>
          <w:b w:val="true"/>
          <w:bCs w:val="true"/>
          <w:rtl w:val="true"/>
        </w:rPr>
        <w:t xml:space="preserve"> </w:t>
      </w:r>
      <w:r>
        <w:rPr>
          <w:b w:val="true"/>
          <w:bCs w:val="true"/>
          <w:rtl w:val="true"/>
        </w:rPr>
        <w:t xml:space="preserve">לסיווג</w:t>
      </w:r>
      <w:r>
        <w:rPr>
          <w:b w:val="true"/>
          <w:bCs w:val="true"/>
          <w:rtl w:val="true"/>
        </w:rPr>
        <w:t xml:space="preserve"> </w:t>
      </w:r>
      <w:r>
        <w:rPr>
          <w:b w:val="true"/>
          <w:bCs w:val="true"/>
          <w:rtl w:val="true"/>
        </w:rPr>
        <w:t xml:space="preserve">האחיד</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משלחי</w:t>
      </w:r>
      <w:r>
        <w:rPr>
          <w:b w:val="true"/>
          <w:bCs w:val="true"/>
          <w:rtl w:val="true"/>
        </w:rPr>
        <w:t xml:space="preserve"> </w:t>
      </w:r>
      <w:r>
        <w:rPr>
          <w:b w:val="true"/>
          <w:bCs w:val="true"/>
          <w:rtl w:val="true"/>
        </w:rPr>
        <w:t xml:space="preserve">יד</w:t>
      </w:r>
      <w:r>
        <w:rPr>
          <w:b w:val="true"/>
          <w:bCs w:val="true"/>
          <w:rtl w:val="true"/>
        </w:rPr>
        <w:t xml:space="preserve">, </w:t>
      </w:r>
      <w:r>
        <w:rPr>
          <w:b w:val="true"/>
          <w:bCs w:val="true"/>
          <w:rtl w:val="true"/>
        </w:rPr>
        <w:t xml:space="preserve">שנקבע</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ידי</w:t>
      </w:r>
      <w:r>
        <w:rPr>
          <w:b w:val="true"/>
          <w:bCs w:val="true"/>
          <w:rtl w:val="true"/>
        </w:rPr>
        <w:t xml:space="preserve"> </w:t>
      </w:r>
      <w:r>
        <w:rPr>
          <w:b w:val="true"/>
          <w:bCs w:val="true"/>
          <w:rtl w:val="true"/>
        </w:rPr>
        <w:t xml:space="preserve">הלשכה</w:t>
      </w:r>
      <w:r>
        <w:rPr>
          <w:b w:val="true"/>
          <w:bCs w:val="true"/>
          <w:rtl w:val="true"/>
        </w:rPr>
        <w:t xml:space="preserve"> </w:t>
      </w:r>
      <w:r>
        <w:rPr>
          <w:b w:val="true"/>
          <w:bCs w:val="true"/>
          <w:rtl w:val="true"/>
        </w:rPr>
        <w:t xml:space="preserve">המרכזית</w:t>
      </w:r>
      <w:r>
        <w:rPr>
          <w:b w:val="true"/>
          <w:bCs w:val="true"/>
          <w:rtl w:val="true"/>
        </w:rPr>
        <w:t xml:space="preserve"> </w:t>
      </w:r>
      <w:r>
        <w:rPr>
          <w:b w:val="true"/>
          <w:bCs w:val="true"/>
          <w:rtl w:val="true"/>
        </w:rPr>
        <w:t xml:space="preserve">לסטטיסטיקה</w:t>
      </w:r>
      <w:r>
        <w:rPr>
          <w:b w:val="true"/>
          <w:bCs w:val="true"/>
          <w:rtl w:val="true"/>
        </w:rPr>
        <w:t xml:space="preserve"> (</w:t>
      </w:r>
      <w:r>
        <w:rPr>
          <w:b w:val="true"/>
          <w:bCs w:val="true"/>
          <w:rtl w:val="true"/>
        </w:rPr>
        <w:t xml:space="preserve">ר</w:t>
      </w:r>
      <w:r>
        <w:rPr>
          <w:b w:val="true"/>
          <w:bCs w:val="true"/>
          <w:rtl w:val="true"/>
        </w:rPr>
        <w:t xml:space="preserve">' </w:t>
      </w:r>
      <w:r>
        <w:rPr>
          <w:b w:val="true"/>
          <w:bCs w:val="true"/>
          <w:rtl w:val="true"/>
        </w:rPr>
        <w:t xml:space="preserve">דב</w:t>
      </w:r>
      <w:r>
        <w:rPr>
          <w:b w:val="true"/>
          <w:bCs w:val="true"/>
          <w:rtl w:val="true"/>
        </w:rPr>
        <w:t xml:space="preserve">"</w:t>
      </w:r>
      <w:r>
        <w:rPr>
          <w:b w:val="true"/>
          <w:bCs w:val="true"/>
          <w:rtl w:val="true"/>
        </w:rPr>
        <w:t xml:space="preserve">ע</w:t>
      </w:r>
      <w:r>
        <w:rPr>
          <w:b w:val="true"/>
          <w:bCs w:val="true"/>
          <w:rtl w:val="true"/>
        </w:rPr>
        <w:t xml:space="preserve"> </w:t>
      </w:r>
      <w:r>
        <w:rPr>
          <w:b w:val="true"/>
          <w:bCs w:val="true"/>
          <w:rtl w:val="true"/>
        </w:rPr>
        <w:t xml:space="preserve">לו</w:t>
      </w:r>
      <w:r>
        <w:rPr>
          <w:b w:val="true"/>
          <w:bCs w:val="true"/>
          <w:rtl w:val="true"/>
        </w:rPr>
        <w:t xml:space="preserve">/5- 6 </w:t>
      </w:r>
      <w:r>
        <w:rPr>
          <w:b w:val="true"/>
          <w:bCs w:val="true"/>
          <w:rtl w:val="true"/>
        </w:rPr>
        <w:t xml:space="preserve">הנ</w:t>
      </w:r>
      <w:r>
        <w:rPr>
          <w:b w:val="true"/>
          <w:bCs w:val="true"/>
          <w:rtl w:val="true"/>
        </w:rPr>
        <w:t xml:space="preserve">"</w:t>
      </w:r>
      <w:r>
        <w:rPr>
          <w:b w:val="true"/>
          <w:bCs w:val="true"/>
          <w:rtl w:val="true"/>
        </w:rPr>
        <w:t xml:space="preserve">ל</w:t>
      </w:r>
      <w:r>
        <w:rPr>
          <w:b w:val="true"/>
          <w:bCs w:val="true"/>
          <w:rtl w:val="true"/>
        </w:rPr>
        <w:t xml:space="preserve">; </w:t>
      </w:r>
      <w:r>
        <w:rPr>
          <w:b w:val="true"/>
          <w:bCs w:val="true"/>
          <w:rtl w:val="true"/>
        </w:rPr>
        <w:t xml:space="preserve">דב</w:t>
      </w:r>
      <w:r>
        <w:rPr>
          <w:b w:val="true"/>
          <w:bCs w:val="true"/>
          <w:rtl w:val="true"/>
        </w:rPr>
        <w:t xml:space="preserve">"</w:t>
      </w:r>
      <w:r>
        <w:rPr>
          <w:b w:val="true"/>
          <w:bCs w:val="true"/>
          <w:rtl w:val="true"/>
        </w:rPr>
        <w:t xml:space="preserve">ע</w:t>
      </w:r>
      <w:r>
        <w:rPr>
          <w:b w:val="true"/>
          <w:bCs w:val="true"/>
          <w:rtl w:val="true"/>
        </w:rPr>
        <w:t xml:space="preserve"> </w:t>
      </w:r>
      <w:r>
        <w:rPr>
          <w:b w:val="true"/>
          <w:bCs w:val="true"/>
          <w:rtl w:val="true"/>
        </w:rPr>
        <w:t xml:space="preserve">נו</w:t>
      </w:r>
      <w:r>
        <w:rPr>
          <w:b w:val="true"/>
          <w:bCs w:val="true"/>
          <w:rtl w:val="true"/>
        </w:rPr>
        <w:t xml:space="preserve">/3-272 </w:t>
      </w:r>
      <w:r>
        <w:rPr>
          <w:b w:val="true"/>
          <w:bCs w:val="true"/>
          <w:rtl w:val="true"/>
        </w:rPr>
        <w:t xml:space="preserve">עוף</w:t>
      </w:r>
      <w:r>
        <w:rPr>
          <w:b w:val="true"/>
          <w:bCs w:val="true"/>
          <w:rtl w:val="true"/>
        </w:rPr>
        <w:t xml:space="preserve"> </w:t>
      </w:r>
      <w:r>
        <w:rPr>
          <w:b w:val="true"/>
          <w:bCs w:val="true"/>
          <w:rtl w:val="true"/>
        </w:rPr>
        <w:t xml:space="preserve">טנא</w:t>
      </w:r>
      <w:r>
        <w:rPr>
          <w:b w:val="true"/>
          <w:bCs w:val="true"/>
          <w:rtl w:val="true"/>
        </w:rPr>
        <w:t xml:space="preserve"> </w:t>
      </w:r>
      <w:r>
        <w:rPr>
          <w:b w:val="true"/>
          <w:bCs w:val="true"/>
          <w:rtl w:val="true"/>
        </w:rPr>
        <w:t xml:space="preserve">תעשיות</w:t>
      </w:r>
      <w:r>
        <w:rPr>
          <w:b w:val="true"/>
          <w:bCs w:val="true"/>
          <w:rtl w:val="true"/>
        </w:rPr>
        <w:t xml:space="preserve"> (1991) </w:t>
      </w:r>
      <w:r>
        <w:rPr>
          <w:b w:val="true"/>
          <w:bCs w:val="true"/>
          <w:rtl w:val="true"/>
        </w:rPr>
        <w:t xml:space="preserve">בע</w:t>
      </w:r>
      <w:r>
        <w:rPr>
          <w:b w:val="true"/>
          <w:bCs w:val="true"/>
          <w:rtl w:val="true"/>
        </w:rPr>
        <w:t xml:space="preserve">"</w:t>
      </w:r>
      <w:r>
        <w:rPr>
          <w:b w:val="true"/>
          <w:bCs w:val="true"/>
          <w:rtl w:val="true"/>
        </w:rPr>
        <w:t xml:space="preserve">מ</w:t>
      </w:r>
      <w:r>
        <w:rPr>
          <w:b w:val="true"/>
          <w:bCs w:val="true"/>
          <w:rtl w:val="true"/>
        </w:rPr>
        <w:t xml:space="preserve"> - </w:t>
      </w:r>
      <w:r>
        <w:rPr>
          <w:b w:val="true"/>
          <w:bCs w:val="true"/>
          <w:rtl w:val="true"/>
        </w:rPr>
        <w:t xml:space="preserve">מואסי</w:t>
      </w:r>
      <w:r>
        <w:rPr>
          <w:b w:val="true"/>
          <w:bCs w:val="true"/>
          <w:rtl w:val="true"/>
        </w:rPr>
        <w:t xml:space="preserve"> </w:t>
      </w:r>
      <w:r>
        <w:rPr>
          <w:b w:val="true"/>
          <w:bCs w:val="true"/>
          <w:rtl w:val="true"/>
        </w:rPr>
        <w:t xml:space="preserve">מוחמד</w:t>
      </w:r>
      <w:r>
        <w:rPr>
          <w:b w:val="true"/>
          <w:bCs w:val="true"/>
          <w:rtl w:val="true"/>
        </w:rPr>
        <w:t xml:space="preserve"> </w:t>
      </w:r>
      <w:r>
        <w:rPr>
          <w:b w:val="true"/>
          <w:bCs w:val="true"/>
          <w:rtl w:val="true"/>
        </w:rPr>
        <w:t xml:space="preserve">עבד</w:t>
      </w:r>
      <w:r>
        <w:rPr>
          <w:b w:val="true"/>
          <w:bCs w:val="true"/>
          <w:rtl w:val="true"/>
        </w:rPr>
        <w:t xml:space="preserve"> </w:t>
      </w:r>
      <w:r>
        <w:rPr>
          <w:b w:val="true"/>
          <w:bCs w:val="true"/>
          <w:rtl w:val="true"/>
        </w:rPr>
        <w:t xml:space="preserve">אלעזיז</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פורסם</w:t>
      </w:r>
      <w:r>
        <w:rPr>
          <w:b w:val="true"/>
          <w:bCs w:val="true"/>
          <w:rtl w:val="true"/>
        </w:rPr>
        <w:t xml:space="preserve">))</w:t>
      </w:r>
      <w:r>
        <w:rPr>
          <w:b w:val="true"/>
          <w:bCs w:val="true"/>
          <w:rtl w:val="true"/>
        </w:rPr>
        <w:t xml:space="preserve">כמו</w:t>
      </w:r>
      <w:r>
        <w:rPr>
          <w:b w:val="true"/>
          <w:bCs w:val="true"/>
          <w:rtl w:val="true"/>
        </w:rPr>
        <w:t xml:space="preserve"> </w:t>
      </w:r>
      <w:r>
        <w:rPr>
          <w:b w:val="true"/>
          <w:bCs w:val="true"/>
          <w:rtl w:val="true"/>
        </w:rPr>
        <w:t xml:space="preserve">כן</w:t>
      </w:r>
      <w:r>
        <w:rPr>
          <w:b w:val="true"/>
          <w:bCs w:val="true"/>
          <w:rtl w:val="true"/>
        </w:rPr>
        <w:t xml:space="preserve">, </w:t>
      </w:r>
      <w:r>
        <w:rPr>
          <w:b w:val="true"/>
          <w:bCs w:val="true"/>
          <w:rtl w:val="true"/>
        </w:rPr>
        <w:t xml:space="preserve">כאשר</w:t>
      </w:r>
      <w:r>
        <w:rPr>
          <w:b w:val="true"/>
          <w:bCs w:val="true"/>
          <w:rtl w:val="true"/>
        </w:rPr>
        <w:t xml:space="preserve"> </w:t>
      </w:r>
      <w:r>
        <w:rPr>
          <w:b w:val="true"/>
          <w:bCs w:val="true"/>
          <w:rtl w:val="true"/>
        </w:rPr>
        <w:t xml:space="preserve">קיים</w:t>
      </w:r>
      <w:r>
        <w:rPr>
          <w:b w:val="true"/>
          <w:bCs w:val="true"/>
          <w:rtl w:val="true"/>
        </w:rPr>
        <w:t xml:space="preserve"> </w:t>
      </w:r>
      <w:r>
        <w:rPr>
          <w:b w:val="true"/>
          <w:bCs w:val="true"/>
          <w:rtl w:val="true"/>
        </w:rPr>
        <w:t xml:space="preserve">ספק</w:t>
      </w:r>
      <w:r>
        <w:rPr>
          <w:b w:val="true"/>
          <w:bCs w:val="true"/>
          <w:rtl w:val="true"/>
        </w:rPr>
        <w:t xml:space="preserve"> </w:t>
      </w:r>
      <w:r>
        <w:rPr>
          <w:b w:val="true"/>
          <w:bCs w:val="true"/>
          <w:rtl w:val="true"/>
        </w:rPr>
        <w:t xml:space="preserve">אמיתי</w:t>
      </w:r>
      <w:r>
        <w:rPr>
          <w:b w:val="true"/>
          <w:bCs w:val="true"/>
          <w:rtl w:val="true"/>
        </w:rPr>
        <w:t xml:space="preserve"> </w:t>
      </w:r>
      <w:r>
        <w:rPr>
          <w:b w:val="true"/>
          <w:bCs w:val="true"/>
          <w:rtl w:val="true"/>
        </w:rPr>
        <w:t xml:space="preserve">בעניין</w:t>
      </w:r>
      <w:r>
        <w:rPr>
          <w:b w:val="true"/>
          <w:bCs w:val="true"/>
          <w:rtl w:val="true"/>
        </w:rPr>
        <w:t xml:space="preserve"> </w:t>
      </w:r>
      <w:r>
        <w:rPr>
          <w:b w:val="true"/>
          <w:bCs w:val="true"/>
          <w:rtl w:val="true"/>
        </w:rPr>
        <w:t xml:space="preserve">תחולתו</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צו</w:t>
      </w:r>
      <w:r>
        <w:rPr>
          <w:b w:val="true"/>
          <w:bCs w:val="true"/>
          <w:rtl w:val="true"/>
        </w:rPr>
        <w:t xml:space="preserve"> </w:t>
      </w:r>
      <w:r>
        <w:rPr>
          <w:b w:val="true"/>
          <w:bCs w:val="true"/>
          <w:rtl w:val="true"/>
        </w:rPr>
        <w:t xml:space="preserve">הרחבה</w:t>
      </w:r>
      <w:r>
        <w:rPr>
          <w:b w:val="true"/>
          <w:bCs w:val="true"/>
          <w:rtl w:val="true"/>
        </w:rPr>
        <w:t xml:space="preserve">, </w:t>
      </w:r>
      <w:r>
        <w:rPr>
          <w:b w:val="true"/>
          <w:bCs w:val="true"/>
          <w:rtl w:val="true"/>
        </w:rPr>
        <w:t xml:space="preserve">יש</w:t>
      </w:r>
      <w:r>
        <w:rPr>
          <w:b w:val="true"/>
          <w:bCs w:val="true"/>
          <w:rtl w:val="true"/>
        </w:rPr>
        <w:t xml:space="preserve"> </w:t>
      </w:r>
      <w:r>
        <w:rPr>
          <w:b w:val="true"/>
          <w:bCs w:val="true"/>
          <w:rtl w:val="true"/>
        </w:rPr>
        <w:t xml:space="preserve">לבחון</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מכלול</w:t>
      </w:r>
      <w:r>
        <w:rPr>
          <w:b w:val="true"/>
          <w:bCs w:val="true"/>
          <w:rtl w:val="true"/>
        </w:rPr>
        <w:t xml:space="preserve"> </w:t>
      </w:r>
      <w:r>
        <w:rPr>
          <w:b w:val="true"/>
          <w:bCs w:val="true"/>
          <w:rtl w:val="true"/>
        </w:rPr>
        <w:t xml:space="preserve">העניין</w:t>
      </w:r>
      <w:r>
        <w:rPr>
          <w:b w:val="true"/>
          <w:bCs w:val="true"/>
          <w:rtl w:val="true"/>
        </w:rPr>
        <w:t xml:space="preserve"> </w:t>
      </w:r>
      <w:r>
        <w:rPr>
          <w:b w:val="true"/>
          <w:bCs w:val="true"/>
          <w:rtl w:val="true"/>
        </w:rPr>
        <w:t xml:space="preserve">ולתת</w:t>
      </w:r>
      <w:r>
        <w:rPr>
          <w:b w:val="true"/>
          <w:bCs w:val="true"/>
          <w:rtl w:val="true"/>
        </w:rPr>
        <w:t xml:space="preserve"> </w:t>
      </w:r>
      <w:r>
        <w:rPr>
          <w:b w:val="true"/>
          <w:bCs w:val="true"/>
          <w:rtl w:val="true"/>
        </w:rPr>
        <w:t xml:space="preserve">משקל</w:t>
      </w:r>
      <w:r>
        <w:rPr>
          <w:b w:val="true"/>
          <w:bCs w:val="true"/>
          <w:rtl w:val="true"/>
        </w:rPr>
        <w:t xml:space="preserve"> </w:t>
      </w:r>
      <w:r>
        <w:rPr>
          <w:b w:val="true"/>
          <w:bCs w:val="true"/>
          <w:rtl w:val="true"/>
        </w:rPr>
        <w:t xml:space="preserve">גם</w:t>
      </w:r>
      <w:r>
        <w:rPr>
          <w:b w:val="true"/>
          <w:bCs w:val="true"/>
          <w:rtl w:val="true"/>
        </w:rPr>
        <w:t xml:space="preserve"> </w:t>
      </w:r>
      <w:r>
        <w:rPr>
          <w:b w:val="true"/>
          <w:bCs w:val="true"/>
          <w:rtl w:val="true"/>
        </w:rPr>
        <w:t xml:space="preserve">לפעילות</w:t>
      </w:r>
      <w:r>
        <w:rPr>
          <w:b w:val="true"/>
          <w:bCs w:val="true"/>
          <w:rtl w:val="true"/>
        </w:rPr>
        <w:t xml:space="preserve"> </w:t>
      </w:r>
      <w:r>
        <w:rPr>
          <w:b w:val="true"/>
          <w:bCs w:val="true"/>
          <w:rtl w:val="true"/>
        </w:rPr>
        <w:t xml:space="preserve">העיקרית</w:t>
      </w:r>
      <w:r>
        <w:rPr>
          <w:b w:val="true"/>
          <w:bCs w:val="true"/>
          <w:rtl w:val="true"/>
        </w:rPr>
        <w:t xml:space="preserve"> </w:t>
      </w:r>
      <w:r>
        <w:rPr>
          <w:b w:val="true"/>
          <w:bCs w:val="true"/>
          <w:rtl w:val="true"/>
        </w:rPr>
        <w:t xml:space="preserve">במפעלו</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המעביד</w:t>
      </w:r>
      <w:r>
        <w:rPr>
          <w:b w:val="true"/>
          <w:bCs w:val="true"/>
          <w:rtl w:val="true"/>
        </w:rPr>
        <w:t xml:space="preserve"> (</w:t>
      </w:r>
      <w:r>
        <w:rPr>
          <w:b w:val="true"/>
          <w:bCs w:val="true"/>
          <w:rtl w:val="true"/>
        </w:rPr>
        <w:t xml:space="preserve">ר</w:t>
      </w:r>
      <w:r>
        <w:rPr>
          <w:b w:val="true"/>
          <w:bCs w:val="true"/>
          <w:rtl w:val="true"/>
        </w:rPr>
        <w:t xml:space="preserve">' </w:t>
      </w:r>
      <w:r>
        <w:rPr>
          <w:b w:val="true"/>
          <w:bCs w:val="true"/>
          <w:rtl w:val="true"/>
        </w:rPr>
        <w:t xml:space="preserve">דב</w:t>
      </w:r>
      <w:r>
        <w:rPr>
          <w:b w:val="true"/>
          <w:bCs w:val="true"/>
          <w:rtl w:val="true"/>
        </w:rPr>
        <w:t xml:space="preserve">"</w:t>
      </w:r>
      <w:r>
        <w:rPr>
          <w:b w:val="true"/>
          <w:bCs w:val="true"/>
          <w:rtl w:val="true"/>
        </w:rPr>
        <w:t xml:space="preserve">ע</w:t>
      </w:r>
      <w:r>
        <w:rPr>
          <w:b w:val="true"/>
          <w:bCs w:val="true"/>
          <w:rtl w:val="true"/>
        </w:rPr>
        <w:t xml:space="preserve"> </w:t>
      </w:r>
      <w:r>
        <w:rPr>
          <w:b w:val="true"/>
          <w:bCs w:val="true"/>
          <w:rtl w:val="true"/>
        </w:rPr>
        <w:t xml:space="preserve">נב</w:t>
      </w:r>
      <w:r>
        <w:rPr>
          <w:b w:val="true"/>
          <w:bCs w:val="true"/>
          <w:rtl w:val="true"/>
        </w:rPr>
        <w:t xml:space="preserve">/6-4 </w:t>
      </w:r>
      <w:r>
        <w:rPr>
          <w:b w:val="true"/>
          <w:bCs w:val="true"/>
          <w:rtl w:val="true"/>
        </w:rPr>
        <w:t xml:space="preserve">קרן</w:t>
      </w:r>
      <w:r>
        <w:rPr>
          <w:b w:val="true"/>
          <w:bCs w:val="true"/>
          <w:rtl w:val="true"/>
        </w:rPr>
        <w:t xml:space="preserve"> </w:t>
      </w:r>
      <w:r>
        <w:rPr>
          <w:b w:val="true"/>
          <w:bCs w:val="true"/>
          <w:rtl w:val="true"/>
        </w:rPr>
        <w:t xml:space="preserve">הביטוח</w:t>
      </w:r>
      <w:r>
        <w:rPr>
          <w:b w:val="true"/>
          <w:bCs w:val="true"/>
          <w:rtl w:val="true"/>
        </w:rPr>
        <w:t xml:space="preserve"> </w:t>
      </w:r>
      <w:r>
        <w:rPr>
          <w:b w:val="true"/>
          <w:bCs w:val="true"/>
          <w:rtl w:val="true"/>
        </w:rPr>
        <w:t xml:space="preserve">והפנסיה</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פועלי</w:t>
      </w:r>
      <w:r>
        <w:rPr>
          <w:b w:val="true"/>
          <w:bCs w:val="true"/>
          <w:rtl w:val="true"/>
        </w:rPr>
        <w:t xml:space="preserve"> </w:t>
      </w:r>
      <w:r>
        <w:rPr>
          <w:b w:val="true"/>
          <w:bCs w:val="true"/>
          <w:rtl w:val="true"/>
        </w:rPr>
        <w:t xml:space="preserve">הבנין</w:t>
      </w:r>
      <w:r>
        <w:rPr>
          <w:b w:val="true"/>
          <w:bCs w:val="true"/>
          <w:rtl w:val="true"/>
        </w:rPr>
        <w:t xml:space="preserve"> </w:t>
      </w:r>
      <w:r>
        <w:rPr>
          <w:b w:val="true"/>
          <w:bCs w:val="true"/>
          <w:rtl w:val="true"/>
        </w:rPr>
        <w:t xml:space="preserve">ועבודות</w:t>
      </w:r>
      <w:r>
        <w:rPr>
          <w:b w:val="true"/>
          <w:bCs w:val="true"/>
          <w:rtl w:val="true"/>
        </w:rPr>
        <w:t xml:space="preserve"> </w:t>
      </w:r>
      <w:r>
        <w:rPr>
          <w:b w:val="true"/>
          <w:bCs w:val="true"/>
          <w:rtl w:val="true"/>
        </w:rPr>
        <w:t xml:space="preserve">ציבוריות</w:t>
      </w:r>
      <w:r>
        <w:rPr>
          <w:b w:val="true"/>
          <w:bCs w:val="true"/>
          <w:rtl w:val="true"/>
        </w:rPr>
        <w:t xml:space="preserve"> - </w:t>
      </w:r>
      <w:r>
        <w:rPr>
          <w:b w:val="true"/>
          <w:bCs w:val="true"/>
          <w:rtl w:val="true"/>
        </w:rPr>
        <w:t xml:space="preserve">חברת</w:t>
      </w:r>
      <w:r>
        <w:rPr>
          <w:b w:val="true"/>
          <w:bCs w:val="true"/>
          <w:rtl w:val="true"/>
        </w:rPr>
        <w:t xml:space="preserve"> </w:t>
      </w:r>
      <w:r>
        <w:rPr>
          <w:b w:val="true"/>
          <w:bCs w:val="true"/>
          <w:rtl w:val="true"/>
        </w:rPr>
        <w:t xml:space="preserve">תריסי</w:t>
      </w:r>
      <w:r>
        <w:rPr>
          <w:b w:val="true"/>
          <w:bCs w:val="true"/>
          <w:rtl w:val="true"/>
        </w:rPr>
        <w:t xml:space="preserve"> </w:t>
      </w:r>
      <w:r>
        <w:rPr>
          <w:b w:val="true"/>
          <w:bCs w:val="true"/>
          <w:rtl w:val="true"/>
        </w:rPr>
        <w:t xml:space="preserve">חן</w:t>
      </w:r>
      <w:r>
        <w:rPr>
          <w:b w:val="true"/>
          <w:bCs w:val="true"/>
          <w:rtl w:val="true"/>
        </w:rPr>
        <w:t xml:space="preserve"> </w:t>
      </w:r>
      <w:r>
        <w:rPr>
          <w:b w:val="true"/>
          <w:bCs w:val="true"/>
          <w:rtl w:val="true"/>
        </w:rPr>
        <w:t xml:space="preserve">בע</w:t>
      </w:r>
      <w:r>
        <w:rPr>
          <w:b w:val="true"/>
          <w:bCs w:val="true"/>
          <w:rtl w:val="true"/>
        </w:rPr>
        <w:t xml:space="preserve">"</w:t>
      </w:r>
      <w:r>
        <w:rPr>
          <w:b w:val="true"/>
          <w:bCs w:val="true"/>
          <w:rtl w:val="true"/>
        </w:rPr>
        <w:t xml:space="preserve">מ</w:t>
      </w:r>
      <w:r>
        <w:rPr>
          <w:b w:val="true"/>
          <w:bCs w:val="true"/>
          <w:rtl w:val="true"/>
        </w:rPr>
        <w:t xml:space="preserve">, </w:t>
      </w:r>
      <w:r>
        <w:rPr>
          <w:b w:val="true"/>
          <w:bCs w:val="true"/>
          <w:rtl w:val="true"/>
        </w:rPr>
        <w:t xml:space="preserve">פד</w:t>
      </w:r>
      <w:r>
        <w:rPr>
          <w:b w:val="true"/>
          <w:bCs w:val="true"/>
          <w:rtl w:val="true"/>
        </w:rPr>
        <w:t xml:space="preserve">"</w:t>
      </w:r>
      <w:r>
        <w:rPr>
          <w:b w:val="true"/>
          <w:bCs w:val="true"/>
          <w:rtl w:val="true"/>
        </w:rPr>
        <w:t xml:space="preserve">ע</w:t>
      </w:r>
      <w:r>
        <w:rPr>
          <w:b w:val="true"/>
          <w:bCs w:val="true"/>
          <w:rtl w:val="true"/>
        </w:rPr>
        <w:t xml:space="preserve"> </w:t>
      </w:r>
      <w:r>
        <w:rPr>
          <w:b w:val="true"/>
          <w:bCs w:val="true"/>
          <w:rtl w:val="true"/>
        </w:rPr>
        <w:t xml:space="preserve">כה</w:t>
      </w:r>
      <w:r>
        <w:rPr>
          <w:b w:val="true"/>
          <w:bCs w:val="true"/>
          <w:rtl w:val="true"/>
        </w:rPr>
        <w:t xml:space="preserve"> 141 ,137 </w:t>
      </w:r>
      <w:r>
        <w:rPr>
          <w:b w:val="true"/>
          <w:bCs w:val="true"/>
          <w:rtl w:val="true"/>
        </w:rPr>
        <w:t xml:space="preserve">מול</w:t>
      </w:r>
      <w:r>
        <w:rPr>
          <w:b w:val="true"/>
          <w:bCs w:val="true"/>
          <w:rtl w:val="true"/>
        </w:rPr>
        <w:t xml:space="preserve"> </w:t>
      </w:r>
      <w:r>
        <w:rPr>
          <w:b w:val="true"/>
          <w:bCs w:val="true"/>
          <w:rtl w:val="true"/>
        </w:rPr>
        <w:t xml:space="preserve">האות</w:t>
      </w:r>
      <w:r>
        <w:rPr>
          <w:b w:val="true"/>
          <w:bCs w:val="true"/>
          <w:rtl w:val="true"/>
        </w:rPr>
        <w:t xml:space="preserve"> </w:t>
      </w:r>
      <w:r>
        <w:rPr>
          <w:b w:val="true"/>
          <w:bCs w:val="true"/>
          <w:rtl w:val="true"/>
        </w:rPr>
        <w:t xml:space="preserve">ז</w:t>
      </w:r>
      <w:r>
        <w:rPr>
          <w:b w:val="true"/>
          <w:bCs w:val="true"/>
          <w:rtl w:val="true"/>
        </w:rPr>
        <w:t xml:space="preserve">'; </w:t>
      </w:r>
      <w:r>
        <w:rPr>
          <w:b w:val="true"/>
          <w:bCs w:val="true"/>
          <w:rtl w:val="true"/>
        </w:rPr>
        <w:t xml:space="preserve">דב</w:t>
      </w:r>
      <w:r>
        <w:rPr>
          <w:b w:val="true"/>
          <w:bCs w:val="true"/>
          <w:rtl w:val="true"/>
        </w:rPr>
        <w:t xml:space="preserve">"</w:t>
      </w:r>
      <w:r>
        <w:rPr>
          <w:b w:val="true"/>
          <w:bCs w:val="true"/>
          <w:rtl w:val="true"/>
        </w:rPr>
        <w:t xml:space="preserve">ע</w:t>
      </w:r>
      <w:r>
        <w:rPr>
          <w:b w:val="true"/>
          <w:bCs w:val="true"/>
          <w:rtl w:val="true"/>
        </w:rPr>
        <w:t xml:space="preserve"> </w:t>
      </w:r>
      <w:r>
        <w:rPr>
          <w:b w:val="true"/>
          <w:bCs w:val="true"/>
          <w:rtl w:val="true"/>
        </w:rPr>
        <w:t xml:space="preserve">נג</w:t>
      </w:r>
      <w:r>
        <w:rPr>
          <w:b w:val="true"/>
          <w:bCs w:val="true"/>
          <w:rtl w:val="true"/>
        </w:rPr>
        <w:t xml:space="preserve">/3-125 </w:t>
      </w:r>
      <w:r>
        <w:rPr>
          <w:b w:val="true"/>
          <w:bCs w:val="true"/>
          <w:rtl w:val="true"/>
        </w:rPr>
        <w:t xml:space="preserve">הנ</w:t>
      </w:r>
      <w:r>
        <w:rPr>
          <w:b w:val="true"/>
          <w:bCs w:val="true"/>
          <w:rtl w:val="true"/>
        </w:rPr>
        <w:t xml:space="preserve">"</w:t>
      </w:r>
      <w:r>
        <w:rPr>
          <w:b w:val="true"/>
          <w:bCs w:val="true"/>
          <w:rtl w:val="true"/>
        </w:rPr>
        <w:t xml:space="preserve">ל</w:t>
      </w:r>
      <w:r>
        <w:rPr>
          <w:b w:val="true"/>
          <w:bCs w:val="true"/>
          <w:rtl w:val="true"/>
        </w:rPr>
        <w:t xml:space="preserve">, </w:t>
      </w:r>
      <w:r>
        <w:rPr>
          <w:b w:val="true"/>
          <w:bCs w:val="true"/>
          <w:rtl w:val="true"/>
        </w:rPr>
        <w:t xml:space="preserve">בע</w:t>
      </w:r>
      <w:r>
        <w:rPr>
          <w:b w:val="true"/>
          <w:bCs w:val="true"/>
          <w:rtl w:val="true"/>
        </w:rPr>
        <w:t xml:space="preserve"> "</w:t>
      </w:r>
      <w:r>
        <w:rPr>
          <w:b w:val="true"/>
          <w:bCs w:val="true"/>
          <w:rtl w:val="true"/>
        </w:rPr>
        <w:t xml:space="preserve">מ</w:t>
      </w:r>
      <w:r>
        <w:rPr>
          <w:b w:val="true"/>
          <w:bCs w:val="true"/>
          <w:rtl w:val="true"/>
        </w:rPr>
        <w:t xml:space="preserve"> 161 </w:t>
      </w:r>
      <w:r>
        <w:rPr>
          <w:b w:val="true"/>
          <w:bCs w:val="true"/>
          <w:rtl w:val="true"/>
        </w:rPr>
        <w:t xml:space="preserve">מול</w:t>
      </w:r>
      <w:r>
        <w:rPr>
          <w:b w:val="true"/>
          <w:bCs w:val="true"/>
          <w:rtl w:val="true"/>
        </w:rPr>
        <w:t xml:space="preserve"> </w:t>
      </w:r>
      <w:r>
        <w:rPr>
          <w:b w:val="true"/>
          <w:bCs w:val="true"/>
          <w:rtl w:val="true"/>
        </w:rPr>
        <w:t xml:space="preserve">האות</w:t>
      </w:r>
      <w:r>
        <w:rPr>
          <w:b w:val="true"/>
          <w:bCs w:val="true"/>
          <w:rtl w:val="true"/>
        </w:rPr>
        <w:t xml:space="preserve"> </w:t>
      </w:r>
      <w:r>
        <w:rPr>
          <w:b w:val="true"/>
          <w:bCs w:val="true"/>
          <w:rtl w:val="true"/>
        </w:rPr>
        <w:t xml:space="preserve">ה</w:t>
      </w:r>
      <w:r>
        <w:rPr>
          <w:b w:val="true"/>
          <w:bCs w:val="true"/>
          <w:rtl w:val="true"/>
        </w:rPr>
        <w:t xml:space="preserve">')". </w:t>
      </w:r>
    </w:p>
    <w:p>
      <w:pPr>
        <w:bidi w:val="true"/>
        <w:numPr>
          <w:ilvl w:val="0"/>
          <w:numId w:val="1"/>
        </w:numPr>
      </w:pPr>
      <w:r>
        <w:rPr>
          <w:rtl w:val="true"/>
          <w:sz w:val="28"/>
          <w:szCs w:val="28"/>
        </w:rPr>
        <w:t xml:space="preserve">הצדדים חלוקים בשאלה, האם עיסוקה של החברה בתחום הניקיון והתחזוקה. שאלה זו תוכרע על פי מבחן עיקר העיסוק של הנתבעת.</w:t>
      </w:r>
      <w:r>
        <w:rPr>
          <w:rtl w:val="true"/>
          <w:sz w:val="28"/>
          <w:szCs w:val="28"/>
        </w:rPr>
        <w:t xml:space="preserve">ראו: דב"ע (ארצי) נג/3-125 אלכס שרר – רהיטי דימור בע"מ, פד"ע כז 158, (1993).</w:t>
      </w:r>
      <w:r>
        <w:rPr>
          <w:rtl w:val="true"/>
          <w:sz w:val="28"/>
          <w:szCs w:val="28"/>
        </w:rPr>
        <w:t xml:space="preserve"> </w:t>
      </w:r>
    </w:p>
    <w:p>
      <w:pPr>
        <w:bidi w:val="true"/>
        <w:numPr>
          <w:ilvl w:val="0"/>
          <w:numId w:val="1"/>
        </w:numPr>
      </w:pPr>
      <w:r>
        <w:rPr>
          <w:rtl w:val="true"/>
          <w:sz w:val="28"/>
          <w:szCs w:val="28"/>
        </w:rPr>
        <w:t xml:space="preserve">לטענת מר נוסבאום, קיימת הודאת בעל דין בתביעה שכנגד (סעיף 2) אשר לכך שהחברה נותנת שירותי ניקיון ואחזקה, והוא עצמו תפקד גם כעובד תחזוקה שוטף בבניינים בהם שובץ לעבודה ולעתים אף ביצע עבודות ניקיון. התובע סמך טענותיו על פסק הדין בעניין דמ"ש (ב"ש) 2160/09 גילה סנבטו - מגורי איכות בבאר שבע בע"מ (28.11.10), (להלן גם: "ענין סנבטו"), שם הוחל לדבריו צו ההרחבה על חברה העוסקת במתן שירותי אחזקה וניקיון, לרבות ניקיון בבניינים רבי קומות.</w:t>
      </w:r>
      <w:r>
        <w:rPr>
          <w:rtl w:val="true"/>
          <w:sz w:val="28"/>
          <w:szCs w:val="28"/>
        </w:rPr>
        <w:t xml:space="preserve"> </w:t>
      </w:r>
    </w:p>
    <w:p>
      <w:pPr>
        <w:bidi w:val="true"/>
        <w:numPr>
          <w:ilvl w:val="0"/>
          <w:numId w:val="1"/>
        </w:numPr>
      </w:pPr>
      <w:r>
        <w:rPr>
          <w:rtl w:val="true"/>
          <w:sz w:val="28"/>
          <w:szCs w:val="28"/>
        </w:rPr>
        <w:t xml:space="preserve">החברה הכחישה את תחולת צו ההרחבה, וטענה להיותה חברה מנהלת, המתקשרת עם קבלני משנה לצורך אספקת השירותים בפועל, לרבות שירותי הניקיון והתחזוקה.</w:t>
      </w:r>
      <w:r>
        <w:rPr>
          <w:rtl w:val="true"/>
          <w:sz w:val="28"/>
          <w:szCs w:val="28"/>
        </w:rPr>
        <w:t xml:space="preserve"> </w:t>
      </w:r>
    </w:p>
    <w:p>
      <w:pPr>
        <w:bidi w:val="true"/>
        <w:numPr>
          <w:ilvl w:val="0"/>
          <w:numId w:val="1"/>
        </w:numPr>
      </w:pPr>
      <w:r>
        <w:rPr>
          <w:rtl w:val="true"/>
          <w:sz w:val="28"/>
          <w:szCs w:val="28"/>
        </w:rPr>
        <w:t xml:space="preserve">לאחר שקילת טענות הצדדים, לא מצאנו כי מר נוסבאום הוכיח את תחולת צו ההרחבה, ואין הנסיבות בעניין סנטבו דומות לענייננו, ונפרט.</w:t>
      </w:r>
      <w:r>
        <w:rPr>
          <w:rtl w:val="true"/>
          <w:sz w:val="28"/>
          <w:szCs w:val="28"/>
        </w:rPr>
        <w:t xml:space="preserve"> </w:t>
      </w:r>
    </w:p>
    <w:p>
      <w:pPr>
        <w:bidi w:val="true"/>
        <w:numPr>
          <w:ilvl w:val="0"/>
          <w:numId w:val="1"/>
        </w:numPr>
      </w:pPr>
      <w:r>
        <w:rPr>
          <w:rtl w:val="true"/>
          <w:sz w:val="28"/>
          <w:szCs w:val="28"/>
        </w:rPr>
        <w:t xml:space="preserve">בעניין סנטבו שימשה התובעת עצמה כעובדת ניקיון. בענייננו, אין חולק, כי מר נוסבאום עצמו לא שימש כאיש ניקיון, וגם לטענתו נדרש לעבודות ניקיון רק כאשר עובדי הניקיון לא הגיעו ולעתים ביצע תיקונים בכוחות עצמו, כדי לחסוך הזמנת אנשי מקצוע (סעיף 12 לתצהיר מר נוסבאום). משמע, עבודתו הרגילה של מר נוסבאום לא כללה, בהגדרתה, עבודות ניקיון ותחזוקה, אלא אחריות על ניהול המקום, ובפרט פיקוח על קבלני משנה, בעלי מקצוע שונים. מר נוסבאום עצמו מתאר שורת תפקידים שהיוו חלק מעבודתו השוטפת (סעיף 10 לתצהירו), גביית מיסי ועד או דמי ניהול, מענה למקרי חירום, מענה לבקשות שונות של הדיירים וטיפול במצבי חירום. מן התיאור ברור, כי אף אם נדרש לעתים לעבודות ניקיון ותחזוקה, לא היוו אלה את עיקר עבודתו.</w:t>
      </w:r>
      <w:r>
        <w:rPr>
          <w:rtl w:val="true"/>
          <w:sz w:val="28"/>
          <w:szCs w:val="28"/>
        </w:rPr>
        <w:t xml:space="preserve"> </w:t>
      </w:r>
    </w:p>
    <w:p>
      <w:pPr>
        <w:bidi w:val="true"/>
        <w:numPr>
          <w:ilvl w:val="0"/>
          <w:numId w:val="1"/>
        </w:numPr>
      </w:pPr>
      <w:r>
        <w:rPr>
          <w:rtl w:val="true"/>
          <w:sz w:val="28"/>
          <w:szCs w:val="28"/>
        </w:rPr>
        <w:t xml:space="preserve">מעיון בהסכם הניהול בין החברה לבעלי המרכז המסחרי באזורי חן (נספח לכתב התביעה שכנגד), עולה כי תפקידה של החברה במקום כלל אחריות על שורה ארוכה מאד של שירותים, לרבות ניהול, הפעלה, אחזקה, חידוש, ניקיון, תאורה, שמירה, גינון וביטוח. מרבית השירותים אינם נכנסים לגדר הגדרת שירותי ניקיון ואחזקה.</w:t>
      </w:r>
      <w:r>
        <w:rPr>
          <w:rtl w:val="true"/>
          <w:sz w:val="28"/>
          <w:szCs w:val="28"/>
        </w:rPr>
        <w:t xml:space="preserve"> </w:t>
      </w:r>
    </w:p>
    <w:p>
      <w:pPr>
        <w:bidi w:val="true"/>
        <w:numPr>
          <w:ilvl w:val="0"/>
          <w:numId w:val="1"/>
        </w:numPr>
      </w:pPr>
      <w:r>
        <w:rPr>
          <w:rtl w:val="true"/>
          <w:sz w:val="28"/>
          <w:szCs w:val="28"/>
        </w:rPr>
        <w:t xml:space="preserve">מר נוסבאום לא הציג נתונים מסודרים ביחס ליתר עובדי החברה. גב' ברוק העידה לפנינו בהקשר זה, ועדותה לא נסתרה, כי בתקופה הרלוונטית הועסקו בחברה כ- 8- 10 עובדים, מתוכם רק עובד ניקיון אחד או שניים (עמוד 159 שורה 29- עמוד 160 שורה 10):</w:t>
      </w:r>
      <w:r>
        <w:rPr>
          <w:b w:val="true"/>
          <w:bCs w:val="true"/>
          <w:rtl w:val="true"/>
        </w:rPr>
        <w:t xml:space="preserve">"</w:t>
      </w:r>
      <w:r>
        <w:rPr>
          <w:b w:val="true"/>
          <w:bCs w:val="true"/>
          <w:rtl w:val="true"/>
        </w:rPr>
        <w:t xml:space="preserve">ש</w:t>
      </w:r>
      <w:r>
        <w:rPr>
          <w:b w:val="true"/>
          <w:bCs w:val="true"/>
          <w:rtl w:val="true"/>
        </w:rPr>
        <w:t xml:space="preserve">:</w:t>
      </w:r>
      <w:r>
        <w:rPr>
          <w:b w:val="true"/>
          <w:bCs w:val="true"/>
          <w:rtl w:val="true"/>
        </w:rPr>
        <w:t xml:space="preserve">כמה</w:t>
      </w:r>
      <w:r>
        <w:rPr>
          <w:b w:val="true"/>
          <w:bCs w:val="true"/>
          <w:rtl w:val="true"/>
        </w:rPr>
        <w:t xml:space="preserve"> </w:t>
      </w:r>
      <w:bookmarkStart w:name="_ETM_Q_1437702" w:id="0"/>
      <w:bookmarkEnd w:id="0"/>
      <w:r>
        <w:rPr>
          <w:b w:val="true"/>
          <w:bCs w:val="true"/>
          <w:rtl w:val="true"/>
        </w:rPr>
        <w:t xml:space="preserve">עובדים</w:t>
      </w:r>
      <w:r>
        <w:rPr>
          <w:b w:val="true"/>
          <w:bCs w:val="true"/>
          <w:rtl w:val="true"/>
        </w:rPr>
        <w:t xml:space="preserve"> </w:t>
      </w:r>
      <w:r>
        <w:rPr>
          <w:b w:val="true"/>
          <w:bCs w:val="true"/>
          <w:rtl w:val="true"/>
        </w:rPr>
        <w:t xml:space="preserve">מועסקים</w:t>
      </w:r>
      <w:r>
        <w:rPr>
          <w:b w:val="true"/>
          <w:bCs w:val="true"/>
          <w:rtl w:val="true"/>
        </w:rPr>
        <w:t xml:space="preserve"> </w:t>
      </w:r>
      <w:r>
        <w:rPr>
          <w:b w:val="true"/>
          <w:bCs w:val="true"/>
          <w:rtl w:val="true"/>
        </w:rPr>
        <w:t xml:space="preserve">בחברה</w:t>
      </w:r>
      <w:r>
        <w:rPr>
          <w:b w:val="true"/>
          <w:bCs w:val="true"/>
          <w:rtl w:val="true"/>
        </w:rPr>
        <w:t xml:space="preserve"> ,</w:t>
      </w:r>
      <w:bookmarkStart w:name="_ETM_Q_1440273" w:id="1"/>
      <w:bookmarkEnd w:id="1"/>
      <w:r>
        <w:rPr>
          <w:b w:val="true"/>
          <w:bCs w:val="true"/>
          <w:rtl w:val="true"/>
        </w:rPr>
        <w:t xml:space="preserve">ת</w:t>
      </w:r>
      <w:r>
        <w:rPr>
          <w:b w:val="true"/>
          <w:bCs w:val="true"/>
          <w:rtl w:val="true"/>
        </w:rPr>
        <w:t xml:space="preserve">:</w:t>
      </w:r>
      <w:r>
        <w:rPr>
          <w:b w:val="true"/>
          <w:bCs w:val="true"/>
          <w:rtl w:val="true"/>
        </w:rPr>
        <w:t xml:space="preserve">מתי</w:t>
      </w:r>
      <w:r>
        <w:rPr>
          <w:b w:val="true"/>
          <w:bCs w:val="true"/>
          <w:rtl w:val="true"/>
        </w:rPr>
        <w:t xml:space="preserve"> </w:t>
      </w:r>
      <w:r>
        <w:rPr>
          <w:b w:val="true"/>
          <w:bCs w:val="true"/>
          <w:rtl w:val="true"/>
        </w:rPr>
        <w:t xml:space="preserve">היום</w:t>
      </w:r>
      <w:r>
        <w:rPr>
          <w:b w:val="true"/>
          <w:bCs w:val="true"/>
          <w:rtl w:val="true"/>
        </w:rPr>
        <w:t xml:space="preserve">?</w:t>
      </w:r>
      <w:bookmarkStart w:name="_ETM_Q_1439146" w:id="2"/>
      <w:bookmarkEnd w:id="2"/>
      <w:r>
        <w:rPr>
          <w:b w:val="true"/>
          <w:bCs w:val="true"/>
          <w:rtl w:val="true"/>
        </w:rPr>
        <w:t xml:space="preserve">ש</w:t>
      </w:r>
      <w:r>
        <w:rPr>
          <w:b w:val="true"/>
          <w:bCs w:val="true"/>
          <w:rtl w:val="true"/>
        </w:rPr>
        <w:t xml:space="preserve">:</w:t>
      </w:r>
      <w:r>
        <w:rPr>
          <w:b w:val="true"/>
          <w:bCs w:val="true"/>
          <w:rtl w:val="true"/>
        </w:rPr>
        <w:t xml:space="preserve">לא</w:t>
      </w:r>
      <w:r>
        <w:rPr>
          <w:b w:val="true"/>
          <w:bCs w:val="true"/>
          <w:rtl w:val="true"/>
        </w:rPr>
        <w:t xml:space="preserve"> , </w:t>
      </w:r>
      <w:r>
        <w:rPr>
          <w:b w:val="true"/>
          <w:bCs w:val="true"/>
          <w:rtl w:val="true"/>
        </w:rPr>
        <w:t xml:space="preserve">בתקופה</w:t>
      </w:r>
      <w:r>
        <w:rPr>
          <w:b w:val="true"/>
          <w:bCs w:val="true"/>
          <w:rtl w:val="true"/>
        </w:rPr>
        <w:t xml:space="preserve"> </w:t>
      </w:r>
      <w:r>
        <w:rPr>
          <w:b w:val="true"/>
          <w:bCs w:val="true"/>
          <w:rtl w:val="true"/>
        </w:rPr>
        <w:t xml:space="preserve">הרלוונטית</w:t>
      </w:r>
      <w:r>
        <w:rPr>
          <w:b w:val="true"/>
          <w:bCs w:val="true"/>
          <w:rtl w:val="true"/>
        </w:rPr>
        <w:t xml:space="preserve"> ,</w:t>
      </w:r>
      <w:bookmarkStart w:name="_ETM_Q_1442484" w:id="3"/>
      <w:bookmarkEnd w:id="3"/>
      <w:r>
        <w:rPr>
          <w:b w:val="true"/>
          <w:bCs w:val="true"/>
          <w:rtl w:val="true"/>
        </w:rPr>
        <w:t xml:space="preserve">ת</w:t>
      </w:r>
      <w:r>
        <w:rPr>
          <w:b w:val="true"/>
          <w:bCs w:val="true"/>
          <w:rtl w:val="true"/>
        </w:rPr>
        <w:t xml:space="preserve">:</w:t>
      </w:r>
      <w:r>
        <w:rPr>
          <w:b w:val="true"/>
          <w:bCs w:val="true"/>
          <w:rtl w:val="true"/>
        </w:rPr>
        <w:t xml:space="preserve">אני</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זוכרת</w:t>
      </w:r>
      <w:r>
        <w:rPr>
          <w:b w:val="true"/>
          <w:bCs w:val="true"/>
          <w:rtl w:val="true"/>
        </w:rPr>
        <w:t xml:space="preserve"> </w:t>
      </w:r>
      <w:r>
        <w:rPr>
          <w:b w:val="true"/>
          <w:bCs w:val="true"/>
          <w:rtl w:val="true"/>
        </w:rPr>
        <w:t xml:space="preserve">כרגע</w:t>
      </w:r>
      <w:r>
        <w:rPr>
          <w:b w:val="true"/>
          <w:bCs w:val="true"/>
          <w:rtl w:val="true"/>
        </w:rPr>
        <w:t xml:space="preserve"> , </w:t>
      </w:r>
      <w:r>
        <w:rPr>
          <w:b w:val="true"/>
          <w:bCs w:val="true"/>
          <w:rtl w:val="true"/>
        </w:rPr>
        <w:t xml:space="preserve">אני</w:t>
      </w:r>
      <w:r>
        <w:rPr>
          <w:b w:val="true"/>
          <w:bCs w:val="true"/>
          <w:rtl w:val="true"/>
        </w:rPr>
        <w:t xml:space="preserve"> </w:t>
      </w:r>
      <w:bookmarkStart w:name="_ETM_Q_1444495" w:id="4"/>
      <w:bookmarkEnd w:id="4"/>
      <w:r>
        <w:rPr>
          <w:b w:val="true"/>
          <w:bCs w:val="true"/>
          <w:rtl w:val="true"/>
        </w:rPr>
        <w:t xml:space="preserve">לא</w:t>
      </w:r>
      <w:r>
        <w:rPr>
          <w:b w:val="true"/>
          <w:bCs w:val="true"/>
          <w:rtl w:val="true"/>
        </w:rPr>
        <w:t xml:space="preserve"> , </w:t>
      </w:r>
      <w:bookmarkStart w:name="_ETM_Q_1445110" w:id="5"/>
      <w:bookmarkEnd w:id="5"/>
      <w:r>
        <w:rPr>
          <w:b w:val="true"/>
          <w:bCs w:val="true"/>
          <w:rtl w:val="true"/>
        </w:rPr>
        <w:t xml:space="preserve">ש</w:t>
      </w:r>
      <w:r>
        <w:rPr>
          <w:b w:val="true"/>
          <w:bCs w:val="true"/>
          <w:rtl w:val="true"/>
        </w:rPr>
        <w:t xml:space="preserve">:</w:t>
      </w:r>
      <w:r>
        <w:rPr>
          <w:b w:val="true"/>
          <w:bCs w:val="true"/>
          <w:rtl w:val="true"/>
        </w:rPr>
        <w:t xml:space="preserve">בערך</w:t>
      </w:r>
      <w:r>
        <w:rPr>
          <w:b w:val="true"/>
          <w:bCs w:val="true"/>
          <w:rtl w:val="true"/>
        </w:rPr>
        <w:t xml:space="preserve"> </w:t>
      </w:r>
      <w:r>
        <w:rPr>
          <w:b w:val="true"/>
          <w:bCs w:val="true"/>
          <w:rtl w:val="true"/>
        </w:rPr>
        <w:t xml:space="preserve">אנחנו</w:t>
      </w:r>
      <w:r>
        <w:rPr>
          <w:b w:val="true"/>
          <w:bCs w:val="true"/>
          <w:rtl w:val="true"/>
        </w:rPr>
        <w:t xml:space="preserve"> </w:t>
      </w:r>
      <w:r>
        <w:rPr>
          <w:b w:val="true"/>
          <w:bCs w:val="true"/>
          <w:rtl w:val="true"/>
        </w:rPr>
        <w:t xml:space="preserve">מדברים</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חמישה</w:t>
      </w:r>
      <w:r>
        <w:rPr>
          <w:b w:val="true"/>
          <w:bCs w:val="true"/>
          <w:rtl w:val="true"/>
        </w:rPr>
        <w:t xml:space="preserve"> </w:t>
      </w:r>
      <w:r>
        <w:rPr>
          <w:b w:val="true"/>
          <w:bCs w:val="true"/>
          <w:rtl w:val="true"/>
        </w:rPr>
        <w:t xml:space="preserve">שישה</w:t>
      </w:r>
      <w:r>
        <w:rPr>
          <w:b w:val="true"/>
          <w:bCs w:val="true"/>
          <w:rtl w:val="true"/>
        </w:rPr>
        <w:t xml:space="preserve"> </w:t>
      </w:r>
      <w:r>
        <w:rPr>
          <w:b w:val="true"/>
          <w:bCs w:val="true"/>
          <w:rtl w:val="true"/>
        </w:rPr>
        <w:t xml:space="preserve">או</w:t>
      </w:r>
      <w:r>
        <w:rPr>
          <w:b w:val="true"/>
          <w:bCs w:val="true"/>
          <w:rtl w:val="true"/>
        </w:rPr>
        <w:t xml:space="preserve"> </w:t>
      </w:r>
      <w:r>
        <w:rPr>
          <w:b w:val="true"/>
          <w:bCs w:val="true"/>
          <w:rtl w:val="true"/>
        </w:rPr>
        <w:t xml:space="preserve">אנחנו</w:t>
      </w:r>
      <w:r>
        <w:rPr>
          <w:b w:val="true"/>
          <w:bCs w:val="true"/>
          <w:rtl w:val="true"/>
        </w:rPr>
        <w:t xml:space="preserve"> </w:t>
      </w:r>
      <w:bookmarkStart w:name="_ETM_Q_1446812" w:id="6"/>
      <w:bookmarkEnd w:id="6"/>
      <w:r>
        <w:rPr>
          <w:b w:val="true"/>
          <w:bCs w:val="true"/>
          <w:rtl w:val="true"/>
        </w:rPr>
        <w:t xml:space="preserve">מדברים</w:t>
      </w:r>
      <w:r>
        <w:rPr>
          <w:b w:val="true"/>
          <w:bCs w:val="true"/>
          <w:rtl w:val="true"/>
        </w:rPr>
        <w:t xml:space="preserve"> </w:t>
      </w:r>
      <w:r>
        <w:rPr>
          <w:b w:val="true"/>
          <w:bCs w:val="true"/>
          <w:rtl w:val="true"/>
        </w:rPr>
        <w:t xml:space="preserve">על</w:t>
      </w:r>
      <w:r>
        <w:rPr>
          <w:b w:val="true"/>
          <w:bCs w:val="true"/>
          <w:rtl w:val="true"/>
        </w:rPr>
        <w:t xml:space="preserve"> 20 ? </w:t>
      </w:r>
      <w:r>
        <w:rPr>
          <w:b w:val="true"/>
          <w:bCs w:val="true"/>
          <w:rtl w:val="true"/>
        </w:rPr>
        <w:t xml:space="preserve">בערך</w:t>
      </w:r>
      <w:r>
        <w:rPr>
          <w:b w:val="true"/>
          <w:bCs w:val="true"/>
          <w:rtl w:val="true"/>
        </w:rPr>
        <w:t xml:space="preserve"> , </w:t>
      </w:r>
      <w:r>
        <w:rPr>
          <w:b w:val="true"/>
          <w:bCs w:val="true"/>
          <w:rtl w:val="true"/>
        </w:rPr>
        <w:t xml:space="preserve">לא</w:t>
      </w:r>
      <w:r>
        <w:rPr>
          <w:b w:val="true"/>
          <w:bCs w:val="true"/>
          <w:rtl w:val="true"/>
        </w:rPr>
        <w:t xml:space="preserve"> ,</w:t>
      </w:r>
      <w:bookmarkStart w:name="_ETM_Q_1450573" w:id="7"/>
      <w:bookmarkEnd w:id="7"/>
      <w:r>
        <w:rPr>
          <w:b w:val="true"/>
          <w:bCs w:val="true"/>
          <w:rtl w:val="true"/>
        </w:rPr>
        <w:t xml:space="preserve">ת</w:t>
      </w:r>
      <w:r>
        <w:rPr>
          <w:b w:val="true"/>
          <w:bCs w:val="true"/>
          <w:rtl w:val="true"/>
        </w:rPr>
        <w:t xml:space="preserve">:</w:t>
      </w:r>
      <w:r>
        <w:rPr>
          <w:b w:val="true"/>
          <w:bCs w:val="true"/>
          <w:rtl w:val="true"/>
        </w:rPr>
        <w:t xml:space="preserve">אני</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זוכרת</w:t>
      </w:r>
      <w:r>
        <w:rPr>
          <w:b w:val="true"/>
          <w:bCs w:val="true"/>
          <w:rtl w:val="true"/>
        </w:rPr>
        <w:t xml:space="preserve"> , </w:t>
      </w:r>
      <w:r>
        <w:rPr>
          <w:b w:val="true"/>
          <w:bCs w:val="true"/>
          <w:rtl w:val="true"/>
        </w:rPr>
        <w:t xml:space="preserve">אני</w:t>
      </w:r>
      <w:r>
        <w:rPr>
          <w:b w:val="true"/>
          <w:bCs w:val="true"/>
          <w:rtl w:val="true"/>
        </w:rPr>
        <w:t xml:space="preserve"> , </w:t>
      </w:r>
      <w:r>
        <w:rPr>
          <w:b w:val="true"/>
          <w:bCs w:val="true"/>
          <w:rtl w:val="true"/>
        </w:rPr>
        <w:t xml:space="preserve">יותר</w:t>
      </w:r>
      <w:r>
        <w:rPr>
          <w:b w:val="true"/>
          <w:bCs w:val="true"/>
          <w:rtl w:val="true"/>
        </w:rPr>
        <w:t xml:space="preserve"> </w:t>
      </w:r>
      <w:r>
        <w:rPr>
          <w:b w:val="true"/>
          <w:bCs w:val="true"/>
          <w:rtl w:val="true"/>
        </w:rPr>
        <w:t xml:space="preserve">לכיוון</w:t>
      </w:r>
      <w:r>
        <w:rPr>
          <w:b w:val="true"/>
          <w:bCs w:val="true"/>
          <w:rtl w:val="true"/>
        </w:rPr>
        <w:t xml:space="preserve"> </w:t>
      </w:r>
      <w:bookmarkStart w:name="_ETM_Q_1450760" w:id="8"/>
      <w:bookmarkEnd w:id="8"/>
      <w:r>
        <w:rPr>
          <w:b w:val="true"/>
          <w:bCs w:val="true"/>
          <w:rtl w:val="true"/>
        </w:rPr>
        <w:t xml:space="preserve">השמונה</w:t>
      </w:r>
      <w:r>
        <w:rPr>
          <w:b w:val="true"/>
          <w:bCs w:val="true"/>
          <w:rtl w:val="true"/>
        </w:rPr>
        <w:t xml:space="preserve"> </w:t>
      </w:r>
      <w:r>
        <w:rPr>
          <w:b w:val="true"/>
          <w:bCs w:val="true"/>
          <w:rtl w:val="true"/>
        </w:rPr>
        <w:t xml:space="preserve">תשע</w:t>
      </w:r>
      <w:r>
        <w:rPr>
          <w:b w:val="true"/>
          <w:bCs w:val="true"/>
          <w:rtl w:val="true"/>
        </w:rPr>
        <w:t xml:space="preserve"> </w:t>
      </w:r>
      <w:r>
        <w:rPr>
          <w:b w:val="true"/>
          <w:bCs w:val="true"/>
          <w:rtl w:val="true"/>
        </w:rPr>
        <w:t xml:space="preserve">עשר</w:t>
      </w:r>
      <w:r>
        <w:rPr>
          <w:b w:val="true"/>
          <w:bCs w:val="true"/>
          <w:rtl w:val="true"/>
        </w:rPr>
        <w:t xml:space="preserve"> </w:t>
      </w:r>
      <w:r>
        <w:rPr>
          <w:b w:val="true"/>
          <w:bCs w:val="true"/>
          <w:rtl w:val="true"/>
        </w:rPr>
        <w:t xml:space="preserve">אולי</w:t>
      </w:r>
      <w:r>
        <w:rPr>
          <w:b w:val="true"/>
          <w:bCs w:val="true"/>
          <w:rtl w:val="true"/>
        </w:rPr>
        <w:t xml:space="preserve"> ,</w:t>
      </w:r>
      <w:bookmarkStart w:name="_ETM_Q_1455252" w:id="9"/>
      <w:bookmarkEnd w:id="9"/>
      <w:r>
        <w:rPr>
          <w:b w:val="true"/>
          <w:bCs w:val="true"/>
          <w:rtl w:val="true"/>
        </w:rPr>
        <w:t xml:space="preserve">ש</w:t>
      </w:r>
      <w:r>
        <w:rPr>
          <w:b w:val="true"/>
          <w:bCs w:val="true"/>
          <w:rtl w:val="true"/>
        </w:rPr>
        <w:t xml:space="preserve">:</w:t>
      </w:r>
      <w:r>
        <w:rPr>
          <w:b w:val="true"/>
          <w:bCs w:val="true"/>
          <w:rtl w:val="true"/>
        </w:rPr>
        <w:t xml:space="preserve">אוקי</w:t>
      </w:r>
      <w:r>
        <w:rPr>
          <w:b w:val="true"/>
          <w:bCs w:val="true"/>
          <w:rtl w:val="true"/>
        </w:rPr>
        <w:t xml:space="preserve"> , </w:t>
      </w:r>
      <w:r>
        <w:rPr>
          <w:b w:val="true"/>
          <w:bCs w:val="true"/>
          <w:rtl w:val="true"/>
        </w:rPr>
        <w:t xml:space="preserve">חלק</w:t>
      </w:r>
      <w:r>
        <w:rPr>
          <w:b w:val="true"/>
          <w:bCs w:val="true"/>
          <w:rtl w:val="true"/>
        </w:rPr>
        <w:t xml:space="preserve"> </w:t>
      </w:r>
      <w:r>
        <w:rPr>
          <w:b w:val="true"/>
          <w:bCs w:val="true"/>
          <w:rtl w:val="true"/>
        </w:rPr>
        <w:t xml:space="preserve">מהם</w:t>
      </w:r>
      <w:r>
        <w:rPr>
          <w:b w:val="true"/>
          <w:bCs w:val="true"/>
          <w:rtl w:val="true"/>
        </w:rPr>
        <w:t xml:space="preserve"> </w:t>
      </w:r>
      <w:r>
        <w:rPr>
          <w:b w:val="true"/>
          <w:bCs w:val="true"/>
          <w:rtl w:val="true"/>
        </w:rPr>
        <w:t xml:space="preserve">היו</w:t>
      </w:r>
      <w:r>
        <w:rPr>
          <w:b w:val="true"/>
          <w:bCs w:val="true"/>
          <w:rtl w:val="true"/>
        </w:rPr>
        <w:t xml:space="preserve"> </w:t>
      </w:r>
      <w:r>
        <w:rPr>
          <w:b w:val="true"/>
          <w:bCs w:val="true"/>
          <w:rtl w:val="true"/>
        </w:rPr>
        <w:t xml:space="preserve">עובדי</w:t>
      </w:r>
      <w:r>
        <w:rPr>
          <w:b w:val="true"/>
          <w:bCs w:val="true"/>
          <w:rtl w:val="true"/>
        </w:rPr>
        <w:t xml:space="preserve"> </w:t>
      </w:r>
      <w:r>
        <w:rPr>
          <w:b w:val="true"/>
          <w:bCs w:val="true"/>
          <w:rtl w:val="true"/>
        </w:rPr>
        <w:t xml:space="preserve">ניקיון</w:t>
      </w:r>
      <w:r>
        <w:rPr>
          <w:b w:val="true"/>
          <w:bCs w:val="true"/>
          <w:rtl w:val="true"/>
        </w:rPr>
        <w:t xml:space="preserve">?</w:t>
      </w:r>
      <w:bookmarkStart w:name="_ETM_Q_1457018" w:id="10"/>
      <w:bookmarkEnd w:id="10"/>
      <w:r>
        <w:rPr>
          <w:b w:val="true"/>
          <w:bCs w:val="true"/>
          <w:rtl w:val="true"/>
        </w:rPr>
        <w:t xml:space="preserve">ת</w:t>
      </w:r>
      <w:r>
        <w:rPr>
          <w:b w:val="true"/>
          <w:bCs w:val="true"/>
          <w:rtl w:val="true"/>
        </w:rPr>
        <w:t xml:space="preserve">:</w:t>
      </w:r>
      <w:r>
        <w:rPr>
          <w:b w:val="true"/>
          <w:bCs w:val="true"/>
          <w:rtl w:val="true"/>
        </w:rPr>
        <w:t xml:space="preserve">היה</w:t>
      </w:r>
      <w:r>
        <w:rPr>
          <w:b w:val="true"/>
          <w:bCs w:val="true"/>
          <w:rtl w:val="true"/>
        </w:rPr>
        <w:t xml:space="preserve"> </w:t>
      </w:r>
      <w:bookmarkStart w:name="_ETM_Q_1457694" w:id="11"/>
      <w:bookmarkEnd w:id="11"/>
      <w:r>
        <w:rPr>
          <w:b w:val="true"/>
          <w:bCs w:val="true"/>
          <w:rtl w:val="true"/>
        </w:rPr>
        <w:t xml:space="preserve">לנו</w:t>
      </w:r>
      <w:r>
        <w:rPr>
          <w:b w:val="true"/>
          <w:bCs w:val="true"/>
          <w:rtl w:val="true"/>
        </w:rPr>
        <w:t xml:space="preserve"> </w:t>
      </w:r>
      <w:r>
        <w:rPr>
          <w:b w:val="true"/>
          <w:bCs w:val="true"/>
          <w:rtl w:val="true"/>
        </w:rPr>
        <w:t xml:space="preserve">עובד</w:t>
      </w:r>
      <w:r>
        <w:rPr>
          <w:b w:val="true"/>
          <w:bCs w:val="true"/>
          <w:rtl w:val="true"/>
        </w:rPr>
        <w:t xml:space="preserve"> </w:t>
      </w:r>
      <w:r>
        <w:rPr>
          <w:b w:val="true"/>
          <w:bCs w:val="true"/>
          <w:rtl w:val="true"/>
        </w:rPr>
        <w:t xml:space="preserve">אחד</w:t>
      </w:r>
      <w:r>
        <w:rPr>
          <w:b w:val="true"/>
          <w:bCs w:val="true"/>
          <w:rtl w:val="true"/>
        </w:rPr>
        <w:t xml:space="preserve"> </w:t>
      </w:r>
      <w:r>
        <w:rPr>
          <w:b w:val="true"/>
          <w:bCs w:val="true"/>
          <w:rtl w:val="true"/>
        </w:rPr>
        <w:t xml:space="preserve">או</w:t>
      </w:r>
      <w:r>
        <w:rPr>
          <w:b w:val="true"/>
          <w:bCs w:val="true"/>
          <w:rtl w:val="true"/>
        </w:rPr>
        <w:t xml:space="preserve"> </w:t>
      </w:r>
      <w:r>
        <w:rPr>
          <w:b w:val="true"/>
          <w:bCs w:val="true"/>
          <w:rtl w:val="true"/>
        </w:rPr>
        <w:t xml:space="preserve">שתיים</w:t>
      </w:r>
      <w:r>
        <w:rPr>
          <w:b w:val="true"/>
          <w:bCs w:val="true"/>
          <w:rtl w:val="true"/>
        </w:rPr>
        <w:t xml:space="preserve"> ,</w:t>
      </w:r>
      <w:bookmarkStart w:name="_ETM_Q_1460391" w:id="12"/>
      <w:bookmarkEnd w:id="12"/>
      <w:r>
        <w:rPr>
          <w:b w:val="true"/>
          <w:bCs w:val="true"/>
          <w:rtl w:val="true"/>
        </w:rPr>
        <w:t xml:space="preserve">ש</w:t>
      </w:r>
      <w:r>
        <w:rPr>
          <w:b w:val="true"/>
          <w:bCs w:val="true"/>
          <w:rtl w:val="true"/>
        </w:rPr>
        <w:t xml:space="preserve">:</w:t>
      </w:r>
      <w:r>
        <w:rPr>
          <w:b w:val="true"/>
          <w:bCs w:val="true"/>
          <w:rtl w:val="true"/>
        </w:rPr>
        <w:t xml:space="preserve">ועובדי</w:t>
      </w:r>
      <w:r>
        <w:rPr>
          <w:b w:val="true"/>
          <w:bCs w:val="true"/>
          <w:rtl w:val="true"/>
        </w:rPr>
        <w:t xml:space="preserve"> , </w:t>
      </w:r>
      <w:r>
        <w:rPr>
          <w:b w:val="true"/>
          <w:bCs w:val="true"/>
          <w:rtl w:val="true"/>
        </w:rPr>
        <w:t xml:space="preserve">עובדי</w:t>
      </w:r>
      <w:r>
        <w:rPr>
          <w:b w:val="true"/>
          <w:bCs w:val="true"/>
          <w:rtl w:val="true"/>
        </w:rPr>
        <w:t xml:space="preserve"> </w:t>
      </w:r>
      <w:bookmarkStart w:name="_ETM_Q_1463871" w:id="13"/>
      <w:bookmarkEnd w:id="13"/>
      <w:r>
        <w:rPr>
          <w:b w:val="true"/>
          <w:bCs w:val="true"/>
          <w:rtl w:val="true"/>
        </w:rPr>
        <w:t xml:space="preserve">אחזקה</w:t>
      </w:r>
      <w:r>
        <w:rPr>
          <w:b w:val="true"/>
          <w:bCs w:val="true"/>
          <w:rtl w:val="true"/>
        </w:rPr>
        <w:t xml:space="preserve">?</w:t>
      </w:r>
      <w:r>
        <w:rPr>
          <w:b w:val="true"/>
          <w:bCs w:val="true"/>
          <w:rtl w:val="true"/>
        </w:rPr>
        <w:t xml:space="preserve">ת</w:t>
      </w:r>
      <w:r>
        <w:rPr>
          <w:b w:val="true"/>
          <w:bCs w:val="true"/>
          <w:rtl w:val="true"/>
        </w:rPr>
        <w:t xml:space="preserve">:</w:t>
      </w:r>
      <w:r>
        <w:rPr>
          <w:b w:val="true"/>
          <w:bCs w:val="true"/>
          <w:rtl w:val="true"/>
        </w:rPr>
        <w:t xml:space="preserve">אחזקה</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זאת</w:t>
      </w:r>
      <w:r>
        <w:rPr>
          <w:b w:val="true"/>
          <w:bCs w:val="true"/>
          <w:rtl w:val="true"/>
        </w:rPr>
        <w:t xml:space="preserve"> </w:t>
      </w:r>
      <w:bookmarkStart w:name="_ETM_Q_1464471" w:id="14"/>
      <w:bookmarkEnd w:id="14"/>
      <w:r>
        <w:rPr>
          <w:b w:val="true"/>
          <w:bCs w:val="true"/>
          <w:rtl w:val="true"/>
        </w:rPr>
        <w:t xml:space="preserve">אומרת</w:t>
      </w:r>
      <w:r>
        <w:rPr>
          <w:b w:val="true"/>
          <w:bCs w:val="true"/>
          <w:rtl w:val="true"/>
        </w:rPr>
        <w:t xml:space="preserve"> </w:t>
      </w:r>
      <w:r>
        <w:rPr>
          <w:b w:val="true"/>
          <w:bCs w:val="true"/>
          <w:rtl w:val="true"/>
        </w:rPr>
        <w:t xml:space="preserve">כולם</w:t>
      </w:r>
      <w:r>
        <w:rPr>
          <w:b w:val="true"/>
          <w:bCs w:val="true"/>
          <w:rtl w:val="true"/>
        </w:rPr>
        <w:t xml:space="preserve"> </w:t>
      </w:r>
      <w:r>
        <w:rPr>
          <w:b w:val="true"/>
          <w:bCs w:val="true"/>
          <w:rtl w:val="true"/>
        </w:rPr>
        <w:t xml:space="preserve">מנהלים</w:t>
      </w:r>
      <w:r>
        <w:rPr>
          <w:b w:val="true"/>
          <w:bCs w:val="true"/>
          <w:rtl w:val="true"/>
        </w:rPr>
        <w:t xml:space="preserve">, </w:t>
      </w:r>
      <w:r>
        <w:rPr>
          <w:b w:val="true"/>
          <w:bCs w:val="true"/>
          <w:rtl w:val="true"/>
        </w:rPr>
        <w:t xml:space="preserve">יש</w:t>
      </w:r>
      <w:r>
        <w:rPr>
          <w:b w:val="true"/>
          <w:bCs w:val="true"/>
          <w:rtl w:val="true"/>
        </w:rPr>
        <w:t xml:space="preserve"> </w:t>
      </w:r>
      <w:r>
        <w:rPr>
          <w:b w:val="true"/>
          <w:bCs w:val="true"/>
          <w:rtl w:val="true"/>
        </w:rPr>
        <w:t xml:space="preserve">כאלה</w:t>
      </w:r>
      <w:r>
        <w:rPr>
          <w:b w:val="true"/>
          <w:bCs w:val="true"/>
          <w:rtl w:val="true"/>
        </w:rPr>
        <w:t xml:space="preserve"> </w:t>
      </w:r>
      <w:r>
        <w:rPr>
          <w:b w:val="true"/>
          <w:bCs w:val="true"/>
          <w:rtl w:val="true"/>
        </w:rPr>
        <w:t xml:space="preserve">שהם</w:t>
      </w:r>
      <w:r>
        <w:rPr>
          <w:b w:val="true"/>
          <w:bCs w:val="true"/>
          <w:rtl w:val="true"/>
        </w:rPr>
        <w:t xml:space="preserve"> </w:t>
      </w:r>
      <w:r>
        <w:rPr>
          <w:b w:val="true"/>
          <w:bCs w:val="true"/>
          <w:rtl w:val="true"/>
        </w:rPr>
        <w:t xml:space="preserve">מוצלחים</w:t>
      </w:r>
      <w:r>
        <w:rPr>
          <w:b w:val="true"/>
          <w:bCs w:val="true"/>
          <w:rtl w:val="true"/>
        </w:rPr>
        <w:t xml:space="preserve">, </w:t>
      </w:r>
      <w:r>
        <w:rPr>
          <w:b w:val="true"/>
          <w:bCs w:val="true"/>
          <w:rtl w:val="true"/>
        </w:rPr>
        <w:t xml:space="preserve">מתקנים</w:t>
      </w:r>
      <w:r>
        <w:rPr>
          <w:b w:val="true"/>
          <w:bCs w:val="true"/>
          <w:rtl w:val="true"/>
        </w:rPr>
        <w:t xml:space="preserve"> </w:t>
      </w:r>
      <w:r>
        <w:rPr>
          <w:b w:val="true"/>
          <w:bCs w:val="true"/>
          <w:rtl w:val="true"/>
        </w:rPr>
        <w:t xml:space="preserve">כמה</w:t>
      </w:r>
      <w:r>
        <w:rPr>
          <w:b w:val="true"/>
          <w:bCs w:val="true"/>
          <w:rtl w:val="true"/>
        </w:rPr>
        <w:t xml:space="preserve"> </w:t>
      </w:r>
      <w:r>
        <w:rPr>
          <w:b w:val="true"/>
          <w:bCs w:val="true"/>
          <w:rtl w:val="true"/>
        </w:rPr>
        <w:t xml:space="preserve">דברים</w:t>
      </w:r>
      <w:r>
        <w:rPr>
          <w:b w:val="true"/>
          <w:bCs w:val="true"/>
          <w:rtl w:val="true"/>
        </w:rPr>
        <w:t xml:space="preserve">, </w:t>
      </w:r>
      <w:bookmarkStart w:name="_ETM_Q_1469511" w:id="15"/>
      <w:bookmarkEnd w:id="15"/>
      <w:r>
        <w:rPr>
          <w:b w:val="true"/>
          <w:bCs w:val="true"/>
          <w:rtl w:val="true"/>
        </w:rPr>
        <w:t xml:space="preserve">מחליפים</w:t>
      </w:r>
      <w:r>
        <w:rPr>
          <w:b w:val="true"/>
          <w:bCs w:val="true"/>
          <w:rtl w:val="true"/>
        </w:rPr>
        <w:t xml:space="preserve"> </w:t>
      </w:r>
      <w:r>
        <w:rPr>
          <w:b w:val="true"/>
          <w:bCs w:val="true"/>
          <w:rtl w:val="true"/>
        </w:rPr>
        <w:t xml:space="preserve">מנורות</w:t>
      </w:r>
      <w:r>
        <w:rPr>
          <w:b w:val="true"/>
          <w:bCs w:val="true"/>
          <w:rtl w:val="true"/>
        </w:rPr>
        <w:t xml:space="preserve"> </w:t>
      </w:r>
      <w:r>
        <w:rPr>
          <w:b w:val="true"/>
          <w:bCs w:val="true"/>
          <w:rtl w:val="true"/>
        </w:rPr>
        <w:t xml:space="preserve">אבל</w:t>
      </w:r>
      <w:r>
        <w:rPr>
          <w:b w:val="true"/>
          <w:bCs w:val="true"/>
          <w:rtl w:val="true"/>
        </w:rPr>
        <w:t xml:space="preserve"> </w:t>
      </w:r>
      <w:r>
        <w:rPr>
          <w:b w:val="true"/>
          <w:bCs w:val="true"/>
          <w:rtl w:val="true"/>
        </w:rPr>
        <w:t xml:space="preserve">בגדול</w:t>
      </w:r>
      <w:r>
        <w:rPr>
          <w:b w:val="true"/>
          <w:bCs w:val="true"/>
          <w:rtl w:val="true"/>
        </w:rPr>
        <w:t xml:space="preserve"> </w:t>
      </w:r>
      <w:r>
        <w:rPr>
          <w:b w:val="true"/>
          <w:bCs w:val="true"/>
          <w:rtl w:val="true"/>
        </w:rPr>
        <w:t xml:space="preserve">אנחנו</w:t>
      </w:r>
      <w:r>
        <w:rPr>
          <w:b w:val="true"/>
          <w:bCs w:val="true"/>
          <w:rtl w:val="true"/>
        </w:rPr>
        <w:t xml:space="preserve">, </w:t>
      </w:r>
      <w:r>
        <w:rPr>
          <w:b w:val="true"/>
          <w:bCs w:val="true"/>
          <w:rtl w:val="true"/>
        </w:rPr>
        <w:t xml:space="preserve">חברה</w:t>
      </w:r>
      <w:r>
        <w:rPr>
          <w:b w:val="true"/>
          <w:bCs w:val="true"/>
          <w:rtl w:val="true"/>
        </w:rPr>
        <w:t xml:space="preserve"> </w:t>
      </w:r>
      <w:r>
        <w:rPr>
          <w:b w:val="true"/>
          <w:bCs w:val="true"/>
          <w:rtl w:val="true"/>
        </w:rPr>
        <w:t xml:space="preserve">שנותנת</w:t>
      </w:r>
      <w:r>
        <w:rPr>
          <w:b w:val="true"/>
          <w:bCs w:val="true"/>
          <w:rtl w:val="true"/>
        </w:rPr>
        <w:t xml:space="preserve"> </w:t>
      </w:r>
      <w:r>
        <w:rPr>
          <w:b w:val="true"/>
          <w:bCs w:val="true"/>
          <w:rtl w:val="true"/>
        </w:rPr>
        <w:t xml:space="preserve">שירותי</w:t>
      </w:r>
      <w:r>
        <w:rPr>
          <w:b w:val="true"/>
          <w:bCs w:val="true"/>
          <w:rtl w:val="true"/>
        </w:rPr>
        <w:t xml:space="preserve"> </w:t>
      </w:r>
      <w:r>
        <w:rPr>
          <w:b w:val="true"/>
          <w:bCs w:val="true"/>
          <w:rtl w:val="true"/>
        </w:rPr>
        <w:t xml:space="preserve">ניהול</w:t>
      </w:r>
      <w:bookmarkStart w:name="_ETM_Q_1475091" w:id="16"/>
      <w:bookmarkEnd w:id="16"/>
      <w:r>
        <w:rPr>
          <w:b w:val="true"/>
          <w:bCs w:val="true"/>
          <w:rtl w:val="true"/>
        </w:rPr>
        <w:t xml:space="preserve">, </w:t>
      </w:r>
      <w:r>
        <w:rPr>
          <w:b w:val="true"/>
          <w:bCs w:val="true"/>
          <w:rtl w:val="true"/>
        </w:rPr>
        <w:t xml:space="preserve">אם</w:t>
      </w:r>
      <w:r>
        <w:rPr>
          <w:b w:val="true"/>
          <w:bCs w:val="true"/>
          <w:rtl w:val="true"/>
        </w:rPr>
        <w:t xml:space="preserve"> </w:t>
      </w:r>
      <w:r>
        <w:rPr>
          <w:b w:val="true"/>
          <w:bCs w:val="true"/>
          <w:rtl w:val="true"/>
        </w:rPr>
        <w:t xml:space="preserve">יש</w:t>
      </w:r>
      <w:r>
        <w:rPr>
          <w:b w:val="true"/>
          <w:bCs w:val="true"/>
          <w:rtl w:val="true"/>
        </w:rPr>
        <w:t xml:space="preserve"> </w:t>
      </w:r>
      <w:r>
        <w:rPr>
          <w:b w:val="true"/>
          <w:bCs w:val="true"/>
          <w:rtl w:val="true"/>
        </w:rPr>
        <w:t xml:space="preserve">בעיה</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פיצוצי</w:t>
      </w:r>
      <w:r>
        <w:rPr>
          <w:b w:val="true"/>
          <w:bCs w:val="true"/>
          <w:rtl w:val="true"/>
        </w:rPr>
        <w:t xml:space="preserve"> </w:t>
      </w:r>
      <w:r>
        <w:rPr>
          <w:b w:val="true"/>
          <w:bCs w:val="true"/>
          <w:rtl w:val="true"/>
        </w:rPr>
        <w:t xml:space="preserve">צנרת</w:t>
      </w:r>
      <w:r>
        <w:rPr>
          <w:b w:val="true"/>
          <w:bCs w:val="true"/>
          <w:rtl w:val="true"/>
        </w:rPr>
        <w:t xml:space="preserve">, </w:t>
      </w:r>
      <w:r>
        <w:rPr>
          <w:b w:val="true"/>
          <w:bCs w:val="true"/>
          <w:rtl w:val="true"/>
        </w:rPr>
        <w:t xml:space="preserve">חשמלאי</w:t>
      </w:r>
      <w:r>
        <w:rPr>
          <w:b w:val="true"/>
          <w:bCs w:val="true"/>
          <w:rtl w:val="true"/>
        </w:rPr>
        <w:t xml:space="preserve"> </w:t>
      </w:r>
      <w:r>
        <w:rPr>
          <w:b w:val="true"/>
          <w:bCs w:val="true"/>
          <w:rtl w:val="true"/>
        </w:rPr>
        <w:t xml:space="preserve">וזה</w:t>
      </w:r>
      <w:r>
        <w:rPr>
          <w:b w:val="true"/>
          <w:bCs w:val="true"/>
          <w:rtl w:val="true"/>
        </w:rPr>
        <w:t xml:space="preserve">, </w:t>
      </w:r>
      <w:bookmarkStart w:name="_ETM_Q_1478985" w:id="17"/>
      <w:bookmarkEnd w:id="17"/>
      <w:r>
        <w:rPr>
          <w:b w:val="true"/>
          <w:bCs w:val="true"/>
          <w:rtl w:val="true"/>
        </w:rPr>
        <w:t xml:space="preserve">אנחנו</w:t>
      </w:r>
      <w:r>
        <w:rPr>
          <w:b w:val="true"/>
          <w:bCs w:val="true"/>
          <w:rtl w:val="true"/>
        </w:rPr>
        <w:t xml:space="preserve"> </w:t>
      </w:r>
      <w:r>
        <w:rPr>
          <w:b w:val="true"/>
          <w:bCs w:val="true"/>
          <w:rtl w:val="true"/>
        </w:rPr>
        <w:t xml:space="preserve">מזמינים</w:t>
      </w:r>
      <w:r>
        <w:rPr>
          <w:b w:val="true"/>
          <w:bCs w:val="true"/>
          <w:rtl w:val="true"/>
        </w:rPr>
        <w:t xml:space="preserve"> </w:t>
      </w:r>
      <w:r>
        <w:rPr>
          <w:b w:val="true"/>
          <w:bCs w:val="true"/>
          <w:rtl w:val="true"/>
        </w:rPr>
        <w:t xml:space="preserve">מבחוץ</w:t>
      </w:r>
      <w:r>
        <w:rPr>
          <w:b w:val="true"/>
          <w:bCs w:val="true"/>
          <w:rtl w:val="true"/>
        </w:rPr>
        <w:t xml:space="preserve">, </w:t>
      </w:r>
      <w:r>
        <w:rPr>
          <w:b w:val="true"/>
          <w:bCs w:val="true"/>
          <w:rtl w:val="true"/>
        </w:rPr>
        <w:t xml:space="preserve">כנ</w:t>
      </w:r>
      <w:r>
        <w:rPr>
          <w:b w:val="true"/>
          <w:bCs w:val="true"/>
          <w:rtl w:val="true"/>
        </w:rPr>
        <w:t xml:space="preserve">"</w:t>
      </w:r>
      <w:r>
        <w:rPr>
          <w:b w:val="true"/>
          <w:bCs w:val="true"/>
          <w:rtl w:val="true"/>
        </w:rPr>
        <w:t xml:space="preserve">ל</w:t>
      </w:r>
      <w:r>
        <w:rPr>
          <w:b w:val="true"/>
          <w:bCs w:val="true"/>
          <w:rtl w:val="true"/>
        </w:rPr>
        <w:t xml:space="preserve"> </w:t>
      </w:r>
      <w:r>
        <w:rPr>
          <w:b w:val="true"/>
          <w:bCs w:val="true"/>
          <w:rtl w:val="true"/>
        </w:rPr>
        <w:t xml:space="preserve">שירותי</w:t>
      </w:r>
      <w:r>
        <w:rPr>
          <w:b w:val="true"/>
          <w:bCs w:val="true"/>
          <w:rtl w:val="true"/>
        </w:rPr>
        <w:t xml:space="preserve"> </w:t>
      </w:r>
      <w:r>
        <w:rPr>
          <w:b w:val="true"/>
          <w:bCs w:val="true"/>
          <w:rtl w:val="true"/>
        </w:rPr>
        <w:t xml:space="preserve">ניקיון</w:t>
      </w:r>
      <w:r>
        <w:rPr>
          <w:b w:val="true"/>
          <w:bCs w:val="true"/>
          <w:rtl w:val="true"/>
        </w:rPr>
        <w:t xml:space="preserve">",</w:t>
      </w:r>
    </w:p>
    <w:p>
      <w:pPr>
        <w:bidi w:val="true"/>
        <w:numPr>
          <w:ilvl w:val="0"/>
          <w:numId w:val="1"/>
        </w:numPr>
      </w:pPr>
      <w:r>
        <w:rPr>
          <w:rtl w:val="true"/>
          <w:sz w:val="28"/>
          <w:szCs w:val="28"/>
        </w:rPr>
        <w:t xml:space="preserve">בנסיבות אלה, לא הוכיח התובע את תחולת צו ההרחבה בענף הניקיון.</w:t>
      </w:r>
      <w:r>
        <w:rPr>
          <w:rtl w:val="true"/>
          <w:sz w:val="28"/>
          <w:szCs w:val="28"/>
        </w:rPr>
        <w:t xml:space="preserve"> </w:t>
      </w:r>
    </w:p>
    <w:p>
      <w:pPr>
        <w:bidi w:val="true"/>
        <w:numPr>
          <w:ilvl w:val="0"/>
          <w:numId w:val="1"/>
        </w:numPr>
      </w:pPr>
      <w:r>
        <w:rPr>
          <w:rtl w:val="true"/>
          <w:sz w:val="28"/>
          <w:szCs w:val="28"/>
        </w:rPr>
        <w:t xml:space="preserve">לאור העובדה כי תביעתו של מר נוסבאום להפרשים בגין הפרשות לתגמולים ולפיצויים, והתביעה לפיצויי פיטורים, מושתתות על הטענה בדבר חלותו של צו ההרחבה בענף התחזוקה והניקיון על החברה, נדחית התביעה בכל הנוגע לרכיבים אלו.</w:t>
      </w:r>
      <w:r>
        <w:rPr>
          <w:b w:val="true"/>
          <w:bCs w:val="true"/>
          <w:u w:val="single"/>
          <w:rtl w:val="true"/>
        </w:rPr>
        <w:t xml:space="preserve">תמורה</w:t>
      </w:r>
      <w:r>
        <w:rPr>
          <w:b w:val="true"/>
          <w:bCs w:val="true"/>
          <w:u w:val="single"/>
          <w:rtl w:val="true"/>
        </w:rPr>
        <w:t xml:space="preserve"> </w:t>
      </w:r>
      <w:r>
        <w:rPr>
          <w:b w:val="true"/>
          <w:bCs w:val="true"/>
          <w:u w:val="single"/>
          <w:rtl w:val="true"/>
        </w:rPr>
        <w:t xml:space="preserve">בגין</w:t>
      </w:r>
      <w:r>
        <w:rPr>
          <w:b w:val="true"/>
          <w:bCs w:val="true"/>
          <w:u w:val="single"/>
          <w:rtl w:val="true"/>
        </w:rPr>
        <w:t xml:space="preserve"> </w:t>
      </w:r>
      <w:r>
        <w:rPr>
          <w:b w:val="true"/>
          <w:bCs w:val="true"/>
          <w:u w:val="single"/>
          <w:rtl w:val="true"/>
        </w:rPr>
        <w:t xml:space="preserve">עבודה</w:t>
      </w:r>
      <w:r>
        <w:rPr>
          <w:b w:val="true"/>
          <w:bCs w:val="true"/>
          <w:u w:val="single"/>
          <w:rtl w:val="true"/>
        </w:rPr>
        <w:t xml:space="preserve"> </w:t>
      </w:r>
      <w:r>
        <w:rPr>
          <w:b w:val="true"/>
          <w:bCs w:val="true"/>
          <w:u w:val="single"/>
          <w:rtl w:val="true"/>
        </w:rPr>
        <w:t xml:space="preserve">בשעות</w:t>
      </w:r>
      <w:r>
        <w:rPr>
          <w:b w:val="true"/>
          <w:bCs w:val="true"/>
          <w:u w:val="single"/>
          <w:rtl w:val="true"/>
        </w:rPr>
        <w:t xml:space="preserve"> </w:t>
      </w:r>
      <w:r>
        <w:rPr>
          <w:b w:val="true"/>
          <w:bCs w:val="true"/>
          <w:u w:val="single"/>
          <w:rtl w:val="true"/>
        </w:rPr>
        <w:t xml:space="preserve">נוספות</w:t>
      </w:r>
    </w:p>
    <w:p>
      <w:pPr>
        <w:bidi w:val="true"/>
        <w:numPr>
          <w:ilvl w:val="0"/>
          <w:numId w:val="1"/>
        </w:numPr>
      </w:pPr>
      <w:r>
        <w:rPr>
          <w:rtl w:val="true"/>
          <w:sz w:val="28"/>
          <w:szCs w:val="28"/>
        </w:rPr>
        <w:t xml:space="preserve">ביום 1.2.09 נכנס לתוקפו תיקון 24 לחוק הגנת השכר, התשי"ח – 1958 (להלן: "חוק הגנת השכר"), ובסעיף 26ב לחוק נקבע כי:</w:t>
      </w:r>
      <w:r>
        <w:rPr>
          <w:b w:val="true"/>
          <w:bCs w:val="true"/>
          <w:rtl w:val="true"/>
        </w:rPr>
        <w:t xml:space="preserve">"</w:t>
      </w:r>
      <w:r>
        <w:rPr>
          <w:b w:val="true"/>
          <w:bCs w:val="true"/>
          <w:rtl w:val="true"/>
        </w:rPr>
        <w:t xml:space="preserve">בתובענה</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עובד</w:t>
      </w:r>
      <w:r>
        <w:rPr>
          <w:b w:val="true"/>
          <w:bCs w:val="true"/>
          <w:rtl w:val="true"/>
        </w:rPr>
        <w:t xml:space="preserve"> </w:t>
      </w:r>
      <w:r>
        <w:rPr>
          <w:b w:val="true"/>
          <w:bCs w:val="true"/>
          <w:rtl w:val="true"/>
        </w:rPr>
        <w:t xml:space="preserve">לתשלום</w:t>
      </w:r>
      <w:r>
        <w:rPr>
          <w:b w:val="true"/>
          <w:bCs w:val="true"/>
          <w:rtl w:val="true"/>
        </w:rPr>
        <w:t xml:space="preserve"> </w:t>
      </w:r>
      <w:r>
        <w:rPr>
          <w:b w:val="true"/>
          <w:bCs w:val="true"/>
          <w:rtl w:val="true"/>
        </w:rPr>
        <w:t xml:space="preserve">שכר</w:t>
      </w:r>
      <w:r>
        <w:rPr>
          <w:b w:val="true"/>
          <w:bCs w:val="true"/>
          <w:rtl w:val="true"/>
        </w:rPr>
        <w:t xml:space="preserve"> </w:t>
      </w:r>
      <w:r>
        <w:rPr>
          <w:b w:val="true"/>
          <w:bCs w:val="true"/>
          <w:rtl w:val="true"/>
        </w:rPr>
        <w:t xml:space="preserve">עבודה</w:t>
      </w:r>
      <w:r>
        <w:rPr>
          <w:b w:val="true"/>
          <w:bCs w:val="true"/>
          <w:rtl w:val="true"/>
        </w:rPr>
        <w:t xml:space="preserve">, </w:t>
      </w:r>
      <w:r>
        <w:rPr>
          <w:b w:val="true"/>
          <w:bCs w:val="true"/>
          <w:rtl w:val="true"/>
        </w:rPr>
        <w:t xml:space="preserve">לרבות</w:t>
      </w:r>
      <w:r>
        <w:rPr>
          <w:b w:val="true"/>
          <w:bCs w:val="true"/>
          <w:rtl w:val="true"/>
        </w:rPr>
        <w:t xml:space="preserve"> </w:t>
      </w:r>
      <w:r>
        <w:rPr>
          <w:b w:val="true"/>
          <w:bCs w:val="true"/>
          <w:rtl w:val="true"/>
        </w:rPr>
        <w:t xml:space="preserve">גמול</w:t>
      </w:r>
      <w:r>
        <w:rPr>
          <w:b w:val="true"/>
          <w:bCs w:val="true"/>
          <w:rtl w:val="true"/>
        </w:rPr>
        <w:t xml:space="preserve"> </w:t>
      </w:r>
      <w:r>
        <w:rPr>
          <w:b w:val="true"/>
          <w:bCs w:val="true"/>
          <w:rtl w:val="true"/>
        </w:rPr>
        <w:t xml:space="preserve">שעות</w:t>
      </w:r>
      <w:r>
        <w:rPr>
          <w:b w:val="true"/>
          <w:bCs w:val="true"/>
          <w:rtl w:val="true"/>
        </w:rPr>
        <w:t xml:space="preserve"> </w:t>
      </w:r>
      <w:r>
        <w:rPr>
          <w:b w:val="true"/>
          <w:bCs w:val="true"/>
          <w:rtl w:val="true"/>
        </w:rPr>
        <w:t xml:space="preserve">נוספות</w:t>
      </w:r>
      <w:r>
        <w:rPr>
          <w:b w:val="true"/>
          <w:bCs w:val="true"/>
          <w:rtl w:val="true"/>
        </w:rPr>
        <w:t xml:space="preserve"> </w:t>
      </w:r>
      <w:r>
        <w:rPr>
          <w:b w:val="true"/>
          <w:bCs w:val="true"/>
          <w:rtl w:val="true"/>
        </w:rPr>
        <w:t xml:space="preserve">או</w:t>
      </w:r>
      <w:r>
        <w:rPr>
          <w:b w:val="true"/>
          <w:bCs w:val="true"/>
          <w:rtl w:val="true"/>
        </w:rPr>
        <w:t xml:space="preserve"> </w:t>
      </w:r>
      <w:r>
        <w:rPr>
          <w:b w:val="true"/>
          <w:bCs w:val="true"/>
          <w:rtl w:val="true"/>
        </w:rPr>
        <w:t xml:space="preserve">גמול</w:t>
      </w:r>
      <w:r>
        <w:rPr>
          <w:b w:val="true"/>
          <w:bCs w:val="true"/>
          <w:rtl w:val="true"/>
        </w:rPr>
        <w:t xml:space="preserve"> </w:t>
      </w:r>
      <w:r>
        <w:rPr>
          <w:b w:val="true"/>
          <w:bCs w:val="true"/>
          <w:rtl w:val="true"/>
        </w:rPr>
        <w:t xml:space="preserve">עבודה</w:t>
      </w:r>
      <w:r>
        <w:rPr>
          <w:b w:val="true"/>
          <w:bCs w:val="true"/>
          <w:rtl w:val="true"/>
        </w:rPr>
        <w:t xml:space="preserve"> </w:t>
      </w:r>
      <w:r>
        <w:rPr>
          <w:b w:val="true"/>
          <w:bCs w:val="true"/>
          <w:rtl w:val="true"/>
        </w:rPr>
        <w:t xml:space="preserve">במנוחה</w:t>
      </w:r>
      <w:r>
        <w:rPr>
          <w:b w:val="true"/>
          <w:bCs w:val="true"/>
          <w:rtl w:val="true"/>
        </w:rPr>
        <w:t xml:space="preserve"> </w:t>
      </w:r>
      <w:r>
        <w:rPr>
          <w:b w:val="true"/>
          <w:bCs w:val="true"/>
          <w:rtl w:val="true"/>
        </w:rPr>
        <w:t xml:space="preserve">השבועית</w:t>
      </w:r>
      <w:r>
        <w:rPr>
          <w:b w:val="true"/>
          <w:bCs w:val="true"/>
          <w:rtl w:val="true"/>
        </w:rPr>
        <w:t xml:space="preserve">, </w:t>
      </w:r>
      <w:r>
        <w:rPr>
          <w:b w:val="true"/>
          <w:bCs w:val="true"/>
          <w:rtl w:val="true"/>
        </w:rPr>
        <w:t xml:space="preserve">שבה</w:t>
      </w:r>
      <w:r>
        <w:rPr>
          <w:b w:val="true"/>
          <w:bCs w:val="true"/>
          <w:rtl w:val="true"/>
        </w:rPr>
        <w:t xml:space="preserve"> </w:t>
      </w:r>
      <w:r>
        <w:rPr>
          <w:b w:val="true"/>
          <w:bCs w:val="true"/>
          <w:rtl w:val="true"/>
        </w:rPr>
        <w:t xml:space="preserve">שנויות</w:t>
      </w:r>
      <w:r>
        <w:rPr>
          <w:b w:val="true"/>
          <w:bCs w:val="true"/>
          <w:rtl w:val="true"/>
        </w:rPr>
        <w:t xml:space="preserve"> </w:t>
      </w:r>
      <w:r>
        <w:rPr>
          <w:b w:val="true"/>
          <w:bCs w:val="true"/>
          <w:rtl w:val="true"/>
        </w:rPr>
        <w:t xml:space="preserve">במחלוקת</w:t>
      </w:r>
      <w:r>
        <w:rPr>
          <w:b w:val="true"/>
          <w:bCs w:val="true"/>
          <w:rtl w:val="true"/>
        </w:rPr>
        <w:t xml:space="preserve"> </w:t>
      </w:r>
      <w:r>
        <w:rPr>
          <w:b w:val="true"/>
          <w:bCs w:val="true"/>
          <w:rtl w:val="true"/>
        </w:rPr>
        <w:t xml:space="preserve">שעות</w:t>
      </w:r>
      <w:r>
        <w:rPr>
          <w:b w:val="true"/>
          <w:bCs w:val="true"/>
          <w:rtl w:val="true"/>
        </w:rPr>
        <w:t xml:space="preserve"> </w:t>
      </w:r>
      <w:r>
        <w:rPr>
          <w:b w:val="true"/>
          <w:bCs w:val="true"/>
          <w:rtl w:val="true"/>
        </w:rPr>
        <w:t xml:space="preserve">העבודה</w:t>
      </w:r>
      <w:r>
        <w:rPr>
          <w:b w:val="true"/>
          <w:bCs w:val="true"/>
          <w:rtl w:val="true"/>
        </w:rPr>
        <w:t xml:space="preserve"> </w:t>
      </w:r>
      <w:r>
        <w:rPr>
          <w:b w:val="true"/>
          <w:bCs w:val="true"/>
          <w:rtl w:val="true"/>
        </w:rPr>
        <w:t xml:space="preserve">שבעדן</w:t>
      </w:r>
      <w:r>
        <w:rPr>
          <w:b w:val="true"/>
          <w:bCs w:val="true"/>
          <w:rtl w:val="true"/>
        </w:rPr>
        <w:t xml:space="preserve"> </w:t>
      </w:r>
      <w:r>
        <w:rPr>
          <w:b w:val="true"/>
          <w:bCs w:val="true"/>
          <w:rtl w:val="true"/>
        </w:rPr>
        <w:t xml:space="preserve">נתבע</w:t>
      </w:r>
      <w:r>
        <w:rPr>
          <w:b w:val="true"/>
          <w:bCs w:val="true"/>
          <w:rtl w:val="true"/>
        </w:rPr>
        <w:t xml:space="preserve"> </w:t>
      </w:r>
      <w:r>
        <w:rPr>
          <w:b w:val="true"/>
          <w:bCs w:val="true"/>
          <w:rtl w:val="true"/>
        </w:rPr>
        <w:t xml:space="preserve">השכר</w:t>
      </w:r>
      <w:r>
        <w:rPr>
          <w:b w:val="true"/>
          <w:bCs w:val="true"/>
          <w:rtl w:val="true"/>
        </w:rPr>
        <w:t xml:space="preserve">, </w:t>
      </w:r>
      <w:r>
        <w:rPr>
          <w:b w:val="true"/>
          <w:bCs w:val="true"/>
          <w:rtl w:val="true"/>
        </w:rPr>
        <w:t xml:space="preserve">תהא</w:t>
      </w:r>
      <w:r>
        <w:rPr>
          <w:b w:val="true"/>
          <w:bCs w:val="true"/>
          <w:rtl w:val="true"/>
        </w:rPr>
        <w:t xml:space="preserve"> </w:t>
      </w:r>
      <w:r>
        <w:rPr>
          <w:b w:val="true"/>
          <w:bCs w:val="true"/>
          <w:rtl w:val="true"/>
        </w:rPr>
        <w:t xml:space="preserve">חובת</w:t>
      </w:r>
      <w:r>
        <w:rPr>
          <w:b w:val="true"/>
          <w:bCs w:val="true"/>
          <w:rtl w:val="true"/>
        </w:rPr>
        <w:t xml:space="preserve"> </w:t>
      </w:r>
      <w:r>
        <w:rPr>
          <w:b w:val="true"/>
          <w:bCs w:val="true"/>
          <w:rtl w:val="true"/>
        </w:rPr>
        <w:t xml:space="preserve">ההוכחה</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המעביד</w:t>
      </w:r>
      <w:r>
        <w:rPr>
          <w:b w:val="true"/>
          <w:bCs w:val="true"/>
          <w:rtl w:val="true"/>
        </w:rPr>
        <w:t xml:space="preserve"> </w:t>
      </w:r>
      <w:r>
        <w:rPr>
          <w:b w:val="true"/>
          <w:bCs w:val="true"/>
          <w:rtl w:val="true"/>
        </w:rPr>
        <w:t xml:space="preserve">כי</w:t>
      </w:r>
      <w:r>
        <w:rPr>
          <w:b w:val="true"/>
          <w:bCs w:val="true"/>
          <w:rtl w:val="true"/>
        </w:rPr>
        <w:t xml:space="preserve"> </w:t>
      </w:r>
      <w:r>
        <w:rPr>
          <w:b w:val="true"/>
          <w:bCs w:val="true"/>
          <w:rtl w:val="true"/>
        </w:rPr>
        <w:t xml:space="preserve">העובד</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עמד</w:t>
      </w:r>
      <w:r>
        <w:rPr>
          <w:b w:val="true"/>
          <w:bCs w:val="true"/>
          <w:rtl w:val="true"/>
        </w:rPr>
        <w:t xml:space="preserve"> </w:t>
      </w:r>
      <w:r>
        <w:rPr>
          <w:b w:val="true"/>
          <w:bCs w:val="true"/>
          <w:rtl w:val="true"/>
        </w:rPr>
        <w:t xml:space="preserve">לרשות</w:t>
      </w:r>
      <w:r>
        <w:rPr>
          <w:b w:val="true"/>
          <w:bCs w:val="true"/>
          <w:rtl w:val="true"/>
        </w:rPr>
        <w:t xml:space="preserve"> </w:t>
      </w:r>
      <w:r>
        <w:rPr>
          <w:b w:val="true"/>
          <w:bCs w:val="true"/>
          <w:rtl w:val="true"/>
        </w:rPr>
        <w:t xml:space="preserve">העבודה</w:t>
      </w:r>
      <w:r>
        <w:rPr>
          <w:b w:val="true"/>
          <w:bCs w:val="true"/>
          <w:rtl w:val="true"/>
        </w:rPr>
        <w:t xml:space="preserve"> </w:t>
      </w:r>
      <w:r>
        <w:rPr>
          <w:b w:val="true"/>
          <w:bCs w:val="true"/>
          <w:rtl w:val="true"/>
        </w:rPr>
        <w:t xml:space="preserve">במשך</w:t>
      </w:r>
      <w:r>
        <w:rPr>
          <w:b w:val="true"/>
          <w:bCs w:val="true"/>
          <w:rtl w:val="true"/>
        </w:rPr>
        <w:t xml:space="preserve"> </w:t>
      </w:r>
      <w:r>
        <w:rPr>
          <w:b w:val="true"/>
          <w:bCs w:val="true"/>
          <w:rtl w:val="true"/>
        </w:rPr>
        <w:t xml:space="preserve">שעות</w:t>
      </w:r>
      <w:r>
        <w:rPr>
          <w:b w:val="true"/>
          <w:bCs w:val="true"/>
          <w:rtl w:val="true"/>
        </w:rPr>
        <w:t xml:space="preserve"> </w:t>
      </w:r>
      <w:r>
        <w:rPr>
          <w:b w:val="true"/>
          <w:bCs w:val="true"/>
          <w:rtl w:val="true"/>
        </w:rPr>
        <w:t xml:space="preserve">העבודה</w:t>
      </w:r>
      <w:r>
        <w:rPr>
          <w:b w:val="true"/>
          <w:bCs w:val="true"/>
          <w:rtl w:val="true"/>
        </w:rPr>
        <w:t xml:space="preserve"> </w:t>
      </w:r>
      <w:r>
        <w:rPr>
          <w:b w:val="true"/>
          <w:bCs w:val="true"/>
          <w:rtl w:val="true"/>
        </w:rPr>
        <w:t xml:space="preserve">השנויות</w:t>
      </w:r>
      <w:r>
        <w:rPr>
          <w:b w:val="true"/>
          <w:bCs w:val="true"/>
          <w:rtl w:val="true"/>
        </w:rPr>
        <w:t xml:space="preserve"> </w:t>
      </w:r>
      <w:r>
        <w:rPr>
          <w:b w:val="true"/>
          <w:bCs w:val="true"/>
          <w:rtl w:val="true"/>
        </w:rPr>
        <w:t xml:space="preserve">במחלוקת</w:t>
      </w:r>
      <w:r>
        <w:rPr>
          <w:b w:val="true"/>
          <w:bCs w:val="true"/>
          <w:rtl w:val="true"/>
        </w:rPr>
        <w:t xml:space="preserve">, </w:t>
      </w:r>
      <w:r>
        <w:rPr>
          <w:b w:val="true"/>
          <w:bCs w:val="true"/>
          <w:rtl w:val="true"/>
        </w:rPr>
        <w:t xml:space="preserve">אם</w:t>
      </w:r>
      <w:r>
        <w:rPr>
          <w:b w:val="true"/>
          <w:bCs w:val="true"/>
          <w:rtl w:val="true"/>
        </w:rPr>
        <w:t xml:space="preserve"> </w:t>
      </w:r>
      <w:r>
        <w:rPr>
          <w:b w:val="true"/>
          <w:bCs w:val="true"/>
          <w:rtl w:val="true"/>
        </w:rPr>
        <w:t xml:space="preserve">המעביד</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הציג</w:t>
      </w:r>
      <w:r>
        <w:rPr>
          <w:b w:val="true"/>
          <w:bCs w:val="true"/>
          <w:rtl w:val="true"/>
        </w:rPr>
        <w:t xml:space="preserve"> </w:t>
      </w:r>
      <w:r>
        <w:rPr>
          <w:b w:val="true"/>
          <w:bCs w:val="true"/>
          <w:rtl w:val="true"/>
        </w:rPr>
        <w:t xml:space="preserve">רישומי</w:t>
      </w:r>
      <w:r>
        <w:rPr>
          <w:b w:val="true"/>
          <w:bCs w:val="true"/>
          <w:rtl w:val="true"/>
        </w:rPr>
        <w:t xml:space="preserve"> </w:t>
      </w:r>
      <w:r>
        <w:rPr>
          <w:b w:val="true"/>
          <w:bCs w:val="true"/>
          <w:rtl w:val="true"/>
        </w:rPr>
        <w:t xml:space="preserve">נוכחות</w:t>
      </w:r>
      <w:r>
        <w:rPr>
          <w:b w:val="true"/>
          <w:bCs w:val="true"/>
          <w:rtl w:val="true"/>
        </w:rPr>
        <w:t xml:space="preserve"> </w:t>
      </w:r>
      <w:r>
        <w:rPr>
          <w:b w:val="true"/>
          <w:bCs w:val="true"/>
          <w:rtl w:val="true"/>
        </w:rPr>
        <w:t xml:space="preserve">מתוך</w:t>
      </w:r>
      <w:r>
        <w:rPr>
          <w:b w:val="true"/>
          <w:bCs w:val="true"/>
          <w:rtl w:val="true"/>
        </w:rPr>
        <w:t xml:space="preserve"> </w:t>
      </w:r>
      <w:r>
        <w:rPr>
          <w:b w:val="true"/>
          <w:bCs w:val="true"/>
          <w:rtl w:val="true"/>
        </w:rPr>
        <w:t xml:space="preserve">פנקס</w:t>
      </w:r>
      <w:r>
        <w:rPr>
          <w:b w:val="true"/>
          <w:bCs w:val="true"/>
          <w:rtl w:val="true"/>
        </w:rPr>
        <w:t xml:space="preserve"> </w:t>
      </w:r>
      <w:r>
        <w:rPr>
          <w:b w:val="true"/>
          <w:bCs w:val="true"/>
          <w:rtl w:val="true"/>
        </w:rPr>
        <w:t xml:space="preserve">שעות</w:t>
      </w:r>
      <w:r>
        <w:rPr>
          <w:b w:val="true"/>
          <w:bCs w:val="true"/>
          <w:rtl w:val="true"/>
        </w:rPr>
        <w:t xml:space="preserve"> </w:t>
      </w:r>
      <w:r>
        <w:rPr>
          <w:b w:val="true"/>
          <w:bCs w:val="true"/>
          <w:rtl w:val="true"/>
        </w:rPr>
        <w:t xml:space="preserve">עבודה</w:t>
      </w:r>
      <w:r>
        <w:rPr>
          <w:b w:val="true"/>
          <w:bCs w:val="true"/>
          <w:rtl w:val="true"/>
        </w:rPr>
        <w:t xml:space="preserve">, </w:t>
      </w:r>
      <w:r>
        <w:rPr>
          <w:b w:val="true"/>
          <w:bCs w:val="true"/>
          <w:rtl w:val="true"/>
        </w:rPr>
        <w:t xml:space="preserve">ככל</w:t>
      </w:r>
      <w:r>
        <w:rPr>
          <w:b w:val="true"/>
          <w:bCs w:val="true"/>
          <w:rtl w:val="true"/>
        </w:rPr>
        <w:t xml:space="preserve"> </w:t>
      </w:r>
      <w:r>
        <w:rPr>
          <w:b w:val="true"/>
          <w:bCs w:val="true"/>
          <w:rtl w:val="true"/>
        </w:rPr>
        <w:t xml:space="preserve">שהוא</w:t>
      </w:r>
      <w:r>
        <w:rPr>
          <w:b w:val="true"/>
          <w:bCs w:val="true"/>
          <w:rtl w:val="true"/>
        </w:rPr>
        <w:t xml:space="preserve"> </w:t>
      </w:r>
      <w:r>
        <w:rPr>
          <w:b w:val="true"/>
          <w:bCs w:val="true"/>
          <w:rtl w:val="true"/>
        </w:rPr>
        <w:t xml:space="preserve">חייב</w:t>
      </w:r>
      <w:r>
        <w:rPr>
          <w:b w:val="true"/>
          <w:bCs w:val="true"/>
          <w:rtl w:val="true"/>
        </w:rPr>
        <w:t xml:space="preserve"> </w:t>
      </w:r>
      <w:r>
        <w:rPr>
          <w:b w:val="true"/>
          <w:bCs w:val="true"/>
          <w:rtl w:val="true"/>
        </w:rPr>
        <w:t xml:space="preserve">לנהלו</w:t>
      </w:r>
      <w:r>
        <w:rPr>
          <w:b w:val="true"/>
          <w:bCs w:val="true"/>
          <w:rtl w:val="true"/>
        </w:rPr>
        <w:t xml:space="preserve">".</w:t>
      </w:r>
      <w:r>
        <w:rPr>
          <w:rtl w:val="true"/>
          <w:sz w:val="28"/>
          <w:szCs w:val="28"/>
        </w:rPr>
        <w:t xml:space="preserve"> </w:t>
      </w:r>
      <w:r>
        <w:rPr>
          <w:rtl w:val="true"/>
          <w:sz w:val="28"/>
          <w:szCs w:val="28"/>
        </w:rPr>
        <w:t xml:space="preserve">חובת ההוכחה החלה על המעסיק, כאמור, היא עד ל- 60 שעות נוספות לחודש.</w:t>
      </w:r>
      <w:r>
        <w:rPr>
          <w:rtl w:val="true"/>
          <w:sz w:val="28"/>
          <w:szCs w:val="28"/>
        </w:rPr>
        <w:t xml:space="preserve"> </w:t>
      </w:r>
    </w:p>
    <w:p>
      <w:pPr>
        <w:bidi w:val="true"/>
        <w:numPr>
          <w:ilvl w:val="0"/>
          <w:numId w:val="1"/>
        </w:numPr>
      </w:pPr>
      <w:r>
        <w:rPr>
          <w:rtl w:val="true"/>
          <w:sz w:val="28"/>
          <w:szCs w:val="28"/>
        </w:rPr>
        <w:t xml:space="preserve">ביחס לתקופה שקדמה ליום 1.2.09 חלה ההלכה שנפסקה בעניין ע"ע (ארצי) 212/06 ימית א. ביטחון (1988) בע"מ - אלי אפרים, (12.11.08),לפיה יועבר נטל ההוכחה למעסיק בכל הנוגע לשעות עבודתו של העובד, כפוף להוכחת "דבר מה ראייתי" על ידי העובד.</w:t>
      </w:r>
      <w:r>
        <w:rPr>
          <w:rtl w:val="true"/>
          <w:sz w:val="28"/>
          <w:szCs w:val="28"/>
        </w:rPr>
        <w:t xml:space="preserve">ראו גם: ע"ע (ארצי) 280/08 אושרי זגורי - חברת השמירה בע"מ, (3.5.10); עע (ארצי) 10219-12-12 אלעד אטיאס - מ.י.ר שרותי מזון בע"מ, (2.3.16), שם נפסק בהאי לישנא:</w:t>
      </w:r>
      <w:r>
        <w:rPr>
          <w:b w:val="true"/>
          <w:bCs w:val="true"/>
          <w:rtl w:val="true"/>
        </w:rPr>
        <w:t xml:space="preserve">"...</w:t>
      </w:r>
      <w:r>
        <w:rPr>
          <w:b w:val="true"/>
          <w:bCs w:val="true"/>
          <w:rtl w:val="true"/>
        </w:rPr>
        <w:t xml:space="preserve">נפסק</w:t>
      </w:r>
      <w:r>
        <w:rPr>
          <w:b w:val="true"/>
          <w:bCs w:val="true"/>
          <w:rtl w:val="true"/>
        </w:rPr>
        <w:t xml:space="preserve"> </w:t>
      </w:r>
      <w:r>
        <w:rPr>
          <w:b w:val="true"/>
          <w:bCs w:val="true"/>
          <w:rtl w:val="true"/>
        </w:rPr>
        <w:t xml:space="preserve">כי</w:t>
      </w:r>
      <w:r>
        <w:rPr>
          <w:b w:val="true"/>
          <w:bCs w:val="true"/>
          <w:rtl w:val="true"/>
        </w:rPr>
        <w:t xml:space="preserve"> "</w:t>
      </w:r>
      <w:r>
        <w:rPr>
          <w:b w:val="true"/>
          <w:bCs w:val="true"/>
          <w:rtl w:val="true"/>
        </w:rPr>
        <w:t xml:space="preserve">הפרת</w:t>
      </w:r>
      <w:r>
        <w:rPr>
          <w:b w:val="true"/>
          <w:bCs w:val="true"/>
          <w:rtl w:val="true"/>
        </w:rPr>
        <w:t xml:space="preserve"> </w:t>
      </w:r>
      <w:r>
        <w:rPr>
          <w:b w:val="true"/>
          <w:bCs w:val="true"/>
          <w:rtl w:val="true"/>
        </w:rPr>
        <w:t xml:space="preserve">מחויבות</w:t>
      </w:r>
      <w:r>
        <w:rPr>
          <w:b w:val="true"/>
          <w:bCs w:val="true"/>
          <w:rtl w:val="true"/>
        </w:rPr>
        <w:t xml:space="preserve"> </w:t>
      </w:r>
      <w:r>
        <w:rPr>
          <w:b w:val="true"/>
          <w:bCs w:val="true"/>
          <w:rtl w:val="true"/>
        </w:rPr>
        <w:t xml:space="preserve">המעסיק</w:t>
      </w:r>
      <w:r>
        <w:rPr>
          <w:b w:val="true"/>
          <w:bCs w:val="true"/>
          <w:rtl w:val="true"/>
        </w:rPr>
        <w:t xml:space="preserve">, </w:t>
      </w:r>
      <w:r>
        <w:rPr>
          <w:b w:val="true"/>
          <w:bCs w:val="true"/>
          <w:rtl w:val="true"/>
        </w:rPr>
        <w:t xml:space="preserve">ואי</w:t>
      </w:r>
      <w:r>
        <w:rPr>
          <w:b w:val="true"/>
          <w:bCs w:val="true"/>
          <w:rtl w:val="true"/>
        </w:rPr>
        <w:t xml:space="preserve"> </w:t>
      </w:r>
      <w:r>
        <w:rPr>
          <w:b w:val="true"/>
          <w:bCs w:val="true"/>
          <w:rtl w:val="true"/>
        </w:rPr>
        <w:t xml:space="preserve">הצגת</w:t>
      </w:r>
      <w:r>
        <w:rPr>
          <w:b w:val="true"/>
          <w:bCs w:val="true"/>
          <w:rtl w:val="true"/>
        </w:rPr>
        <w:t xml:space="preserve"> </w:t>
      </w:r>
      <w:r>
        <w:rPr>
          <w:b w:val="true"/>
          <w:bCs w:val="true"/>
          <w:rtl w:val="true"/>
        </w:rPr>
        <w:t xml:space="preserve">פנקס</w:t>
      </w:r>
      <w:r>
        <w:rPr>
          <w:b w:val="true"/>
          <w:bCs w:val="true"/>
          <w:rtl w:val="true"/>
        </w:rPr>
        <w:t xml:space="preserve"> </w:t>
      </w:r>
      <w:r>
        <w:rPr>
          <w:b w:val="true"/>
          <w:bCs w:val="true"/>
          <w:rtl w:val="true"/>
        </w:rPr>
        <w:t xml:space="preserve">שעות</w:t>
      </w:r>
      <w:r>
        <w:rPr>
          <w:b w:val="true"/>
          <w:bCs w:val="true"/>
          <w:rtl w:val="true"/>
        </w:rPr>
        <w:t xml:space="preserve"> </w:t>
      </w:r>
      <w:r>
        <w:rPr>
          <w:b w:val="true"/>
          <w:bCs w:val="true"/>
          <w:rtl w:val="true"/>
        </w:rPr>
        <w:t xml:space="preserve">עבודה</w:t>
      </w:r>
      <w:r>
        <w:rPr>
          <w:b w:val="true"/>
          <w:bCs w:val="true"/>
          <w:rtl w:val="true"/>
        </w:rPr>
        <w:t xml:space="preserve"> </w:t>
      </w:r>
      <w:r>
        <w:rPr>
          <w:b w:val="true"/>
          <w:bCs w:val="true"/>
          <w:rtl w:val="true"/>
        </w:rPr>
        <w:t xml:space="preserve">מסודר</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ידו</w:t>
      </w:r>
      <w:r>
        <w:rPr>
          <w:b w:val="true"/>
          <w:bCs w:val="true"/>
          <w:rtl w:val="true"/>
        </w:rPr>
        <w:t xml:space="preserve">, </w:t>
      </w:r>
      <w:r>
        <w:rPr>
          <w:b w:val="true"/>
          <w:bCs w:val="true"/>
          <w:rtl w:val="true"/>
        </w:rPr>
        <w:t xml:space="preserve">מובילה</w:t>
      </w:r>
      <w:r>
        <w:rPr>
          <w:b w:val="true"/>
          <w:bCs w:val="true"/>
          <w:rtl w:val="true"/>
        </w:rPr>
        <w:t xml:space="preserve"> </w:t>
      </w:r>
      <w:r>
        <w:rPr>
          <w:b w:val="true"/>
          <w:bCs w:val="true"/>
          <w:rtl w:val="true"/>
        </w:rPr>
        <w:t xml:space="preserve">להגמשת</w:t>
      </w:r>
      <w:r>
        <w:rPr>
          <w:b w:val="true"/>
          <w:bCs w:val="true"/>
          <w:rtl w:val="true"/>
        </w:rPr>
        <w:t xml:space="preserve"> </w:t>
      </w:r>
      <w:r>
        <w:rPr>
          <w:b w:val="true"/>
          <w:bCs w:val="true"/>
          <w:rtl w:val="true"/>
        </w:rPr>
        <w:t xml:space="preserve">נטל</w:t>
      </w:r>
      <w:r>
        <w:rPr>
          <w:b w:val="true"/>
          <w:bCs w:val="true"/>
          <w:rtl w:val="true"/>
        </w:rPr>
        <w:t xml:space="preserve"> </w:t>
      </w:r>
      <w:r>
        <w:rPr>
          <w:b w:val="true"/>
          <w:bCs w:val="true"/>
          <w:rtl w:val="true"/>
        </w:rPr>
        <w:t xml:space="preserve">הראיה</w:t>
      </w:r>
      <w:r>
        <w:rPr>
          <w:b w:val="true"/>
          <w:bCs w:val="true"/>
          <w:rtl w:val="true"/>
        </w:rPr>
        <w:t xml:space="preserve"> </w:t>
      </w:r>
      <w:r>
        <w:rPr>
          <w:b w:val="true"/>
          <w:bCs w:val="true"/>
          <w:rtl w:val="true"/>
        </w:rPr>
        <w:t xml:space="preserve">המוטל</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העובד</w:t>
      </w:r>
      <w:r>
        <w:rPr>
          <w:b w:val="true"/>
          <w:bCs w:val="true"/>
          <w:rtl w:val="true"/>
        </w:rPr>
        <w:t xml:space="preserve"> </w:t>
      </w:r>
      <w:r>
        <w:rPr>
          <w:b w:val="true"/>
          <w:bCs w:val="true"/>
          <w:rtl w:val="true"/>
        </w:rPr>
        <w:t xml:space="preserve">בכל</w:t>
      </w:r>
      <w:r>
        <w:rPr>
          <w:b w:val="true"/>
          <w:bCs w:val="true"/>
          <w:rtl w:val="true"/>
        </w:rPr>
        <w:t xml:space="preserve"> </w:t>
      </w:r>
      <w:r>
        <w:rPr>
          <w:b w:val="true"/>
          <w:bCs w:val="true"/>
          <w:rtl w:val="true"/>
        </w:rPr>
        <w:t xml:space="preserve">הנוגע</w:t>
      </w:r>
      <w:r>
        <w:rPr>
          <w:b w:val="true"/>
          <w:bCs w:val="true"/>
          <w:rtl w:val="true"/>
        </w:rPr>
        <w:t xml:space="preserve"> </w:t>
      </w:r>
      <w:r>
        <w:rPr>
          <w:b w:val="true"/>
          <w:bCs w:val="true"/>
          <w:rtl w:val="true"/>
        </w:rPr>
        <w:t xml:space="preserve">להוכחת</w:t>
      </w:r>
      <w:r>
        <w:rPr>
          <w:b w:val="true"/>
          <w:bCs w:val="true"/>
          <w:rtl w:val="true"/>
        </w:rPr>
        <w:t xml:space="preserve"> </w:t>
      </w:r>
      <w:r>
        <w:rPr>
          <w:b w:val="true"/>
          <w:bCs w:val="true"/>
          <w:rtl w:val="true"/>
        </w:rPr>
        <w:t xml:space="preserve">היקפן</w:t>
      </w:r>
      <w:r>
        <w:rPr>
          <w:b w:val="true"/>
          <w:bCs w:val="true"/>
          <w:rtl w:val="true"/>
        </w:rPr>
        <w:t xml:space="preserve"> </w:t>
      </w:r>
      <w:r>
        <w:rPr>
          <w:b w:val="true"/>
          <w:bCs w:val="true"/>
          <w:rtl w:val="true"/>
        </w:rPr>
        <w:t xml:space="preserve">המדויק</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השעות</w:t>
      </w:r>
      <w:r>
        <w:rPr>
          <w:b w:val="true"/>
          <w:bCs w:val="true"/>
          <w:rtl w:val="true"/>
        </w:rPr>
        <w:t xml:space="preserve"> </w:t>
      </w:r>
      <w:r>
        <w:rPr>
          <w:b w:val="true"/>
          <w:bCs w:val="true"/>
          <w:rtl w:val="true"/>
        </w:rPr>
        <w:t xml:space="preserve">הנוספות</w:t>
      </w:r>
      <w:r>
        <w:rPr>
          <w:b w:val="true"/>
          <w:bCs w:val="true"/>
          <w:rtl w:val="true"/>
        </w:rPr>
        <w:t xml:space="preserve"> </w:t>
      </w:r>
      <w:r>
        <w:rPr>
          <w:b w:val="true"/>
          <w:bCs w:val="true"/>
          <w:rtl w:val="true"/>
        </w:rPr>
        <w:t xml:space="preserve">שביצע</w:t>
      </w:r>
      <w:r>
        <w:rPr>
          <w:b w:val="true"/>
          <w:bCs w:val="true"/>
          <w:rtl w:val="true"/>
        </w:rPr>
        <w:t xml:space="preserve">, </w:t>
      </w:r>
      <w:r>
        <w:rPr>
          <w:b w:val="true"/>
          <w:bCs w:val="true"/>
          <w:rtl w:val="true"/>
        </w:rPr>
        <w:t xml:space="preserve">ובמקרים</w:t>
      </w:r>
      <w:r>
        <w:rPr>
          <w:b w:val="true"/>
          <w:bCs w:val="true"/>
          <w:rtl w:val="true"/>
        </w:rPr>
        <w:t xml:space="preserve"> </w:t>
      </w:r>
      <w:r>
        <w:rPr>
          <w:b w:val="true"/>
          <w:bCs w:val="true"/>
          <w:rtl w:val="true"/>
        </w:rPr>
        <w:t xml:space="preserve">המתאימים</w:t>
      </w:r>
      <w:r>
        <w:rPr>
          <w:b w:val="true"/>
          <w:bCs w:val="true"/>
          <w:rtl w:val="true"/>
        </w:rPr>
        <w:t xml:space="preserve"> </w:t>
      </w:r>
      <w:r>
        <w:rPr>
          <w:b w:val="true"/>
          <w:bCs w:val="true"/>
          <w:rtl w:val="true"/>
        </w:rPr>
        <w:t xml:space="preserve">גם</w:t>
      </w:r>
      <w:r>
        <w:rPr>
          <w:b w:val="true"/>
          <w:bCs w:val="true"/>
          <w:rtl w:val="true"/>
        </w:rPr>
        <w:t xml:space="preserve"> </w:t>
      </w:r>
      <w:r>
        <w:rPr>
          <w:b w:val="true"/>
          <w:bCs w:val="true"/>
          <w:rtl w:val="true"/>
        </w:rPr>
        <w:t xml:space="preserve">להעברת</w:t>
      </w:r>
      <w:r>
        <w:rPr>
          <w:b w:val="true"/>
          <w:bCs w:val="true"/>
          <w:rtl w:val="true"/>
        </w:rPr>
        <w:t xml:space="preserve"> </w:t>
      </w:r>
      <w:r>
        <w:rPr>
          <w:b w:val="true"/>
          <w:bCs w:val="true"/>
          <w:rtl w:val="true"/>
        </w:rPr>
        <w:t xml:space="preserve">הנטל</w:t>
      </w:r>
      <w:r>
        <w:rPr>
          <w:b w:val="true"/>
          <w:bCs w:val="true"/>
          <w:rtl w:val="true"/>
        </w:rPr>
        <w:t xml:space="preserve"> </w:t>
      </w:r>
      <w:r>
        <w:rPr>
          <w:b w:val="true"/>
          <w:bCs w:val="true"/>
          <w:rtl w:val="true"/>
        </w:rPr>
        <w:t xml:space="preserve">למעסיק</w:t>
      </w:r>
      <w:r>
        <w:rPr>
          <w:b w:val="true"/>
          <w:bCs w:val="true"/>
          <w:rtl w:val="true"/>
        </w:rPr>
        <w:t xml:space="preserve"> </w:t>
      </w:r>
      <w:r>
        <w:rPr>
          <w:b w:val="true"/>
          <w:bCs w:val="true"/>
          <w:rtl w:val="true"/>
        </w:rPr>
        <w:t xml:space="preserve">בקשר</w:t>
      </w:r>
      <w:r>
        <w:rPr>
          <w:b w:val="true"/>
          <w:bCs w:val="true"/>
          <w:rtl w:val="true"/>
        </w:rPr>
        <w:t xml:space="preserve"> </w:t>
      </w:r>
      <w:r>
        <w:rPr>
          <w:b w:val="true"/>
          <w:bCs w:val="true"/>
          <w:rtl w:val="true"/>
        </w:rPr>
        <w:t xml:space="preserve">לכך</w:t>
      </w:r>
      <w:r>
        <w:rPr>
          <w:b w:val="true"/>
          <w:bCs w:val="true"/>
          <w:rtl w:val="true"/>
        </w:rPr>
        <w:t xml:space="preserve">" [</w:t>
      </w:r>
      <w:r>
        <w:rPr>
          <w:b w:val="true"/>
          <w:bCs w:val="true"/>
          <w:rtl w:val="true"/>
        </w:rPr>
        <w:t xml:space="preserve">ע</w:t>
      </w:r>
      <w:r>
        <w:rPr>
          <w:b w:val="true"/>
          <w:bCs w:val="true"/>
          <w:rtl w:val="true"/>
        </w:rPr>
        <w:t xml:space="preserve">"</w:t>
      </w:r>
      <w:r>
        <w:rPr>
          <w:b w:val="true"/>
          <w:bCs w:val="true"/>
          <w:rtl w:val="true"/>
        </w:rPr>
        <w:t xml:space="preserve">ע</w:t>
      </w:r>
      <w:r>
        <w:rPr>
          <w:b w:val="true"/>
          <w:bCs w:val="true"/>
          <w:rtl w:val="true"/>
        </w:rPr>
        <w:t xml:space="preserve"> (</w:t>
      </w:r>
      <w:r>
        <w:rPr>
          <w:b w:val="true"/>
          <w:bCs w:val="true"/>
          <w:rtl w:val="true"/>
        </w:rPr>
        <w:t xml:space="preserve">ארצי</w:t>
      </w:r>
      <w:r>
        <w:rPr>
          <w:b w:val="true"/>
          <w:bCs w:val="true"/>
          <w:rtl w:val="true"/>
        </w:rPr>
        <w:t xml:space="preserve">) 211/10 </w:t>
      </w:r>
      <w:r>
        <w:rPr>
          <w:b w:val="true"/>
          <w:bCs w:val="true"/>
          <w:rtl w:val="true"/>
        </w:rPr>
        <w:t xml:space="preserve">ארקדי</w:t>
      </w:r>
      <w:r>
        <w:rPr>
          <w:b w:val="true"/>
          <w:bCs w:val="true"/>
          <w:rtl w:val="true"/>
        </w:rPr>
        <w:t xml:space="preserve"> </w:t>
      </w:r>
      <w:r>
        <w:rPr>
          <w:b w:val="true"/>
          <w:bCs w:val="true"/>
          <w:rtl w:val="true"/>
        </w:rPr>
        <w:t xml:space="preserve">נדצקי</w:t>
      </w:r>
      <w:r>
        <w:rPr>
          <w:b w:val="true"/>
          <w:bCs w:val="true"/>
          <w:rtl w:val="true"/>
        </w:rPr>
        <w:t xml:space="preserve"> - </w:t>
      </w:r>
      <w:r>
        <w:rPr>
          <w:b w:val="true"/>
          <w:bCs w:val="true"/>
          <w:rtl w:val="true"/>
        </w:rPr>
        <w:t xml:space="preserve">שמירה</w:t>
      </w:r>
      <w:r>
        <w:rPr>
          <w:b w:val="true"/>
          <w:bCs w:val="true"/>
          <w:rtl w:val="true"/>
        </w:rPr>
        <w:t xml:space="preserve"> </w:t>
      </w:r>
      <w:r>
        <w:rPr>
          <w:b w:val="true"/>
          <w:bCs w:val="true"/>
          <w:rtl w:val="true"/>
        </w:rPr>
        <w:t xml:space="preserve">וביטחון</w:t>
      </w:r>
      <w:r>
        <w:rPr>
          <w:b w:val="true"/>
          <w:bCs w:val="true"/>
          <w:rtl w:val="true"/>
        </w:rPr>
        <w:t xml:space="preserve"> </w:t>
      </w:r>
      <w:r>
        <w:rPr>
          <w:b w:val="true"/>
          <w:bCs w:val="true"/>
          <w:rtl w:val="true"/>
        </w:rPr>
        <w:t xml:space="preserve">הצפון</w:t>
      </w:r>
      <w:r>
        <w:rPr>
          <w:b w:val="true"/>
          <w:bCs w:val="true"/>
          <w:rtl w:val="true"/>
        </w:rPr>
        <w:t xml:space="preserve"> </w:t>
      </w:r>
      <w:r>
        <w:rPr>
          <w:b w:val="true"/>
          <w:bCs w:val="true"/>
          <w:rtl w:val="true"/>
        </w:rPr>
        <w:t xml:space="preserve">בע</w:t>
      </w:r>
      <w:r>
        <w:rPr>
          <w:b w:val="true"/>
          <w:bCs w:val="true"/>
          <w:rtl w:val="true"/>
        </w:rPr>
        <w:t xml:space="preserve">"</w:t>
      </w:r>
      <w:r>
        <w:rPr>
          <w:b w:val="true"/>
          <w:bCs w:val="true"/>
          <w:rtl w:val="true"/>
        </w:rPr>
        <w:t xml:space="preserve">מ</w:t>
      </w:r>
      <w:r>
        <w:rPr>
          <w:b w:val="true"/>
          <w:bCs w:val="true"/>
          <w:rtl w:val="true"/>
        </w:rPr>
        <w:t xml:space="preserve">, (11.5.2012)]. </w:t>
      </w:r>
      <w:r>
        <w:rPr>
          <w:b w:val="true"/>
          <w:bCs w:val="true"/>
          <w:rtl w:val="true"/>
        </w:rPr>
        <w:t xml:space="preserve">יובהר</w:t>
      </w:r>
      <w:r>
        <w:rPr>
          <w:b w:val="true"/>
          <w:bCs w:val="true"/>
          <w:rtl w:val="true"/>
        </w:rPr>
        <w:t xml:space="preserve">, </w:t>
      </w:r>
      <w:r>
        <w:rPr>
          <w:b w:val="true"/>
          <w:bCs w:val="true"/>
          <w:rtl w:val="true"/>
        </w:rPr>
        <w:t xml:space="preserve">כי</w:t>
      </w:r>
      <w:r>
        <w:rPr>
          <w:b w:val="true"/>
          <w:bCs w:val="true"/>
          <w:rtl w:val="true"/>
        </w:rPr>
        <w:t xml:space="preserve"> </w:t>
      </w:r>
      <w:r>
        <w:rPr>
          <w:b w:val="true"/>
          <w:bCs w:val="true"/>
          <w:rtl w:val="true"/>
        </w:rPr>
        <w:t xml:space="preserve">העובד</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נדרש</w:t>
      </w:r>
      <w:r>
        <w:rPr>
          <w:b w:val="true"/>
          <w:bCs w:val="true"/>
          <w:rtl w:val="true"/>
        </w:rPr>
        <w:t xml:space="preserve"> </w:t>
      </w:r>
      <w:r>
        <w:rPr>
          <w:b w:val="true"/>
          <w:bCs w:val="true"/>
          <w:rtl w:val="true"/>
        </w:rPr>
        <w:t xml:space="preserve">להוכיח</w:t>
      </w:r>
      <w:r>
        <w:rPr>
          <w:b w:val="true"/>
          <w:bCs w:val="true"/>
          <w:rtl w:val="true"/>
        </w:rPr>
        <w:t xml:space="preserve"> </w:t>
      </w:r>
      <w:r>
        <w:rPr>
          <w:b w:val="true"/>
          <w:bCs w:val="true"/>
          <w:rtl w:val="true"/>
        </w:rPr>
        <w:t xml:space="preserve">מתכונת</w:t>
      </w:r>
      <w:r>
        <w:rPr>
          <w:b w:val="true"/>
          <w:bCs w:val="true"/>
          <w:rtl w:val="true"/>
        </w:rPr>
        <w:t xml:space="preserve"> </w:t>
      </w:r>
      <w:r>
        <w:rPr>
          <w:b w:val="true"/>
          <w:bCs w:val="true"/>
          <w:rtl w:val="true"/>
        </w:rPr>
        <w:t xml:space="preserve">עבודה</w:t>
      </w:r>
      <w:r>
        <w:rPr>
          <w:b w:val="true"/>
          <w:bCs w:val="true"/>
          <w:rtl w:val="true"/>
        </w:rPr>
        <w:t xml:space="preserve"> </w:t>
      </w:r>
      <w:r>
        <w:rPr>
          <w:b w:val="true"/>
          <w:bCs w:val="true"/>
          <w:rtl w:val="true"/>
        </w:rPr>
        <w:t xml:space="preserve">קבועה</w:t>
      </w:r>
      <w:r>
        <w:rPr>
          <w:b w:val="true"/>
          <w:bCs w:val="true"/>
          <w:rtl w:val="true"/>
        </w:rPr>
        <w:t xml:space="preserve"> </w:t>
      </w:r>
      <w:r>
        <w:rPr>
          <w:b w:val="true"/>
          <w:bCs w:val="true"/>
          <w:rtl w:val="true"/>
        </w:rPr>
        <w:t xml:space="preserve">חוזרת</w:t>
      </w:r>
      <w:r>
        <w:rPr>
          <w:b w:val="true"/>
          <w:bCs w:val="true"/>
          <w:rtl w:val="true"/>
        </w:rPr>
        <w:t xml:space="preserve"> </w:t>
      </w:r>
      <w:r>
        <w:rPr>
          <w:b w:val="true"/>
          <w:bCs w:val="true"/>
          <w:rtl w:val="true"/>
        </w:rPr>
        <w:t xml:space="preserve">ונשנית</w:t>
      </w:r>
      <w:r>
        <w:rPr>
          <w:b w:val="true"/>
          <w:bCs w:val="true"/>
          <w:rtl w:val="true"/>
        </w:rPr>
        <w:t xml:space="preserve">, </w:t>
      </w:r>
      <w:r>
        <w:rPr>
          <w:b w:val="true"/>
          <w:bCs w:val="true"/>
          <w:rtl w:val="true"/>
        </w:rPr>
        <w:t xml:space="preserve">דהיינו</w:t>
      </w:r>
      <w:r>
        <w:rPr>
          <w:b w:val="true"/>
          <w:bCs w:val="true"/>
          <w:rtl w:val="true"/>
        </w:rPr>
        <w:t xml:space="preserve"> </w:t>
      </w:r>
      <w:r>
        <w:rPr>
          <w:b w:val="true"/>
          <w:bCs w:val="true"/>
          <w:rtl w:val="true"/>
        </w:rPr>
        <w:t xml:space="preserve">כי</w:t>
      </w:r>
      <w:r>
        <w:rPr>
          <w:b w:val="true"/>
          <w:bCs w:val="true"/>
          <w:rtl w:val="true"/>
        </w:rPr>
        <w:t xml:space="preserve"> </w:t>
      </w:r>
      <w:r>
        <w:rPr>
          <w:b w:val="true"/>
          <w:bCs w:val="true"/>
          <w:rtl w:val="true"/>
        </w:rPr>
        <w:t xml:space="preserve">עבד</w:t>
      </w:r>
      <w:r>
        <w:rPr>
          <w:b w:val="true"/>
          <w:bCs w:val="true"/>
          <w:rtl w:val="true"/>
        </w:rPr>
        <w:t xml:space="preserve"> </w:t>
      </w:r>
      <w:r>
        <w:rPr>
          <w:b w:val="true"/>
          <w:bCs w:val="true"/>
          <w:rtl w:val="true"/>
        </w:rPr>
        <w:t xml:space="preserve">בימים</w:t>
      </w:r>
      <w:r>
        <w:rPr>
          <w:b w:val="true"/>
          <w:bCs w:val="true"/>
          <w:rtl w:val="true"/>
        </w:rPr>
        <w:t xml:space="preserve"> </w:t>
      </w:r>
      <w:r>
        <w:rPr>
          <w:b w:val="true"/>
          <w:bCs w:val="true"/>
          <w:rtl w:val="true"/>
        </w:rPr>
        <w:t xml:space="preserve">קבועים</w:t>
      </w:r>
      <w:r>
        <w:rPr>
          <w:b w:val="true"/>
          <w:bCs w:val="true"/>
          <w:rtl w:val="true"/>
        </w:rPr>
        <w:t xml:space="preserve"> </w:t>
      </w:r>
      <w:r>
        <w:rPr>
          <w:b w:val="true"/>
          <w:bCs w:val="true"/>
          <w:rtl w:val="true"/>
        </w:rPr>
        <w:t xml:space="preserve">ובשעות</w:t>
      </w:r>
      <w:r>
        <w:rPr>
          <w:b w:val="true"/>
          <w:bCs w:val="true"/>
          <w:rtl w:val="true"/>
        </w:rPr>
        <w:t xml:space="preserve"> </w:t>
      </w:r>
      <w:r>
        <w:rPr>
          <w:b w:val="true"/>
          <w:bCs w:val="true"/>
          <w:rtl w:val="true"/>
        </w:rPr>
        <w:t xml:space="preserve">קבועות</w:t>
      </w:r>
      <w:r>
        <w:rPr>
          <w:b w:val="true"/>
          <w:bCs w:val="true"/>
          <w:rtl w:val="true"/>
        </w:rPr>
        <w:t xml:space="preserve">, </w:t>
      </w:r>
      <w:r>
        <w:rPr>
          <w:b w:val="true"/>
          <w:bCs w:val="true"/>
          <w:rtl w:val="true"/>
        </w:rPr>
        <w:t xml:space="preserve">אלא</w:t>
      </w:r>
      <w:r>
        <w:rPr>
          <w:b w:val="true"/>
          <w:bCs w:val="true"/>
          <w:rtl w:val="true"/>
        </w:rPr>
        <w:t xml:space="preserve"> </w:t>
      </w:r>
      <w:r>
        <w:rPr>
          <w:b w:val="true"/>
          <w:bCs w:val="true"/>
          <w:rtl w:val="true"/>
        </w:rPr>
        <w:t xml:space="preserve">די</w:t>
      </w:r>
      <w:r>
        <w:rPr>
          <w:b w:val="true"/>
          <w:bCs w:val="true"/>
          <w:rtl w:val="true"/>
        </w:rPr>
        <w:t xml:space="preserve"> </w:t>
      </w:r>
      <w:r>
        <w:rPr>
          <w:b w:val="true"/>
          <w:bCs w:val="true"/>
          <w:rtl w:val="true"/>
        </w:rPr>
        <w:t xml:space="preserve">בכך</w:t>
      </w:r>
      <w:r>
        <w:rPr>
          <w:b w:val="true"/>
          <w:bCs w:val="true"/>
          <w:rtl w:val="true"/>
        </w:rPr>
        <w:t xml:space="preserve"> </w:t>
      </w:r>
      <w:r>
        <w:rPr>
          <w:b w:val="true"/>
          <w:bCs w:val="true"/>
          <w:rtl w:val="true"/>
        </w:rPr>
        <w:t xml:space="preserve">שיוכיח</w:t>
      </w:r>
      <w:r>
        <w:rPr>
          <w:b w:val="true"/>
          <w:bCs w:val="true"/>
          <w:rtl w:val="true"/>
        </w:rPr>
        <w:t xml:space="preserve"> </w:t>
      </w:r>
      <w:r>
        <w:rPr>
          <w:b w:val="true"/>
          <w:bCs w:val="true"/>
          <w:rtl w:val="true"/>
        </w:rPr>
        <w:t xml:space="preserve">כי</w:t>
      </w:r>
      <w:r>
        <w:rPr>
          <w:b w:val="true"/>
          <w:bCs w:val="true"/>
          <w:rtl w:val="true"/>
        </w:rPr>
        <w:t xml:space="preserve"> </w:t>
      </w:r>
      <w:r>
        <w:rPr>
          <w:b w:val="true"/>
          <w:bCs w:val="true"/>
          <w:rtl w:val="true"/>
        </w:rPr>
        <w:t xml:space="preserve">מסגרת</w:t>
      </w:r>
      <w:r>
        <w:rPr>
          <w:b w:val="true"/>
          <w:bCs w:val="true"/>
          <w:rtl w:val="true"/>
        </w:rPr>
        <w:t xml:space="preserve"> </w:t>
      </w:r>
      <w:r>
        <w:rPr>
          <w:b w:val="true"/>
          <w:bCs w:val="true"/>
          <w:rtl w:val="true"/>
        </w:rPr>
        <w:t xml:space="preserve">עבודתו</w:t>
      </w:r>
      <w:r>
        <w:rPr>
          <w:b w:val="true"/>
          <w:bCs w:val="true"/>
          <w:rtl w:val="true"/>
        </w:rPr>
        <w:t xml:space="preserve"> </w:t>
      </w:r>
      <w:r>
        <w:rPr>
          <w:b w:val="true"/>
          <w:bCs w:val="true"/>
          <w:rtl w:val="true"/>
        </w:rPr>
        <w:t xml:space="preserve">כללה</w:t>
      </w:r>
      <w:r>
        <w:rPr>
          <w:b w:val="true"/>
          <w:bCs w:val="true"/>
          <w:rtl w:val="true"/>
        </w:rPr>
        <w:t xml:space="preserve"> </w:t>
      </w:r>
      <w:r>
        <w:rPr>
          <w:b w:val="true"/>
          <w:bCs w:val="true"/>
          <w:rtl w:val="true"/>
        </w:rPr>
        <w:t xml:space="preserve">באופן</w:t>
      </w:r>
      <w:r>
        <w:rPr>
          <w:b w:val="true"/>
          <w:bCs w:val="true"/>
          <w:rtl w:val="true"/>
        </w:rPr>
        <w:t xml:space="preserve"> </w:t>
      </w:r>
      <w:r>
        <w:rPr>
          <w:b w:val="true"/>
          <w:bCs w:val="true"/>
          <w:rtl w:val="true"/>
        </w:rPr>
        <w:t xml:space="preserve">קבוע</w:t>
      </w:r>
      <w:r>
        <w:rPr>
          <w:b w:val="true"/>
          <w:bCs w:val="true"/>
          <w:rtl w:val="true"/>
        </w:rPr>
        <w:t xml:space="preserve"> </w:t>
      </w:r>
      <w:r>
        <w:rPr>
          <w:b w:val="true"/>
          <w:bCs w:val="true"/>
          <w:rtl w:val="true"/>
        </w:rPr>
        <w:t xml:space="preserve">עבודה</w:t>
      </w:r>
      <w:r>
        <w:rPr>
          <w:b w:val="true"/>
          <w:bCs w:val="true"/>
          <w:rtl w:val="true"/>
        </w:rPr>
        <w:t xml:space="preserve"> </w:t>
      </w:r>
      <w:r>
        <w:rPr>
          <w:b w:val="true"/>
          <w:bCs w:val="true"/>
          <w:rtl w:val="true"/>
        </w:rPr>
        <w:t xml:space="preserve">בשעות</w:t>
      </w:r>
      <w:r>
        <w:rPr>
          <w:b w:val="true"/>
          <w:bCs w:val="true"/>
          <w:rtl w:val="true"/>
        </w:rPr>
        <w:t xml:space="preserve"> </w:t>
      </w:r>
      <w:r>
        <w:rPr>
          <w:b w:val="true"/>
          <w:bCs w:val="true"/>
          <w:rtl w:val="true"/>
        </w:rPr>
        <w:t xml:space="preserve">נוספות</w:t>
      </w:r>
      <w:r>
        <w:rPr>
          <w:b w:val="true"/>
          <w:bCs w:val="true"/>
          <w:rtl w:val="true"/>
        </w:rPr>
        <w:t xml:space="preserve">, </w:t>
      </w:r>
      <w:r>
        <w:rPr>
          <w:b w:val="true"/>
          <w:bCs w:val="true"/>
          <w:rtl w:val="true"/>
        </w:rPr>
        <w:t xml:space="preserve">כאשר</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בית</w:t>
      </w:r>
      <w:r>
        <w:rPr>
          <w:b w:val="true"/>
          <w:bCs w:val="true"/>
          <w:rtl w:val="true"/>
        </w:rPr>
        <w:t xml:space="preserve"> </w:t>
      </w:r>
      <w:r>
        <w:rPr>
          <w:b w:val="true"/>
          <w:bCs w:val="true"/>
          <w:rtl w:val="true"/>
        </w:rPr>
        <w:t xml:space="preserve">הדין</w:t>
      </w:r>
      <w:r>
        <w:rPr>
          <w:b w:val="true"/>
          <w:bCs w:val="true"/>
          <w:rtl w:val="true"/>
        </w:rPr>
        <w:t xml:space="preserve"> </w:t>
      </w:r>
      <w:r>
        <w:rPr>
          <w:b w:val="true"/>
          <w:bCs w:val="true"/>
          <w:rtl w:val="true"/>
        </w:rPr>
        <w:t xml:space="preserve">לקבוע</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יסוד</w:t>
      </w:r>
      <w:r>
        <w:rPr>
          <w:b w:val="true"/>
          <w:bCs w:val="true"/>
          <w:rtl w:val="true"/>
        </w:rPr>
        <w:t xml:space="preserve"> </w:t>
      </w:r>
      <w:r>
        <w:rPr>
          <w:b w:val="true"/>
          <w:bCs w:val="true"/>
          <w:rtl w:val="true"/>
        </w:rPr>
        <w:t xml:space="preserve">מכלול</w:t>
      </w:r>
      <w:r>
        <w:rPr>
          <w:b w:val="true"/>
          <w:bCs w:val="true"/>
          <w:rtl w:val="true"/>
        </w:rPr>
        <w:t xml:space="preserve"> </w:t>
      </w:r>
      <w:r>
        <w:rPr>
          <w:b w:val="true"/>
          <w:bCs w:val="true"/>
          <w:rtl w:val="true"/>
        </w:rPr>
        <w:t xml:space="preserve">העדויות</w:t>
      </w:r>
      <w:r>
        <w:rPr>
          <w:b w:val="true"/>
          <w:bCs w:val="true"/>
          <w:rtl w:val="true"/>
        </w:rPr>
        <w:t xml:space="preserve"> </w:t>
      </w:r>
      <w:r>
        <w:rPr>
          <w:b w:val="true"/>
          <w:bCs w:val="true"/>
          <w:rtl w:val="true"/>
        </w:rPr>
        <w:t xml:space="preserve">והראיות</w:t>
      </w:r>
      <w:r>
        <w:rPr>
          <w:b w:val="true"/>
          <w:bCs w:val="true"/>
          <w:rtl w:val="true"/>
        </w:rPr>
        <w:t xml:space="preserve"> </w:t>
      </w:r>
      <w:r>
        <w:rPr>
          <w:b w:val="true"/>
          <w:bCs w:val="true"/>
          <w:rtl w:val="true"/>
        </w:rPr>
        <w:t xml:space="preserve">שלפניו</w:t>
      </w:r>
      <w:r>
        <w:rPr>
          <w:b w:val="true"/>
          <w:bCs w:val="true"/>
          <w:rtl w:val="true"/>
        </w:rPr>
        <w:t xml:space="preserve"> </w:t>
      </w:r>
      <w:r>
        <w:rPr>
          <w:b w:val="true"/>
          <w:bCs w:val="true"/>
          <w:rtl w:val="true"/>
        </w:rPr>
        <w:t xml:space="preserve">אם</w:t>
      </w:r>
      <w:r>
        <w:rPr>
          <w:b w:val="true"/>
          <w:bCs w:val="true"/>
          <w:rtl w:val="true"/>
        </w:rPr>
        <w:t xml:space="preserve"> </w:t>
      </w:r>
      <w:r>
        <w:rPr>
          <w:b w:val="true"/>
          <w:bCs w:val="true"/>
          <w:rtl w:val="true"/>
        </w:rPr>
        <w:t xml:space="preserve">העובד</w:t>
      </w:r>
      <w:r>
        <w:rPr>
          <w:b w:val="true"/>
          <w:bCs w:val="true"/>
          <w:rtl w:val="true"/>
        </w:rPr>
        <w:t xml:space="preserve"> </w:t>
      </w:r>
      <w:r>
        <w:rPr>
          <w:b w:val="true"/>
          <w:bCs w:val="true"/>
          <w:rtl w:val="true"/>
        </w:rPr>
        <w:t xml:space="preserve">עבד</w:t>
      </w:r>
      <w:r>
        <w:rPr>
          <w:b w:val="true"/>
          <w:bCs w:val="true"/>
          <w:rtl w:val="true"/>
        </w:rPr>
        <w:t xml:space="preserve"> </w:t>
      </w:r>
      <w:r>
        <w:rPr>
          <w:b w:val="true"/>
          <w:bCs w:val="true"/>
          <w:rtl w:val="true"/>
        </w:rPr>
        <w:t xml:space="preserve">בשעות</w:t>
      </w:r>
      <w:r>
        <w:rPr>
          <w:b w:val="true"/>
          <w:bCs w:val="true"/>
          <w:rtl w:val="true"/>
        </w:rPr>
        <w:t xml:space="preserve"> </w:t>
      </w:r>
      <w:r>
        <w:rPr>
          <w:b w:val="true"/>
          <w:bCs w:val="true"/>
          <w:rtl w:val="true"/>
        </w:rPr>
        <w:t xml:space="preserve">נוספות</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היקף</w:t>
      </w:r>
      <w:r>
        <w:rPr>
          <w:b w:val="true"/>
          <w:bCs w:val="true"/>
          <w:rtl w:val="true"/>
        </w:rPr>
        <w:t xml:space="preserve"> </w:t>
      </w:r>
      <w:r>
        <w:rPr>
          <w:b w:val="true"/>
          <w:bCs w:val="true"/>
          <w:rtl w:val="true"/>
        </w:rPr>
        <w:t xml:space="preserve">עבודתו</w:t>
      </w:r>
      <w:r>
        <w:rPr>
          <w:b w:val="true"/>
          <w:bCs w:val="true"/>
          <w:rtl w:val="true"/>
        </w:rPr>
        <w:t xml:space="preserve"> </w:t>
      </w:r>
      <w:r>
        <w:rPr>
          <w:b w:val="true"/>
          <w:bCs w:val="true"/>
          <w:rtl w:val="true"/>
        </w:rPr>
        <w:t xml:space="preserve">בשעות</w:t>
      </w:r>
      <w:r>
        <w:rPr>
          <w:b w:val="true"/>
          <w:bCs w:val="true"/>
          <w:rtl w:val="true"/>
        </w:rPr>
        <w:t xml:space="preserve"> </w:t>
      </w:r>
      <w:r>
        <w:rPr>
          <w:b w:val="true"/>
          <w:bCs w:val="true"/>
          <w:rtl w:val="true"/>
        </w:rPr>
        <w:t xml:space="preserve">נוספות</w:t>
      </w:r>
      <w:r>
        <w:rPr>
          <w:b w:val="true"/>
          <w:bCs w:val="true"/>
          <w:rtl w:val="true"/>
        </w:rPr>
        <w:t xml:space="preserve"> </w:t>
      </w:r>
      <w:r>
        <w:rPr>
          <w:b w:val="true"/>
          <w:bCs w:val="true"/>
          <w:rtl w:val="true"/>
        </w:rPr>
        <w:t xml:space="preserve">שהוכח</w:t>
      </w:r>
      <w:r>
        <w:rPr>
          <w:b w:val="true"/>
          <w:bCs w:val="true"/>
          <w:rtl w:val="true"/>
        </w:rPr>
        <w:t xml:space="preserve">, </w:t>
      </w:r>
      <w:r>
        <w:rPr>
          <w:b w:val="true"/>
          <w:bCs w:val="true"/>
          <w:rtl w:val="true"/>
        </w:rPr>
        <w:t xml:space="preserve">עת</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התשלום</w:t>
      </w:r>
      <w:r>
        <w:rPr>
          <w:b w:val="true"/>
          <w:bCs w:val="true"/>
          <w:rtl w:val="true"/>
        </w:rPr>
        <w:t xml:space="preserve"> </w:t>
      </w:r>
      <w:r>
        <w:rPr>
          <w:b w:val="true"/>
          <w:bCs w:val="true"/>
          <w:rtl w:val="true"/>
        </w:rPr>
        <w:t xml:space="preserve">המגיע</w:t>
      </w:r>
      <w:r>
        <w:rPr>
          <w:b w:val="true"/>
          <w:bCs w:val="true"/>
          <w:rtl w:val="true"/>
        </w:rPr>
        <w:t xml:space="preserve"> </w:t>
      </w:r>
      <w:r>
        <w:rPr>
          <w:b w:val="true"/>
          <w:bCs w:val="true"/>
          <w:rtl w:val="true"/>
        </w:rPr>
        <w:t xml:space="preserve">לעובד</w:t>
      </w:r>
      <w:r>
        <w:rPr>
          <w:b w:val="true"/>
          <w:bCs w:val="true"/>
          <w:rtl w:val="true"/>
        </w:rPr>
        <w:t xml:space="preserve"> </w:t>
      </w:r>
      <w:r>
        <w:rPr>
          <w:b w:val="true"/>
          <w:bCs w:val="true"/>
          <w:rtl w:val="true"/>
        </w:rPr>
        <w:t xml:space="preserve">ניתן</w:t>
      </w:r>
      <w:r>
        <w:rPr>
          <w:b w:val="true"/>
          <w:bCs w:val="true"/>
          <w:rtl w:val="true"/>
        </w:rPr>
        <w:t xml:space="preserve"> </w:t>
      </w:r>
      <w:r>
        <w:rPr>
          <w:b w:val="true"/>
          <w:bCs w:val="true"/>
          <w:rtl w:val="true"/>
        </w:rPr>
        <w:t xml:space="preserve">לקבוע</w:t>
      </w:r>
      <w:r>
        <w:rPr>
          <w:b w:val="true"/>
          <w:bCs w:val="true"/>
          <w:rtl w:val="true"/>
        </w:rPr>
        <w:t xml:space="preserve"> </w:t>
      </w:r>
      <w:r>
        <w:rPr>
          <w:b w:val="true"/>
          <w:bCs w:val="true"/>
          <w:rtl w:val="true"/>
        </w:rPr>
        <w:t xml:space="preserve">גם</w:t>
      </w:r>
      <w:r>
        <w:rPr>
          <w:b w:val="true"/>
          <w:bCs w:val="true"/>
          <w:rtl w:val="true"/>
        </w:rPr>
        <w:t xml:space="preserve"> </w:t>
      </w:r>
      <w:r>
        <w:rPr>
          <w:b w:val="true"/>
          <w:bCs w:val="true"/>
          <w:rtl w:val="true"/>
        </w:rPr>
        <w:t xml:space="preserve">בדרך</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אומדנה</w:t>
      </w:r>
      <w:r>
        <w:rPr>
          <w:b w:val="true"/>
          <w:bCs w:val="true"/>
          <w:rtl w:val="true"/>
        </w:rPr>
        <w:t xml:space="preserve"> </w:t>
      </w:r>
      <w:r>
        <w:rPr>
          <w:b w:val="true"/>
          <w:bCs w:val="true"/>
          <w:rtl w:val="true"/>
        </w:rPr>
        <w:t xml:space="preserve">מחושבת</w:t>
      </w:r>
      <w:r>
        <w:rPr>
          <w:b w:val="true"/>
          <w:bCs w:val="true"/>
          <w:rtl w:val="true"/>
        </w:rPr>
        <w:t xml:space="preserve">".</w:t>
      </w:r>
      <w:r>
        <w:rPr>
          <w:rtl w:val="true"/>
          <w:sz w:val="28"/>
          <w:szCs w:val="28"/>
        </w:rPr>
        <w:t xml:space="preserve"> </w:t>
      </w:r>
    </w:p>
    <w:p>
      <w:pPr>
        <w:bidi w:val="true"/>
        <w:numPr>
          <w:ilvl w:val="0"/>
          <w:numId w:val="1"/>
        </w:numPr>
      </w:pPr>
      <w:r>
        <w:rPr>
          <w:rtl w:val="true"/>
          <w:sz w:val="28"/>
          <w:szCs w:val="28"/>
        </w:rPr>
        <w:t xml:space="preserve">למען הסר ספק יובהר, כי בהתאם לפסיקה עבודה מחוץ לחצרי המעביד אינה מצדיקה, כשלעצמה, החלה שונה של חוק שעות עבודה ומנוחה.</w:t>
      </w:r>
      <w:r>
        <w:rPr>
          <w:rtl w:val="true"/>
          <w:sz w:val="28"/>
          <w:szCs w:val="28"/>
        </w:rPr>
        <w:t xml:space="preserve">ראו: ע"ע (ארצי) 300271/98 טפקו-ייצור מערכות בקרה אנרגיה ומתקנים לשמירת איכות הסביבה בע"מ - מנחם טל, פד"ע לה 703 (2000).</w:t>
      </w:r>
      <w:r>
        <w:rPr>
          <w:rtl w:val="true"/>
          <w:sz w:val="28"/>
          <w:szCs w:val="28"/>
        </w:rPr>
        <w:t xml:space="preserve"> </w:t>
      </w:r>
    </w:p>
    <w:p>
      <w:pPr>
        <w:bidi w:val="true"/>
        <w:numPr>
          <w:ilvl w:val="0"/>
          <w:numId w:val="1"/>
        </w:numPr>
      </w:pPr>
      <w:r>
        <w:rPr>
          <w:rtl w:val="true"/>
          <w:sz w:val="28"/>
          <w:szCs w:val="28"/>
        </w:rPr>
        <w:t xml:space="preserve">לטענת מר נוסבאום, תפקידו דרש זמינות תמידית, כאשר גם בשעות הערב ובסופי השבוע נענה לבקשות ולדרישות הדיירים בבתים אשר היה מופקד על ניהולם (סעיף 10 לתצהיר התובע). מר נוסבאום אף צירף דוגמאות להתכתבות בעניין נזילה בבניין וטיפול בעניינים דחופים (נספח יד לתצהירו), המשקפת לעמדתו עבודה בסופי שבוע.</w:t>
      </w:r>
      <w:r>
        <w:rPr>
          <w:rtl w:val="true"/>
          <w:sz w:val="28"/>
          <w:szCs w:val="28"/>
        </w:rPr>
        <w:t xml:space="preserve"> </w:t>
      </w:r>
    </w:p>
    <w:p>
      <w:pPr>
        <w:bidi w:val="true"/>
        <w:numPr>
          <w:ilvl w:val="0"/>
          <w:numId w:val="1"/>
        </w:numPr>
      </w:pPr>
      <w:r>
        <w:rPr>
          <w:rtl w:val="true"/>
          <w:sz w:val="28"/>
          <w:szCs w:val="28"/>
        </w:rPr>
        <w:t xml:space="preserve">החברה טענה, באופן כללי, כי מר נוסבאום לא עבד מעבר למסגרת השעות של משרה מלאה, ובפרט לא עבד בשבתות וחגים. לא הוצגו דוחות נוכחות של מר נוסבאום, ונטען כי הוא התבקש לחתום על כרטיס נוכחות, אך עשה הכול כדי שלא לדווח על נוכחותו (סעיף 12ג לתצהיר מר ברוק). עם זאת, לא הובאה כל ראיה לניסיון של ממש לנהל מעקב נוכחות במהלך תקופת העבודה הממושכת. נראה, כי רק כחודשיים לפני סיום עבודתו של מר נוסבאום נעשה ניסיון להטמיע מערכת מעקב אחר שעות העבודה. מהלך המלמד על כך שניתן היה לפקח על שעות העבודה גם קודם לכן.</w:t>
      </w:r>
      <w:r>
        <w:rPr>
          <w:rtl w:val="true"/>
          <w:sz w:val="28"/>
          <w:szCs w:val="28"/>
        </w:rPr>
        <w:t xml:space="preserve"> </w:t>
      </w:r>
    </w:p>
    <w:p>
      <w:pPr>
        <w:bidi w:val="true"/>
        <w:numPr>
          <w:ilvl w:val="0"/>
          <w:numId w:val="1"/>
        </w:numPr>
      </w:pPr>
      <w:r>
        <w:rPr>
          <w:rtl w:val="true"/>
          <w:sz w:val="28"/>
          <w:szCs w:val="28"/>
        </w:rPr>
        <w:t xml:space="preserve">כמו כן, לא הוכחה הטענה הכללית לפיה התובע לא השלים את שעות העבודה הרגילות. בהקשר זה הביאה החברה לעדות את גב' אביטל צוברי, אשר מקום עבודתה היה במרכז המסחרי על ניהולו היה מר נוסבאום מופקד. מחקירתה הנגדית של גב' צוברי עלה בבירור, כי גב' צוברי לא הייתה מודעת באופן מלא למקומות עליהם הופקד מר נוסבאום במסגרת עבודתו (עמוד 152 שורות 23 – 30); ולצורך עבודתו בשעות הערב. כמו כן, לא ידעה היכן שהה התובע בשעות עבודתו:</w:t>
      </w:r>
      <w:r>
        <w:rPr>
          <w:b w:val="true"/>
          <w:bCs w:val="true"/>
          <w:rtl w:val="true"/>
        </w:rPr>
        <w:t xml:space="preserve">"</w:t>
      </w:r>
      <w:r>
        <w:rPr>
          <w:b w:val="true"/>
          <w:bCs w:val="true"/>
          <w:rtl w:val="true"/>
        </w:rPr>
        <w:t xml:space="preserve">ש</w:t>
      </w:r>
      <w:r>
        <w:rPr>
          <w:b w:val="true"/>
          <w:bCs w:val="true"/>
          <w:rtl w:val="true"/>
        </w:rPr>
        <w:t xml:space="preserve">:</w:t>
      </w:r>
      <w:r>
        <w:rPr>
          <w:b w:val="true"/>
          <w:bCs w:val="true"/>
          <w:rtl w:val="true"/>
        </w:rPr>
        <w:t xml:space="preserve">הבנתי</w:t>
      </w:r>
      <w:r>
        <w:rPr>
          <w:b w:val="true"/>
          <w:bCs w:val="true"/>
          <w:rtl w:val="true"/>
        </w:rPr>
        <w:t xml:space="preserve"> , </w:t>
      </w:r>
      <w:r>
        <w:rPr>
          <w:b w:val="true"/>
          <w:bCs w:val="true"/>
          <w:rtl w:val="true"/>
        </w:rPr>
        <w:t xml:space="preserve">אני</w:t>
      </w:r>
      <w:r>
        <w:rPr>
          <w:b w:val="true"/>
          <w:bCs w:val="true"/>
          <w:rtl w:val="true"/>
        </w:rPr>
        <w:t xml:space="preserve"> </w:t>
      </w:r>
      <w:r>
        <w:rPr>
          <w:b w:val="true"/>
          <w:bCs w:val="true"/>
          <w:rtl w:val="true"/>
        </w:rPr>
        <w:t xml:space="preserve">אומרת</w:t>
      </w:r>
      <w:r>
        <w:rPr>
          <w:b w:val="true"/>
          <w:bCs w:val="true"/>
          <w:rtl w:val="true"/>
        </w:rPr>
        <w:t xml:space="preserve"> </w:t>
      </w:r>
      <w:r>
        <w:rPr>
          <w:b w:val="true"/>
          <w:bCs w:val="true"/>
          <w:rtl w:val="true"/>
        </w:rPr>
        <w:t xml:space="preserve">לך</w:t>
      </w:r>
      <w:r>
        <w:rPr>
          <w:b w:val="true"/>
          <w:bCs w:val="true"/>
          <w:rtl w:val="true"/>
        </w:rPr>
        <w:t xml:space="preserve"> </w:t>
      </w:r>
      <w:r>
        <w:rPr>
          <w:b w:val="true"/>
          <w:bCs w:val="true"/>
          <w:rtl w:val="true"/>
        </w:rPr>
        <w:t xml:space="preserve">שרועי</w:t>
      </w:r>
      <w:r>
        <w:rPr>
          <w:b w:val="true"/>
          <w:bCs w:val="true"/>
          <w:rtl w:val="true"/>
        </w:rPr>
        <w:t xml:space="preserve"> </w:t>
      </w:r>
      <w:r>
        <w:rPr>
          <w:b w:val="true"/>
          <w:bCs w:val="true"/>
          <w:rtl w:val="true"/>
        </w:rPr>
        <w:t xml:space="preserve">הצהיר</w:t>
      </w:r>
      <w:r>
        <w:rPr>
          <w:b w:val="true"/>
          <w:bCs w:val="true"/>
          <w:rtl w:val="true"/>
        </w:rPr>
        <w:t xml:space="preserve">, </w:t>
      </w:r>
      <w:r>
        <w:rPr>
          <w:b w:val="true"/>
          <w:bCs w:val="true"/>
          <w:rtl w:val="true"/>
        </w:rPr>
        <w:t xml:space="preserve">הגיש</w:t>
      </w:r>
      <w:r>
        <w:rPr>
          <w:b w:val="true"/>
          <w:bCs w:val="true"/>
          <w:rtl w:val="true"/>
        </w:rPr>
        <w:t xml:space="preserve"> </w:t>
      </w:r>
      <w:r>
        <w:rPr>
          <w:b w:val="true"/>
          <w:bCs w:val="true"/>
          <w:rtl w:val="true"/>
        </w:rPr>
        <w:t xml:space="preserve">תצהיר</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זה</w:t>
      </w:r>
      <w:r>
        <w:rPr>
          <w:b w:val="true"/>
          <w:bCs w:val="true"/>
          <w:rtl w:val="true"/>
        </w:rPr>
        <w:t xml:space="preserve"> </w:t>
      </w:r>
      <w:bookmarkStart w:name="_ETM_Q_965289" w:id="18"/>
      <w:bookmarkEnd w:id="18"/>
      <w:r>
        <w:rPr>
          <w:b w:val="true"/>
          <w:bCs w:val="true"/>
          <w:rtl w:val="true"/>
        </w:rPr>
        <w:t xml:space="preserve">שהיו</w:t>
      </w:r>
      <w:r>
        <w:rPr>
          <w:b w:val="true"/>
          <w:bCs w:val="true"/>
          <w:rtl w:val="true"/>
        </w:rPr>
        <w:t xml:space="preserve"> </w:t>
      </w:r>
      <w:r>
        <w:rPr>
          <w:b w:val="true"/>
          <w:bCs w:val="true"/>
          <w:rtl w:val="true"/>
        </w:rPr>
        <w:t xml:space="preserve">כמה</w:t>
      </w:r>
      <w:r>
        <w:rPr>
          <w:b w:val="true"/>
          <w:bCs w:val="true"/>
          <w:rtl w:val="true"/>
        </w:rPr>
        <w:t xml:space="preserve"> </w:t>
      </w:r>
      <w:r>
        <w:rPr>
          <w:b w:val="true"/>
          <w:bCs w:val="true"/>
          <w:rtl w:val="true"/>
        </w:rPr>
        <w:t xml:space="preserve">מקרים</w:t>
      </w:r>
      <w:r>
        <w:rPr>
          <w:b w:val="true"/>
          <w:bCs w:val="true"/>
          <w:rtl w:val="true"/>
        </w:rPr>
        <w:t xml:space="preserve"> </w:t>
      </w:r>
      <w:r>
        <w:rPr>
          <w:b w:val="true"/>
          <w:bCs w:val="true"/>
          <w:rtl w:val="true"/>
        </w:rPr>
        <w:t xml:space="preserve">שהדיירים</w:t>
      </w:r>
      <w:r>
        <w:rPr>
          <w:b w:val="true"/>
          <w:bCs w:val="true"/>
          <w:rtl w:val="true"/>
        </w:rPr>
        <w:t xml:space="preserve"> </w:t>
      </w:r>
      <w:r>
        <w:rPr>
          <w:b w:val="true"/>
          <w:bCs w:val="true"/>
          <w:rtl w:val="true"/>
        </w:rPr>
        <w:t xml:space="preserve">באמת</w:t>
      </w:r>
      <w:r>
        <w:rPr>
          <w:b w:val="true"/>
          <w:bCs w:val="true"/>
          <w:rtl w:val="true"/>
        </w:rPr>
        <w:t xml:space="preserve"> </w:t>
      </w:r>
      <w:r>
        <w:rPr>
          <w:b w:val="true"/>
          <w:bCs w:val="true"/>
          <w:rtl w:val="true"/>
        </w:rPr>
        <w:t xml:space="preserve">היו</w:t>
      </w:r>
      <w:r>
        <w:rPr>
          <w:b w:val="true"/>
          <w:bCs w:val="true"/>
          <w:rtl w:val="true"/>
        </w:rPr>
        <w:t xml:space="preserve"> </w:t>
      </w:r>
      <w:r>
        <w:rPr>
          <w:b w:val="true"/>
          <w:bCs w:val="true"/>
          <w:rtl w:val="true"/>
        </w:rPr>
        <w:t xml:space="preserve">לחוצים</w:t>
      </w:r>
      <w:r>
        <w:rPr>
          <w:b w:val="true"/>
          <w:bCs w:val="true"/>
          <w:rtl w:val="true"/>
        </w:rPr>
        <w:t xml:space="preserve"> </w:t>
      </w:r>
      <w:r>
        <w:rPr>
          <w:b w:val="true"/>
          <w:bCs w:val="true"/>
          <w:rtl w:val="true"/>
        </w:rPr>
        <w:t xml:space="preserve">והוא</w:t>
      </w:r>
      <w:r>
        <w:rPr>
          <w:b w:val="true"/>
          <w:bCs w:val="true"/>
          <w:rtl w:val="true"/>
        </w:rPr>
        <w:t xml:space="preserve"> </w:t>
      </w:r>
      <w:r>
        <w:rPr>
          <w:b w:val="true"/>
          <w:bCs w:val="true"/>
          <w:rtl w:val="true"/>
        </w:rPr>
        <w:t xml:space="preserve">זה</w:t>
      </w:r>
      <w:r>
        <w:rPr>
          <w:b w:val="true"/>
          <w:bCs w:val="true"/>
          <w:rtl w:val="true"/>
        </w:rPr>
        <w:t xml:space="preserve"> </w:t>
      </w:r>
      <w:r>
        <w:rPr>
          <w:b w:val="true"/>
          <w:bCs w:val="true"/>
          <w:rtl w:val="true"/>
        </w:rPr>
        <w:t xml:space="preserve">שהגיע</w:t>
      </w:r>
      <w:r>
        <w:rPr>
          <w:b w:val="true"/>
          <w:bCs w:val="true"/>
          <w:rtl w:val="true"/>
        </w:rPr>
        <w:t xml:space="preserve"> </w:t>
      </w:r>
      <w:bookmarkStart w:name="_ETM_Q_967766" w:id="19"/>
      <w:bookmarkEnd w:id="19"/>
      <w:r>
        <w:rPr>
          <w:b w:val="true"/>
          <w:bCs w:val="true"/>
          <w:rtl w:val="true"/>
        </w:rPr>
        <w:t xml:space="preserve">לפתוח</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המקלט</w:t>
      </w:r>
      <w:r>
        <w:rPr>
          <w:b w:val="true"/>
          <w:bCs w:val="true"/>
          <w:rtl w:val="true"/>
        </w:rPr>
        <w:t xml:space="preserve"> </w:t>
      </w:r>
      <w:r>
        <w:rPr>
          <w:b w:val="true"/>
          <w:bCs w:val="true"/>
          <w:rtl w:val="true"/>
        </w:rPr>
        <w:t xml:space="preserve">בשעות</w:t>
      </w:r>
      <w:r>
        <w:rPr>
          <w:b w:val="true"/>
          <w:bCs w:val="true"/>
          <w:rtl w:val="true"/>
        </w:rPr>
        <w:t xml:space="preserve"> </w:t>
      </w:r>
      <w:r>
        <w:rPr>
          <w:b w:val="true"/>
          <w:bCs w:val="true"/>
          <w:rtl w:val="true"/>
        </w:rPr>
        <w:t xml:space="preserve">הערב</w:t>
      </w:r>
      <w:r>
        <w:rPr>
          <w:b w:val="true"/>
          <w:bCs w:val="true"/>
          <w:rtl w:val="true"/>
        </w:rPr>
        <w:t xml:space="preserve">,</w:t>
      </w:r>
      <w:bookmarkStart w:name="_ETM_Q_971608" w:id="20"/>
      <w:bookmarkEnd w:id="20"/>
      <w:r>
        <w:rPr>
          <w:b w:val="true"/>
          <w:bCs w:val="true"/>
          <w:rtl w:val="true"/>
        </w:rPr>
        <w:t xml:space="preserve">ת</w:t>
      </w:r>
      <w:r>
        <w:rPr>
          <w:b w:val="true"/>
          <w:bCs w:val="true"/>
          <w:rtl w:val="true"/>
        </w:rPr>
        <w:t xml:space="preserve">:</w:t>
      </w:r>
      <w:r>
        <w:rPr>
          <w:b w:val="true"/>
          <w:bCs w:val="true"/>
          <w:rtl w:val="true"/>
        </w:rPr>
        <w:t xml:space="preserve">אני</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יודעת</w:t>
      </w:r>
      <w:r>
        <w:rPr>
          <w:b w:val="true"/>
          <w:bCs w:val="true"/>
          <w:rtl w:val="true"/>
        </w:rPr>
        <w:t xml:space="preserve"> </w:t>
      </w:r>
      <w:r>
        <w:rPr>
          <w:b w:val="true"/>
          <w:bCs w:val="true"/>
          <w:rtl w:val="true"/>
        </w:rPr>
        <w:t xml:space="preserve">אני</w:t>
      </w:r>
      <w:r>
        <w:rPr>
          <w:b w:val="true"/>
          <w:bCs w:val="true"/>
          <w:rtl w:val="true"/>
        </w:rPr>
        <w:t xml:space="preserve"> </w:t>
      </w:r>
      <w:r>
        <w:rPr>
          <w:b w:val="true"/>
          <w:bCs w:val="true"/>
          <w:rtl w:val="true"/>
        </w:rPr>
        <w:t xml:space="preserve">לא</w:t>
      </w:r>
      <w:r>
        <w:rPr>
          <w:b w:val="true"/>
          <w:bCs w:val="true"/>
          <w:rtl w:val="true"/>
        </w:rPr>
        <w:t xml:space="preserve"> </w:t>
      </w:r>
      <w:bookmarkStart w:name="_ETM_Q_971388" w:id="21"/>
      <w:bookmarkEnd w:id="21"/>
      <w:r>
        <w:rPr>
          <w:b w:val="true"/>
          <w:bCs w:val="true"/>
          <w:rtl w:val="true"/>
        </w:rPr>
        <w:t xml:space="preserve">אחראית</w:t>
      </w:r>
      <w:r>
        <w:rPr>
          <w:b w:val="true"/>
          <w:bCs w:val="true"/>
          <w:rtl w:val="true"/>
        </w:rPr>
        <w:t xml:space="preserve"> </w:t>
      </w:r>
      <w:r>
        <w:rPr>
          <w:b w:val="true"/>
          <w:bCs w:val="true"/>
          <w:rtl w:val="true"/>
        </w:rPr>
        <w:t xml:space="preserve">עליו</w:t>
      </w:r>
      <w:r>
        <w:rPr>
          <w:b w:val="true"/>
          <w:bCs w:val="true"/>
          <w:rtl w:val="true"/>
        </w:rPr>
        <w:t xml:space="preserve">,</w:t>
      </w:r>
      <w:bookmarkStart w:name="_ETM_Q_972041" w:id="22"/>
      <w:bookmarkEnd w:id="22"/>
      <w:r>
        <w:rPr>
          <w:b w:val="true"/>
          <w:bCs w:val="true"/>
          <w:rtl w:val="true"/>
        </w:rPr>
        <w:t xml:space="preserve">ש</w:t>
      </w:r>
      <w:r>
        <w:rPr>
          <w:b w:val="true"/>
          <w:bCs w:val="true"/>
          <w:rtl w:val="true"/>
        </w:rPr>
        <w:t xml:space="preserve">:</w:t>
      </w:r>
      <w:r>
        <w:rPr>
          <w:b w:val="true"/>
          <w:bCs w:val="true"/>
          <w:rtl w:val="true"/>
        </w:rPr>
        <w:t xml:space="preserve">את</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יודעת</w:t>
      </w:r>
      <w:r>
        <w:rPr>
          <w:b w:val="true"/>
          <w:bCs w:val="true"/>
          <w:rtl w:val="true"/>
        </w:rPr>
        <w:t xml:space="preserve">,</w:t>
      </w:r>
      <w:bookmarkStart w:name="_ETM_Q_973504" w:id="23"/>
      <w:bookmarkEnd w:id="23"/>
      <w:r>
        <w:rPr>
          <w:b w:val="true"/>
          <w:bCs w:val="true"/>
          <w:rtl w:val="true"/>
        </w:rPr>
        <w:t xml:space="preserve">ת</w:t>
      </w:r>
      <w:r>
        <w:rPr>
          <w:b w:val="true"/>
          <w:bCs w:val="true"/>
          <w:rtl w:val="true"/>
        </w:rPr>
        <w:t xml:space="preserve">:</w:t>
      </w:r>
      <w:r>
        <w:rPr>
          <w:b w:val="true"/>
          <w:bCs w:val="true"/>
          <w:rtl w:val="true"/>
        </w:rPr>
        <w:t xml:space="preserve">אולי</w:t>
      </w:r>
      <w:r>
        <w:rPr>
          <w:b w:val="true"/>
          <w:bCs w:val="true"/>
          <w:rtl w:val="true"/>
        </w:rPr>
        <w:t xml:space="preserve">,</w:t>
      </w:r>
      <w:bookmarkStart w:name="_ETM_Q_974374" w:id="24"/>
      <w:bookmarkEnd w:id="24"/>
      <w:r>
        <w:rPr>
          <w:b w:val="true"/>
          <w:bCs w:val="true"/>
          <w:rtl w:val="true"/>
        </w:rPr>
        <w:t xml:space="preserve">ש</w:t>
      </w:r>
      <w:r>
        <w:rPr>
          <w:b w:val="true"/>
          <w:bCs w:val="true"/>
          <w:rtl w:val="true"/>
        </w:rPr>
        <w:t xml:space="preserve">:</w:t>
      </w:r>
      <w:r>
        <w:rPr>
          <w:b w:val="true"/>
          <w:bCs w:val="true"/>
          <w:rtl w:val="true"/>
        </w:rPr>
        <w:t xml:space="preserve">אבל</w:t>
      </w:r>
      <w:r>
        <w:rPr>
          <w:b w:val="true"/>
          <w:bCs w:val="true"/>
          <w:rtl w:val="true"/>
        </w:rPr>
        <w:t xml:space="preserve"> </w:t>
      </w:r>
      <w:r>
        <w:rPr>
          <w:b w:val="true"/>
          <w:bCs w:val="true"/>
          <w:rtl w:val="true"/>
        </w:rPr>
        <w:t xml:space="preserve">יכול</w:t>
      </w:r>
      <w:r>
        <w:rPr>
          <w:b w:val="true"/>
          <w:bCs w:val="true"/>
          <w:rtl w:val="true"/>
        </w:rPr>
        <w:t xml:space="preserve"> </w:t>
      </w:r>
      <w:r>
        <w:rPr>
          <w:b w:val="true"/>
          <w:bCs w:val="true"/>
          <w:rtl w:val="true"/>
        </w:rPr>
        <w:t xml:space="preserve">להיות</w:t>
      </w:r>
      <w:r>
        <w:rPr>
          <w:b w:val="true"/>
          <w:bCs w:val="true"/>
          <w:rtl w:val="true"/>
        </w:rPr>
        <w:t xml:space="preserve"> </w:t>
      </w:r>
      <w:r>
        <w:rPr>
          <w:b w:val="true"/>
          <w:bCs w:val="true"/>
          <w:rtl w:val="true"/>
        </w:rPr>
        <w:t xml:space="preserve">שזה</w:t>
      </w:r>
      <w:r>
        <w:rPr>
          <w:b w:val="true"/>
          <w:bCs w:val="true"/>
          <w:rtl w:val="true"/>
        </w:rPr>
        <w:t xml:space="preserve"> </w:t>
      </w:r>
      <w:r>
        <w:rPr>
          <w:b w:val="true"/>
          <w:bCs w:val="true"/>
          <w:rtl w:val="true"/>
        </w:rPr>
        <w:t xml:space="preserve">קרה</w:t>
      </w:r>
      <w:r>
        <w:rPr>
          <w:b w:val="true"/>
          <w:bCs w:val="true"/>
          <w:rtl w:val="true"/>
        </w:rPr>
        <w:t xml:space="preserve">,</w:t>
      </w:r>
      <w:bookmarkStart w:name="_ETM_Q_974366" w:id="25"/>
      <w:bookmarkEnd w:id="25"/>
      <w:r>
        <w:rPr>
          <w:b w:val="true"/>
          <w:bCs w:val="true"/>
          <w:rtl w:val="true"/>
        </w:rPr>
        <w:t xml:space="preserve">ת</w:t>
      </w:r>
      <w:r>
        <w:rPr>
          <w:b w:val="true"/>
          <w:bCs w:val="true"/>
          <w:rtl w:val="true"/>
        </w:rPr>
        <w:t xml:space="preserve">:</w:t>
      </w:r>
      <w:r>
        <w:rPr>
          <w:b w:val="true"/>
          <w:bCs w:val="true"/>
          <w:rtl w:val="true"/>
        </w:rPr>
        <w:t xml:space="preserve">אין</w:t>
      </w:r>
      <w:r>
        <w:rPr>
          <w:b w:val="true"/>
          <w:bCs w:val="true"/>
          <w:rtl w:val="true"/>
        </w:rPr>
        <w:t xml:space="preserve"> </w:t>
      </w:r>
      <w:r>
        <w:rPr>
          <w:b w:val="true"/>
          <w:bCs w:val="true"/>
          <w:rtl w:val="true"/>
        </w:rPr>
        <w:t xml:space="preserve">לי</w:t>
      </w:r>
      <w:r>
        <w:rPr>
          <w:b w:val="true"/>
          <w:bCs w:val="true"/>
          <w:rtl w:val="true"/>
        </w:rPr>
        <w:t xml:space="preserve"> </w:t>
      </w:r>
      <w:r>
        <w:rPr>
          <w:b w:val="true"/>
          <w:bCs w:val="true"/>
          <w:rtl w:val="true"/>
        </w:rPr>
        <w:t xml:space="preserve">מושג</w:t>
      </w:r>
      <w:r>
        <w:rPr>
          <w:b w:val="true"/>
          <w:bCs w:val="true"/>
          <w:rtl w:val="true"/>
        </w:rPr>
        <w:t xml:space="preserve">,</w:t>
      </w:r>
      <w:bookmarkStart w:name="_ETM_Q_976179" w:id="26"/>
      <w:bookmarkEnd w:id="26"/>
      <w:r>
        <w:rPr>
          <w:b w:val="true"/>
          <w:bCs w:val="true"/>
          <w:rtl w:val="true"/>
        </w:rPr>
        <w:t xml:space="preserve">ש</w:t>
      </w:r>
      <w:r>
        <w:rPr>
          <w:b w:val="true"/>
          <w:bCs w:val="true"/>
          <w:rtl w:val="true"/>
        </w:rPr>
        <w:t xml:space="preserve">:</w:t>
      </w:r>
      <w:r>
        <w:rPr>
          <w:b w:val="true"/>
          <w:bCs w:val="true"/>
          <w:rtl w:val="true"/>
        </w:rPr>
        <w:t xml:space="preserve">היו</w:t>
      </w:r>
      <w:bookmarkStart w:name="_ETM_Q_975875" w:id="27"/>
      <w:bookmarkEnd w:id="27"/>
      <w:r>
        <w:rPr>
          <w:b w:val="true"/>
          <w:bCs w:val="true"/>
          <w:rtl w:val="true"/>
        </w:rPr>
        <w:t xml:space="preserve"> </w:t>
      </w:r>
      <w:r>
        <w:rPr>
          <w:b w:val="true"/>
          <w:bCs w:val="true"/>
          <w:rtl w:val="true"/>
        </w:rPr>
        <w:t xml:space="preserve">מדי</w:t>
      </w:r>
      <w:r>
        <w:rPr>
          <w:b w:val="true"/>
          <w:bCs w:val="true"/>
          <w:rtl w:val="true"/>
        </w:rPr>
        <w:t xml:space="preserve"> </w:t>
      </w:r>
      <w:r>
        <w:rPr>
          <w:b w:val="true"/>
          <w:bCs w:val="true"/>
          <w:rtl w:val="true"/>
        </w:rPr>
        <w:t xml:space="preserve">פעם</w:t>
      </w:r>
      <w:r>
        <w:rPr>
          <w:b w:val="true"/>
          <w:bCs w:val="true"/>
          <w:rtl w:val="true"/>
        </w:rPr>
        <w:t xml:space="preserve"> </w:t>
      </w:r>
      <w:r>
        <w:rPr>
          <w:b w:val="true"/>
          <w:bCs w:val="true"/>
          <w:rtl w:val="true"/>
        </w:rPr>
        <w:t xml:space="preserve">שרועי</w:t>
      </w:r>
      <w:r>
        <w:rPr>
          <w:b w:val="true"/>
          <w:bCs w:val="true"/>
          <w:rtl w:val="true"/>
        </w:rPr>
        <w:t xml:space="preserve"> </w:t>
      </w:r>
      <w:r>
        <w:rPr>
          <w:b w:val="true"/>
          <w:bCs w:val="true"/>
          <w:rtl w:val="true"/>
        </w:rPr>
        <w:t xml:space="preserve">קיבל</w:t>
      </w:r>
      <w:r>
        <w:rPr>
          <w:b w:val="true"/>
          <w:bCs w:val="true"/>
          <w:rtl w:val="true"/>
        </w:rPr>
        <w:t xml:space="preserve"> </w:t>
      </w:r>
      <w:r>
        <w:rPr>
          <w:b w:val="true"/>
          <w:bCs w:val="true"/>
          <w:rtl w:val="true"/>
        </w:rPr>
        <w:t xml:space="preserve">שיחות</w:t>
      </w:r>
      <w:r>
        <w:rPr>
          <w:b w:val="true"/>
          <w:bCs w:val="true"/>
          <w:rtl w:val="true"/>
        </w:rPr>
        <w:t xml:space="preserve"> </w:t>
      </w:r>
      <w:r>
        <w:rPr>
          <w:b w:val="true"/>
          <w:bCs w:val="true"/>
          <w:rtl w:val="true"/>
        </w:rPr>
        <w:t xml:space="preserve">טלפון</w:t>
      </w:r>
      <w:r>
        <w:rPr>
          <w:b w:val="true"/>
          <w:bCs w:val="true"/>
          <w:rtl w:val="true"/>
        </w:rPr>
        <w:t xml:space="preserve"> </w:t>
      </w:r>
      <w:r>
        <w:rPr>
          <w:b w:val="true"/>
          <w:bCs w:val="true"/>
          <w:rtl w:val="true"/>
        </w:rPr>
        <w:t xml:space="preserve">מלקוחות</w:t>
      </w:r>
      <w:r>
        <w:rPr>
          <w:b w:val="true"/>
          <w:bCs w:val="true"/>
          <w:rtl w:val="true"/>
        </w:rPr>
        <w:t xml:space="preserve"> </w:t>
      </w:r>
      <w:r>
        <w:rPr>
          <w:b w:val="true"/>
          <w:bCs w:val="true"/>
          <w:rtl w:val="true"/>
        </w:rPr>
        <w:t xml:space="preserve">שאת</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יודעת</w:t>
      </w:r>
      <w:r>
        <w:rPr>
          <w:b w:val="true"/>
          <w:bCs w:val="true"/>
          <w:rtl w:val="true"/>
        </w:rPr>
        <w:t xml:space="preserve"> </w:t>
      </w:r>
      <w:bookmarkStart w:name="_ETM_Q_979059" w:id="28"/>
      <w:bookmarkEnd w:id="28"/>
      <w:r>
        <w:rPr>
          <w:b w:val="true"/>
          <w:bCs w:val="true"/>
          <w:rtl w:val="true"/>
        </w:rPr>
        <w:t xml:space="preserve">עליהם</w:t>
      </w:r>
      <w:r>
        <w:rPr>
          <w:b w:val="true"/>
          <w:bCs w:val="true"/>
          <w:rtl w:val="true"/>
        </w:rPr>
        <w:t xml:space="preserve">?</w:t>
      </w:r>
      <w:bookmarkStart w:name="_ETM_Q_980686" w:id="29"/>
      <w:bookmarkEnd w:id="29"/>
      <w:r>
        <w:rPr>
          <w:b w:val="true"/>
          <w:bCs w:val="true"/>
          <w:rtl w:val="true"/>
        </w:rPr>
        <w:t xml:space="preserve">ת</w:t>
      </w:r>
      <w:r>
        <w:rPr>
          <w:b w:val="true"/>
          <w:bCs w:val="true"/>
          <w:rtl w:val="true"/>
        </w:rPr>
        <w:t xml:space="preserve">:</w:t>
      </w:r>
      <w:r>
        <w:rPr>
          <w:b w:val="true"/>
          <w:bCs w:val="true"/>
          <w:rtl w:val="true"/>
        </w:rPr>
        <w:t xml:space="preserve">ברור</w:t>
      </w:r>
      <w:r>
        <w:rPr>
          <w:b w:val="true"/>
          <w:bCs w:val="true"/>
          <w:rtl w:val="true"/>
        </w:rPr>
        <w:t xml:space="preserve">, </w:t>
      </w:r>
      <w:r>
        <w:rPr>
          <w:b w:val="true"/>
          <w:bCs w:val="true"/>
          <w:rtl w:val="true"/>
        </w:rPr>
        <w:t xml:space="preserve">אני</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הלכתי</w:t>
      </w:r>
      <w:r>
        <w:rPr>
          <w:b w:val="true"/>
          <w:bCs w:val="true"/>
          <w:rtl w:val="true"/>
        </w:rPr>
        <w:t xml:space="preserve"> </w:t>
      </w:r>
      <w:r>
        <w:rPr>
          <w:b w:val="true"/>
          <w:bCs w:val="true"/>
          <w:rtl w:val="true"/>
        </w:rPr>
        <w:t xml:space="preserve">איתו</w:t>
      </w:r>
      <w:r>
        <w:rPr>
          <w:b w:val="true"/>
          <w:bCs w:val="true"/>
          <w:rtl w:val="true"/>
        </w:rPr>
        <w:t xml:space="preserve"> </w:t>
      </w:r>
      <w:r>
        <w:rPr>
          <w:b w:val="true"/>
          <w:bCs w:val="true"/>
          <w:rtl w:val="true"/>
        </w:rPr>
        <w:t xml:space="preserve">יד</w:t>
      </w:r>
      <w:r>
        <w:rPr>
          <w:b w:val="true"/>
          <w:bCs w:val="true"/>
          <w:rtl w:val="true"/>
        </w:rPr>
        <w:t xml:space="preserve"> </w:t>
      </w:r>
      <w:bookmarkStart w:name="_ETM_Q_983708" w:id="30"/>
      <w:bookmarkEnd w:id="30"/>
      <w:r>
        <w:rPr>
          <w:b w:val="true"/>
          <w:bCs w:val="true"/>
          <w:rtl w:val="true"/>
        </w:rPr>
        <w:t xml:space="preserve">ביד</w:t>
      </w:r>
      <w:r>
        <w:rPr>
          <w:b w:val="true"/>
          <w:bCs w:val="true"/>
          <w:rtl w:val="true"/>
        </w:rPr>
        <w:t xml:space="preserve"> </w:t>
      </w:r>
      <w:r>
        <w:rPr>
          <w:b w:val="true"/>
          <w:bCs w:val="true"/>
          <w:rtl w:val="true"/>
        </w:rPr>
        <w:t xml:space="preserve">במהלך</w:t>
      </w:r>
      <w:r>
        <w:rPr>
          <w:b w:val="true"/>
          <w:bCs w:val="true"/>
          <w:rtl w:val="true"/>
        </w:rPr>
        <w:t xml:space="preserve"> </w:t>
      </w:r>
      <w:r>
        <w:rPr>
          <w:b w:val="true"/>
          <w:bCs w:val="true"/>
          <w:rtl w:val="true"/>
        </w:rPr>
        <w:t xml:space="preserve">כל</w:t>
      </w:r>
      <w:r>
        <w:rPr>
          <w:b w:val="true"/>
          <w:bCs w:val="true"/>
          <w:rtl w:val="true"/>
        </w:rPr>
        <w:t xml:space="preserve"> </w:t>
      </w:r>
      <w:r>
        <w:rPr>
          <w:b w:val="true"/>
          <w:bCs w:val="true"/>
          <w:rtl w:val="true"/>
        </w:rPr>
        <w:t xml:space="preserve">יום</w:t>
      </w:r>
      <w:r>
        <w:rPr>
          <w:b w:val="true"/>
          <w:bCs w:val="true"/>
          <w:rtl w:val="true"/>
        </w:rPr>
        <w:t xml:space="preserve"> </w:t>
      </w:r>
      <w:r>
        <w:rPr>
          <w:b w:val="true"/>
          <w:bCs w:val="true"/>
          <w:rtl w:val="true"/>
        </w:rPr>
        <w:t xml:space="preserve">העבודה</w:t>
      </w:r>
      <w:r>
        <w:rPr>
          <w:b w:val="true"/>
          <w:bCs w:val="true"/>
          <w:rtl w:val="true"/>
        </w:rPr>
        <w:t xml:space="preserve">, </w:t>
      </w:r>
      <w:bookmarkStart w:name="_ETM_Q_986668" w:id="31"/>
      <w:bookmarkEnd w:id="31"/>
      <w:r>
        <w:rPr>
          <w:b w:val="true"/>
          <w:bCs w:val="true"/>
          <w:rtl w:val="true"/>
        </w:rPr>
        <w:t xml:space="preserve">ש</w:t>
      </w:r>
      <w:r>
        <w:rPr>
          <w:b w:val="true"/>
          <w:bCs w:val="true"/>
          <w:rtl w:val="true"/>
        </w:rPr>
        <w:t xml:space="preserve">:</w:t>
      </w:r>
      <w:r>
        <w:rPr>
          <w:b w:val="true"/>
          <w:bCs w:val="true"/>
          <w:rtl w:val="true"/>
        </w:rPr>
        <w:t xml:space="preserve">אז</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יודעת</w:t>
      </w:r>
      <w:r>
        <w:rPr>
          <w:b w:val="true"/>
          <w:bCs w:val="true"/>
          <w:rtl w:val="true"/>
        </w:rPr>
        <w:t xml:space="preserve"> </w:t>
      </w:r>
      <w:bookmarkStart w:name="_ETM_Q_986899" w:id="32"/>
      <w:bookmarkEnd w:id="32"/>
      <w:r>
        <w:rPr>
          <w:b w:val="true"/>
          <w:bCs w:val="true"/>
          <w:rtl w:val="true"/>
        </w:rPr>
        <w:t xml:space="preserve">מידיעה</w:t>
      </w:r>
      <w:r>
        <w:rPr>
          <w:b w:val="true"/>
          <w:bCs w:val="true"/>
          <w:rtl w:val="true"/>
        </w:rPr>
        <w:t xml:space="preserve"> </w:t>
      </w:r>
      <w:r>
        <w:rPr>
          <w:b w:val="true"/>
          <w:bCs w:val="true"/>
          <w:rtl w:val="true"/>
        </w:rPr>
        <w:t xml:space="preserve">אישית</w:t>
      </w:r>
      <w:r>
        <w:rPr>
          <w:b w:val="true"/>
          <w:bCs w:val="true"/>
          <w:rtl w:val="true"/>
        </w:rPr>
        <w:t xml:space="preserve"> </w:t>
      </w:r>
      <w:r>
        <w:rPr>
          <w:b w:val="true"/>
          <w:bCs w:val="true"/>
          <w:rtl w:val="true"/>
        </w:rPr>
        <w:t xml:space="preserve">איפה</w:t>
      </w:r>
      <w:r>
        <w:rPr>
          <w:b w:val="true"/>
          <w:bCs w:val="true"/>
          <w:rtl w:val="true"/>
        </w:rPr>
        <w:t xml:space="preserve"> </w:t>
      </w:r>
      <w:r>
        <w:rPr>
          <w:b w:val="true"/>
          <w:bCs w:val="true"/>
          <w:rtl w:val="true"/>
        </w:rPr>
        <w:t xml:space="preserve">הוא</w:t>
      </w:r>
      <w:r>
        <w:rPr>
          <w:b w:val="true"/>
          <w:bCs w:val="true"/>
          <w:rtl w:val="true"/>
        </w:rPr>
        <w:t xml:space="preserve"> </w:t>
      </w:r>
      <w:r>
        <w:rPr>
          <w:b w:val="true"/>
          <w:bCs w:val="true"/>
          <w:rtl w:val="true"/>
        </w:rPr>
        <w:t xml:space="preserve">היה</w:t>
      </w:r>
      <w:r>
        <w:rPr>
          <w:b w:val="true"/>
          <w:bCs w:val="true"/>
          <w:rtl w:val="true"/>
        </w:rPr>
        <w:t xml:space="preserve"> </w:t>
      </w:r>
      <w:r>
        <w:rPr>
          <w:b w:val="true"/>
          <w:bCs w:val="true"/>
          <w:rtl w:val="true"/>
        </w:rPr>
        <w:t xml:space="preserve">בכל</w:t>
      </w:r>
      <w:r>
        <w:rPr>
          <w:b w:val="true"/>
          <w:bCs w:val="true"/>
          <w:rtl w:val="true"/>
        </w:rPr>
        <w:t xml:space="preserve"> </w:t>
      </w:r>
      <w:r>
        <w:rPr>
          <w:b w:val="true"/>
          <w:bCs w:val="true"/>
          <w:rtl w:val="true"/>
        </w:rPr>
        <w:t xml:space="preserve">רגע</w:t>
      </w:r>
      <w:r>
        <w:rPr>
          <w:b w:val="true"/>
          <w:bCs w:val="true"/>
          <w:rtl w:val="true"/>
        </w:rPr>
        <w:t xml:space="preserve"> </w:t>
      </w:r>
      <w:r>
        <w:rPr>
          <w:b w:val="true"/>
          <w:bCs w:val="true"/>
          <w:rtl w:val="true"/>
        </w:rPr>
        <w:t xml:space="preserve">נתון</w:t>
      </w:r>
      <w:r>
        <w:rPr>
          <w:b w:val="true"/>
          <w:bCs w:val="true"/>
          <w:rtl w:val="true"/>
        </w:rPr>
        <w:t xml:space="preserve"> </w:t>
      </w:r>
      <w:r>
        <w:rPr>
          <w:b w:val="true"/>
          <w:bCs w:val="true"/>
          <w:rtl w:val="true"/>
        </w:rPr>
        <w:t xml:space="preserve">איפה</w:t>
      </w:r>
      <w:r>
        <w:rPr>
          <w:b w:val="true"/>
          <w:bCs w:val="true"/>
          <w:rtl w:val="true"/>
        </w:rPr>
        <w:t xml:space="preserve"> </w:t>
      </w:r>
      <w:r>
        <w:rPr>
          <w:b w:val="true"/>
          <w:bCs w:val="true"/>
          <w:rtl w:val="true"/>
        </w:rPr>
        <w:t xml:space="preserve">הוא</w:t>
      </w:r>
      <w:r>
        <w:rPr>
          <w:b w:val="true"/>
          <w:bCs w:val="true"/>
          <w:rtl w:val="true"/>
        </w:rPr>
        <w:t xml:space="preserve"> </w:t>
      </w:r>
      <w:bookmarkStart w:name="_ETM_Q_990253" w:id="33"/>
      <w:bookmarkEnd w:id="33"/>
      <w:r>
        <w:rPr>
          <w:b w:val="true"/>
          <w:bCs w:val="true"/>
          <w:rtl w:val="true"/>
        </w:rPr>
        <w:t xml:space="preserve">הסתובב</w:t>
      </w:r>
      <w:r>
        <w:rPr>
          <w:b w:val="true"/>
          <w:bCs w:val="true"/>
          <w:rtl w:val="true"/>
        </w:rPr>
        <w:t xml:space="preserve">,</w:t>
      </w:r>
      <w:bookmarkStart w:name="_ETM_Q_991206" w:id="34"/>
      <w:bookmarkEnd w:id="34"/>
      <w:r>
        <w:rPr>
          <w:b w:val="true"/>
          <w:bCs w:val="true"/>
          <w:rtl w:val="true"/>
        </w:rPr>
        <w:t xml:space="preserve">ת</w:t>
      </w:r>
      <w:r>
        <w:rPr>
          <w:b w:val="true"/>
          <w:bCs w:val="true"/>
          <w:rtl w:val="true"/>
        </w:rPr>
        <w:t xml:space="preserve">:</w:t>
      </w:r>
      <w:r>
        <w:rPr>
          <w:b w:val="true"/>
          <w:bCs w:val="true"/>
          <w:rtl w:val="true"/>
        </w:rPr>
        <w:t xml:space="preserve">אין</w:t>
      </w:r>
      <w:r>
        <w:rPr>
          <w:b w:val="true"/>
          <w:bCs w:val="true"/>
          <w:rtl w:val="true"/>
        </w:rPr>
        <w:t xml:space="preserve"> </w:t>
      </w:r>
      <w:r>
        <w:rPr>
          <w:b w:val="true"/>
          <w:bCs w:val="true"/>
          <w:rtl w:val="true"/>
        </w:rPr>
        <w:t xml:space="preserve">לי</w:t>
      </w:r>
      <w:r>
        <w:rPr>
          <w:b w:val="true"/>
          <w:bCs w:val="true"/>
          <w:rtl w:val="true"/>
        </w:rPr>
        <w:t xml:space="preserve"> </w:t>
      </w:r>
      <w:r>
        <w:rPr>
          <w:b w:val="true"/>
          <w:bCs w:val="true"/>
          <w:rtl w:val="true"/>
        </w:rPr>
        <w:t xml:space="preserve">מושג</w:t>
      </w:r>
      <w:r>
        <w:rPr>
          <w:b w:val="true"/>
          <w:bCs w:val="true"/>
          <w:rtl w:val="true"/>
        </w:rPr>
        <w:t xml:space="preserve">" </w:t>
      </w:r>
      <w:r>
        <w:rPr>
          <w:rtl w:val="true"/>
          <w:sz w:val="28"/>
          <w:szCs w:val="28"/>
        </w:rPr>
        <w:t xml:space="preserve">(עמוד 155 שורות 17- 29).</w:t>
      </w:r>
      <w:r>
        <w:rPr>
          <w:rtl w:val="true"/>
          <w:sz w:val="28"/>
          <w:szCs w:val="28"/>
        </w:rPr>
        <w:t xml:space="preserve">לאור האמור, אין בעדותה של גב' צוברי כדי לתמוך או לבסס את הטענה לפיה התובע לא התייצב לעבודתו הסדירה באופן מלא, כפי שנדרש ממנו.</w:t>
      </w:r>
      <w:r>
        <w:rPr>
          <w:rtl w:val="true"/>
          <w:sz w:val="28"/>
          <w:szCs w:val="28"/>
        </w:rPr>
        <w:t xml:space="preserve"> </w:t>
      </w:r>
    </w:p>
    <w:p>
      <w:pPr>
        <w:bidi w:val="true"/>
        <w:numPr>
          <w:ilvl w:val="0"/>
          <w:numId w:val="1"/>
        </w:numPr>
      </w:pPr>
      <w:r>
        <w:rPr>
          <w:rtl w:val="true"/>
          <w:sz w:val="28"/>
          <w:szCs w:val="28"/>
        </w:rPr>
        <w:t xml:space="preserve">במסגרת עדותה של גב' ברוק, העידה כי על אב הבית להיות זמין גם בשעות הערב לקריאות:</w:t>
      </w:r>
      <w:r>
        <w:rPr>
          <w:b w:val="true"/>
          <w:bCs w:val="true"/>
          <w:rtl w:val="true"/>
        </w:rPr>
        <w:t xml:space="preserve">"</w:t>
      </w:r>
      <w:r>
        <w:rPr>
          <w:b w:val="true"/>
          <w:bCs w:val="true"/>
          <w:rtl w:val="true"/>
        </w:rPr>
        <w:t xml:space="preserve">ת</w:t>
      </w:r>
      <w:r>
        <w:rPr>
          <w:b w:val="true"/>
          <w:bCs w:val="true"/>
          <w:rtl w:val="true"/>
        </w:rPr>
        <w:t xml:space="preserve">:</w:t>
      </w:r>
      <w:r>
        <w:rPr>
          <w:b w:val="true"/>
          <w:bCs w:val="true"/>
          <w:rtl w:val="true"/>
        </w:rPr>
        <w:t xml:space="preserve">בשעות</w:t>
      </w:r>
      <w:r>
        <w:rPr>
          <w:b w:val="true"/>
          <w:bCs w:val="true"/>
          <w:rtl w:val="true"/>
        </w:rPr>
        <w:t xml:space="preserve"> </w:t>
      </w:r>
      <w:r>
        <w:rPr>
          <w:b w:val="true"/>
          <w:bCs w:val="true"/>
          <w:rtl w:val="true"/>
        </w:rPr>
        <w:t xml:space="preserve">הערב</w:t>
      </w:r>
      <w:r>
        <w:rPr>
          <w:b w:val="true"/>
          <w:bCs w:val="true"/>
          <w:rtl w:val="true"/>
        </w:rPr>
        <w:t xml:space="preserve"> </w:t>
      </w:r>
      <w:r>
        <w:rPr>
          <w:b w:val="true"/>
          <w:bCs w:val="true"/>
          <w:rtl w:val="true"/>
        </w:rPr>
        <w:t xml:space="preserve">הם</w:t>
      </w:r>
      <w:r>
        <w:rPr>
          <w:b w:val="true"/>
          <w:bCs w:val="true"/>
          <w:rtl w:val="true"/>
        </w:rPr>
        <w:t xml:space="preserve"> </w:t>
      </w:r>
      <w:r>
        <w:rPr>
          <w:b w:val="true"/>
          <w:bCs w:val="true"/>
          <w:rtl w:val="true"/>
        </w:rPr>
        <w:t xml:space="preserve">מזעיקים</w:t>
      </w:r>
      <w:r>
        <w:rPr>
          <w:b w:val="true"/>
          <w:bCs w:val="true"/>
          <w:rtl w:val="true"/>
        </w:rPr>
        <w:t xml:space="preserve"> </w:t>
      </w:r>
      <w:r>
        <w:rPr>
          <w:b w:val="true"/>
          <w:bCs w:val="true"/>
          <w:rtl w:val="true"/>
        </w:rPr>
        <w:t xml:space="preserve">או</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אב</w:t>
      </w:r>
      <w:r>
        <w:rPr>
          <w:b w:val="true"/>
          <w:bCs w:val="true"/>
          <w:rtl w:val="true"/>
        </w:rPr>
        <w:t xml:space="preserve"> </w:t>
      </w:r>
      <w:r>
        <w:rPr>
          <w:b w:val="true"/>
          <w:bCs w:val="true"/>
          <w:rtl w:val="true"/>
        </w:rPr>
        <w:t xml:space="preserve">הבית</w:t>
      </w:r>
      <w:r>
        <w:rPr>
          <w:b w:val="true"/>
          <w:bCs w:val="true"/>
          <w:rtl w:val="true"/>
        </w:rPr>
        <w:t xml:space="preserve">, </w:t>
      </w:r>
      <w:r>
        <w:rPr>
          <w:b w:val="true"/>
          <w:bCs w:val="true"/>
          <w:rtl w:val="true"/>
        </w:rPr>
        <w:t xml:space="preserve">או</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יוסי</w:t>
      </w:r>
      <w:r>
        <w:rPr>
          <w:b w:val="true"/>
          <w:bCs w:val="true"/>
          <w:rtl w:val="true"/>
        </w:rPr>
        <w:t xml:space="preserve">, </w:t>
      </w:r>
      <w:r>
        <w:rPr>
          <w:b w:val="true"/>
          <w:bCs w:val="true"/>
          <w:rtl w:val="true"/>
        </w:rPr>
        <w:t xml:space="preserve">כעיקרון</w:t>
      </w:r>
      <w:r>
        <w:rPr>
          <w:b w:val="true"/>
          <w:bCs w:val="true"/>
          <w:rtl w:val="true"/>
        </w:rPr>
        <w:t xml:space="preserve"> </w:t>
      </w:r>
      <w:r>
        <w:rPr>
          <w:b w:val="true"/>
          <w:bCs w:val="true"/>
          <w:rtl w:val="true"/>
        </w:rPr>
        <w:t xml:space="preserve">אב</w:t>
      </w:r>
      <w:r>
        <w:rPr>
          <w:b w:val="true"/>
          <w:bCs w:val="true"/>
          <w:rtl w:val="true"/>
        </w:rPr>
        <w:t xml:space="preserve"> </w:t>
      </w:r>
      <w:r>
        <w:rPr>
          <w:b w:val="true"/>
          <w:bCs w:val="true"/>
          <w:rtl w:val="true"/>
        </w:rPr>
        <w:t xml:space="preserve">הבית</w:t>
      </w:r>
      <w:r>
        <w:rPr>
          <w:b w:val="true"/>
          <w:bCs w:val="true"/>
          <w:rtl w:val="true"/>
        </w:rPr>
        <w:t xml:space="preserve"> </w:t>
      </w:r>
      <w:r>
        <w:rPr>
          <w:b w:val="true"/>
          <w:bCs w:val="true"/>
          <w:rtl w:val="true"/>
        </w:rPr>
        <w:t xml:space="preserve">אמור</w:t>
      </w:r>
      <w:r>
        <w:rPr>
          <w:b w:val="true"/>
          <w:bCs w:val="true"/>
          <w:rtl w:val="true"/>
        </w:rPr>
        <w:t xml:space="preserve"> </w:t>
      </w:r>
      <w:r>
        <w:rPr>
          <w:b w:val="true"/>
          <w:bCs w:val="true"/>
          <w:rtl w:val="true"/>
        </w:rPr>
        <w:t xml:space="preserve">ללכת</w:t>
      </w:r>
      <w:r>
        <w:rPr>
          <w:b w:val="true"/>
          <w:bCs w:val="true"/>
          <w:rtl w:val="true"/>
        </w:rPr>
        <w:t xml:space="preserve"> </w:t>
      </w:r>
      <w:r>
        <w:rPr>
          <w:b w:val="true"/>
          <w:bCs w:val="true"/>
          <w:rtl w:val="true"/>
        </w:rPr>
        <w:t xml:space="preserve">לתת</w:t>
      </w:r>
      <w:r>
        <w:rPr>
          <w:b w:val="true"/>
          <w:bCs w:val="true"/>
          <w:rtl w:val="true"/>
        </w:rPr>
        <w:t xml:space="preserve"> </w:t>
      </w:r>
      <w:r>
        <w:rPr>
          <w:b w:val="true"/>
          <w:bCs w:val="true"/>
          <w:rtl w:val="true"/>
        </w:rPr>
        <w:t xml:space="preserve">שירותים</w:t>
      </w:r>
      <w:r>
        <w:rPr>
          <w:b w:val="true"/>
          <w:bCs w:val="true"/>
          <w:rtl w:val="true"/>
        </w:rPr>
        <w:t xml:space="preserve"> </w:t>
      </w:r>
      <w:r>
        <w:rPr>
          <w:b w:val="true"/>
          <w:bCs w:val="true"/>
          <w:rtl w:val="true"/>
        </w:rPr>
        <w:t xml:space="preserve">ואם</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יוסי</w:t>
      </w:r>
      <w:r>
        <w:rPr>
          <w:b w:val="true"/>
          <w:bCs w:val="true"/>
          <w:rtl w:val="true"/>
        </w:rPr>
        <w:t xml:space="preserve"> </w:t>
      </w:r>
      <w:r>
        <w:rPr>
          <w:b w:val="true"/>
          <w:bCs w:val="true"/>
          <w:rtl w:val="true"/>
        </w:rPr>
        <w:t xml:space="preserve">מגבה</w:t>
      </w:r>
      <w:r>
        <w:rPr>
          <w:b w:val="true"/>
          <w:bCs w:val="true"/>
          <w:rtl w:val="true"/>
        </w:rPr>
        <w:t xml:space="preserve"> </w:t>
      </w:r>
      <w:r>
        <w:rPr>
          <w:b w:val="true"/>
          <w:bCs w:val="true"/>
          <w:rtl w:val="true"/>
        </w:rPr>
        <w:t xml:space="preserve">אותו</w:t>
      </w:r>
      <w:r>
        <w:rPr>
          <w:b w:val="true"/>
          <w:bCs w:val="true"/>
          <w:rtl w:val="true"/>
        </w:rPr>
        <w:t xml:space="preserve">" (</w:t>
      </w:r>
      <w:r>
        <w:rPr>
          <w:rtl w:val="true"/>
          <w:sz w:val="28"/>
          <w:szCs w:val="28"/>
        </w:rPr>
        <w:t xml:space="preserve">עמוד 164 שורות 15 – 16).</w:t>
      </w:r>
      <w:r>
        <w:rPr>
          <w:rtl w:val="true"/>
          <w:sz w:val="28"/>
          <w:szCs w:val="28"/>
        </w:rPr>
        <w:t xml:space="preserve"> </w:t>
      </w:r>
    </w:p>
    <w:p>
      <w:pPr>
        <w:bidi w:val="true"/>
        <w:numPr>
          <w:ilvl w:val="0"/>
          <w:numId w:val="1"/>
        </w:numPr>
      </w:pPr>
      <w:r>
        <w:rPr>
          <w:rtl w:val="true"/>
          <w:sz w:val="28"/>
          <w:szCs w:val="28"/>
        </w:rPr>
        <w:t xml:space="preserve">זו אף זו, מעיון בהתכתבות שצירף מר נוסבאום (נספח יד לתצהירו), עולה כי החברה הייתה מודעת לכך שלעתים התעורר צורך בנוכחות בשעות הערב במקומות העבודה. כך, בדוא"ל של מר נוסבאום מיום 3.12.12, הוא מפרט, בין היתר, כי:</w:t>
      </w:r>
      <w:r>
        <w:rPr>
          <w:b w:val="true"/>
          <w:bCs w:val="true"/>
          <w:rtl w:val="true"/>
        </w:rPr>
        <w:t xml:space="preserve">".. </w:t>
      </w:r>
      <w:r>
        <w:rPr>
          <w:b w:val="true"/>
          <w:bCs w:val="true"/>
          <w:rtl w:val="true"/>
        </w:rPr>
        <w:t xml:space="preserve">הייתי</w:t>
      </w:r>
      <w:r>
        <w:rPr>
          <w:b w:val="true"/>
          <w:bCs w:val="true"/>
          <w:rtl w:val="true"/>
        </w:rPr>
        <w:t xml:space="preserve"> </w:t>
      </w:r>
      <w:r>
        <w:rPr>
          <w:b w:val="true"/>
          <w:bCs w:val="true"/>
          <w:rtl w:val="true"/>
        </w:rPr>
        <w:t xml:space="preserve">בראשון</w:t>
      </w:r>
      <w:r>
        <w:rPr>
          <w:b w:val="true"/>
          <w:bCs w:val="true"/>
          <w:rtl w:val="true"/>
        </w:rPr>
        <w:t xml:space="preserve"> </w:t>
      </w:r>
      <w:r>
        <w:rPr>
          <w:b w:val="true"/>
          <w:bCs w:val="true"/>
          <w:rtl w:val="true"/>
        </w:rPr>
        <w:t xml:space="preserve">שני</w:t>
      </w:r>
      <w:r>
        <w:rPr>
          <w:b w:val="true"/>
          <w:bCs w:val="true"/>
          <w:rtl w:val="true"/>
        </w:rPr>
        <w:t xml:space="preserve"> </w:t>
      </w:r>
      <w:r>
        <w:rPr>
          <w:b w:val="true"/>
          <w:bCs w:val="true"/>
          <w:rtl w:val="true"/>
        </w:rPr>
        <w:t xml:space="preserve">שלישי</w:t>
      </w:r>
      <w:r>
        <w:rPr>
          <w:b w:val="true"/>
          <w:bCs w:val="true"/>
          <w:rtl w:val="true"/>
        </w:rPr>
        <w:t xml:space="preserve"> </w:t>
      </w:r>
      <w:r>
        <w:rPr>
          <w:b w:val="true"/>
          <w:bCs w:val="true"/>
          <w:rtl w:val="true"/>
        </w:rPr>
        <w:t xml:space="preserve">ורביעי</w:t>
      </w:r>
      <w:r>
        <w:rPr>
          <w:b w:val="true"/>
          <w:bCs w:val="true"/>
          <w:rtl w:val="true"/>
        </w:rPr>
        <w:t xml:space="preserve"> </w:t>
      </w:r>
      <w:r>
        <w:rPr>
          <w:b w:val="true"/>
          <w:bCs w:val="true"/>
          <w:rtl w:val="true"/>
        </w:rPr>
        <w:t xml:space="preserve">שעבר</w:t>
      </w:r>
      <w:r>
        <w:rPr>
          <w:b w:val="true"/>
          <w:bCs w:val="true"/>
          <w:rtl w:val="true"/>
        </w:rPr>
        <w:t xml:space="preserve"> </w:t>
      </w:r>
      <w:r>
        <w:rPr>
          <w:b w:val="true"/>
          <w:bCs w:val="true"/>
          <w:rtl w:val="true"/>
        </w:rPr>
        <w:t xml:space="preserve">כל</w:t>
      </w:r>
      <w:r>
        <w:rPr>
          <w:b w:val="true"/>
          <w:bCs w:val="true"/>
          <w:rtl w:val="true"/>
        </w:rPr>
        <w:t xml:space="preserve"> </w:t>
      </w:r>
      <w:r>
        <w:rPr>
          <w:b w:val="true"/>
          <w:bCs w:val="true"/>
          <w:rtl w:val="true"/>
        </w:rPr>
        <w:t xml:space="preserve">פעם</w:t>
      </w:r>
      <w:r>
        <w:rPr>
          <w:b w:val="true"/>
          <w:bCs w:val="true"/>
          <w:rtl w:val="true"/>
        </w:rPr>
        <w:t xml:space="preserve"> 45 </w:t>
      </w:r>
      <w:r>
        <w:rPr>
          <w:b w:val="true"/>
          <w:bCs w:val="true"/>
          <w:rtl w:val="true"/>
        </w:rPr>
        <w:t xml:space="preserve">דקות</w:t>
      </w:r>
      <w:r>
        <w:rPr>
          <w:b w:val="true"/>
          <w:bCs w:val="true"/>
          <w:rtl w:val="true"/>
        </w:rPr>
        <w:t xml:space="preserve"> </w:t>
      </w:r>
      <w:r>
        <w:rPr>
          <w:b w:val="true"/>
          <w:bCs w:val="true"/>
          <w:rtl w:val="true"/>
        </w:rPr>
        <w:t xml:space="preserve">באפקה</w:t>
      </w:r>
      <w:r>
        <w:rPr>
          <w:b w:val="true"/>
          <w:bCs w:val="true"/>
          <w:rtl w:val="true"/>
        </w:rPr>
        <w:t xml:space="preserve"> </w:t>
      </w:r>
      <w:r>
        <w:rPr>
          <w:b w:val="true"/>
          <w:bCs w:val="true"/>
          <w:rtl w:val="true"/>
        </w:rPr>
        <w:t xml:space="preserve">בשמונה</w:t>
      </w:r>
      <w:r>
        <w:rPr>
          <w:b w:val="true"/>
          <w:bCs w:val="true"/>
          <w:rtl w:val="true"/>
        </w:rPr>
        <w:t xml:space="preserve"> </w:t>
      </w:r>
      <w:r>
        <w:rPr>
          <w:b w:val="true"/>
          <w:bCs w:val="true"/>
          <w:rtl w:val="true"/>
        </w:rPr>
        <w:t xml:space="preserve">בערב</w:t>
      </w:r>
      <w:r>
        <w:rPr>
          <w:b w:val="true"/>
          <w:bCs w:val="true"/>
          <w:rtl w:val="true"/>
        </w:rPr>
        <w:t xml:space="preserve">.</w:t>
      </w:r>
      <w:r>
        <w:rPr>
          <w:b w:val="true"/>
          <w:bCs w:val="true"/>
          <w:rtl w:val="true"/>
        </w:rPr>
        <w:t xml:space="preserve">לפני</w:t>
      </w:r>
      <w:r>
        <w:rPr>
          <w:b w:val="true"/>
          <w:bCs w:val="true"/>
          <w:rtl w:val="true"/>
        </w:rPr>
        <w:t xml:space="preserve"> </w:t>
      </w:r>
      <w:r>
        <w:rPr>
          <w:b w:val="true"/>
          <w:bCs w:val="true"/>
          <w:rtl w:val="true"/>
        </w:rPr>
        <w:t xml:space="preserve">האחרון</w:t>
      </w:r>
      <w:r>
        <w:rPr>
          <w:b w:val="true"/>
          <w:bCs w:val="true"/>
          <w:rtl w:val="true"/>
        </w:rPr>
        <w:t xml:space="preserve">, </w:t>
      </w:r>
      <w:r>
        <w:rPr>
          <w:b w:val="true"/>
          <w:bCs w:val="true"/>
          <w:rtl w:val="true"/>
        </w:rPr>
        <w:t xml:space="preserve">הייתי</w:t>
      </w:r>
      <w:r>
        <w:rPr>
          <w:b w:val="true"/>
          <w:bCs w:val="true"/>
          <w:rtl w:val="true"/>
        </w:rPr>
        <w:t xml:space="preserve"> </w:t>
      </w:r>
      <w:r>
        <w:rPr>
          <w:b w:val="true"/>
          <w:bCs w:val="true"/>
          <w:rtl w:val="true"/>
        </w:rPr>
        <w:t xml:space="preserve">באזורי</w:t>
      </w:r>
      <w:r>
        <w:rPr>
          <w:b w:val="true"/>
          <w:bCs w:val="true"/>
          <w:rtl w:val="true"/>
        </w:rPr>
        <w:t xml:space="preserve"> </w:t>
      </w:r>
      <w:r>
        <w:rPr>
          <w:b w:val="true"/>
          <w:bCs w:val="true"/>
          <w:rtl w:val="true"/>
        </w:rPr>
        <w:t xml:space="preserve">חן</w:t>
      </w:r>
      <w:r>
        <w:rPr>
          <w:b w:val="true"/>
          <w:bCs w:val="true"/>
          <w:rtl w:val="true"/>
        </w:rPr>
        <w:t xml:space="preserve"> </w:t>
      </w:r>
      <w:r>
        <w:rPr>
          <w:b w:val="true"/>
          <w:bCs w:val="true"/>
          <w:rtl w:val="true"/>
        </w:rPr>
        <w:t xml:space="preserve">עקב</w:t>
      </w:r>
      <w:r>
        <w:rPr>
          <w:b w:val="true"/>
          <w:bCs w:val="true"/>
          <w:rtl w:val="true"/>
        </w:rPr>
        <w:t xml:space="preserve"> </w:t>
      </w:r>
      <w:r>
        <w:rPr>
          <w:b w:val="true"/>
          <w:bCs w:val="true"/>
          <w:rtl w:val="true"/>
        </w:rPr>
        <w:t xml:space="preserve">ריבוי</w:t>
      </w:r>
      <w:r>
        <w:rPr>
          <w:b w:val="true"/>
          <w:bCs w:val="true"/>
          <w:rtl w:val="true"/>
        </w:rPr>
        <w:t xml:space="preserve"> </w:t>
      </w:r>
      <w:r>
        <w:rPr>
          <w:b w:val="true"/>
          <w:bCs w:val="true"/>
          <w:rtl w:val="true"/>
        </w:rPr>
        <w:t xml:space="preserve">אזעקות</w:t>
      </w:r>
      <w:r>
        <w:rPr>
          <w:b w:val="true"/>
          <w:bCs w:val="true"/>
          <w:rtl w:val="true"/>
        </w:rPr>
        <w:t xml:space="preserve"> </w:t>
      </w:r>
      <w:r>
        <w:rPr>
          <w:b w:val="true"/>
          <w:bCs w:val="true"/>
          <w:rtl w:val="true"/>
        </w:rPr>
        <w:t xml:space="preserve">אש</w:t>
      </w:r>
      <w:r>
        <w:rPr>
          <w:b w:val="true"/>
          <w:bCs w:val="true"/>
          <w:rtl w:val="true"/>
        </w:rPr>
        <w:t xml:space="preserve">. </w:t>
      </w:r>
      <w:r>
        <w:rPr>
          <w:b w:val="true"/>
          <w:bCs w:val="true"/>
          <w:rtl w:val="true"/>
        </w:rPr>
        <w:t xml:space="preserve">גם</w:t>
      </w:r>
      <w:r>
        <w:rPr>
          <w:b w:val="true"/>
          <w:bCs w:val="true"/>
          <w:rtl w:val="true"/>
        </w:rPr>
        <w:t xml:space="preserve"> </w:t>
      </w:r>
      <w:r>
        <w:rPr>
          <w:b w:val="true"/>
          <w:bCs w:val="true"/>
          <w:rtl w:val="true"/>
        </w:rPr>
        <w:t xml:space="preserve">בשישי</w:t>
      </w:r>
      <w:r>
        <w:rPr>
          <w:b w:val="true"/>
          <w:bCs w:val="true"/>
          <w:rtl w:val="true"/>
        </w:rPr>
        <w:t xml:space="preserve"> </w:t>
      </w:r>
      <w:r>
        <w:rPr>
          <w:b w:val="true"/>
          <w:bCs w:val="true"/>
          <w:rtl w:val="true"/>
        </w:rPr>
        <w:t xml:space="preserve">וגם</w:t>
      </w:r>
      <w:r>
        <w:rPr>
          <w:b w:val="true"/>
          <w:bCs w:val="true"/>
          <w:rtl w:val="true"/>
        </w:rPr>
        <w:t xml:space="preserve"> </w:t>
      </w:r>
      <w:r>
        <w:rPr>
          <w:b w:val="true"/>
          <w:bCs w:val="true"/>
          <w:rtl w:val="true"/>
        </w:rPr>
        <w:t xml:space="preserve">בשבת</w:t>
      </w:r>
      <w:r>
        <w:rPr>
          <w:b w:val="true"/>
          <w:bCs w:val="true"/>
          <w:rtl w:val="true"/>
        </w:rPr>
        <w:t xml:space="preserve"> </w:t>
      </w:r>
      <w:r>
        <w:rPr>
          <w:b w:val="true"/>
          <w:bCs w:val="true"/>
          <w:rtl w:val="true"/>
        </w:rPr>
        <w:t xml:space="preserve">בשני</w:t>
      </w:r>
      <w:r>
        <w:rPr>
          <w:b w:val="true"/>
          <w:bCs w:val="true"/>
          <w:rtl w:val="true"/>
        </w:rPr>
        <w:t xml:space="preserve"> </w:t>
      </w:r>
      <w:r>
        <w:rPr>
          <w:b w:val="true"/>
          <w:bCs w:val="true"/>
          <w:rtl w:val="true"/>
        </w:rPr>
        <w:t xml:space="preserve">סופשי</w:t>
      </w:r>
      <w:r>
        <w:rPr>
          <w:b w:val="true"/>
          <w:bCs w:val="true"/>
          <w:rtl w:val="true"/>
        </w:rPr>
        <w:t xml:space="preserve"> </w:t>
      </w:r>
      <w:r>
        <w:rPr>
          <w:b w:val="true"/>
          <w:bCs w:val="true"/>
          <w:rtl w:val="true"/>
        </w:rPr>
        <w:t xml:space="preserve">שבוע</w:t>
      </w:r>
      <w:r>
        <w:rPr>
          <w:b w:val="true"/>
          <w:bCs w:val="true"/>
          <w:rtl w:val="true"/>
        </w:rPr>
        <w:t xml:space="preserve">" (</w:t>
      </w:r>
      <w:r>
        <w:rPr>
          <w:b w:val="true"/>
          <w:bCs w:val="true"/>
          <w:rtl w:val="true"/>
        </w:rPr>
        <w:t xml:space="preserve">הטעות</w:t>
      </w:r>
      <w:r>
        <w:rPr>
          <w:b w:val="true"/>
          <w:bCs w:val="true"/>
          <w:rtl w:val="true"/>
        </w:rPr>
        <w:t xml:space="preserve"> </w:t>
      </w:r>
      <w:r>
        <w:rPr>
          <w:b w:val="true"/>
          <w:bCs w:val="true"/>
          <w:rtl w:val="true"/>
        </w:rPr>
        <w:t xml:space="preserve">במקור</w:t>
      </w:r>
      <w:r>
        <w:rPr>
          <w:b w:val="true"/>
          <w:bCs w:val="true"/>
          <w:rtl w:val="true"/>
        </w:rPr>
        <w:t xml:space="preserve">)</w:t>
      </w:r>
      <w:r>
        <w:rPr>
          <w:rtl w:val="true"/>
          <w:sz w:val="28"/>
          <w:szCs w:val="28"/>
        </w:rPr>
        <w:t xml:space="preserve"> </w:t>
      </w:r>
      <w:r>
        <w:rPr>
          <w:rtl w:val="true"/>
          <w:sz w:val="28"/>
          <w:szCs w:val="28"/>
        </w:rPr>
        <w:t xml:space="preserve">לא הוצגה לפנינו תשובה מאת החברה למכתב זה, אולם צורפה התכתבות המשך בהקשר זה, בין גב' ברוק למר ברוק, במסגרתה פונה גב' ברוק ושואלת:</w:t>
      </w:r>
      <w:r>
        <w:rPr>
          <w:b w:val="true"/>
          <w:bCs w:val="true"/>
          <w:rtl w:val="true"/>
        </w:rPr>
        <w:t xml:space="preserve">"</w:t>
      </w:r>
      <w:r>
        <w:rPr>
          <w:b w:val="true"/>
          <w:bCs w:val="true"/>
          <w:rtl w:val="true"/>
        </w:rPr>
        <w:t xml:space="preserve">יוסי</w:t>
      </w:r>
      <w:r>
        <w:rPr>
          <w:b w:val="true"/>
          <w:bCs w:val="true"/>
          <w:rtl w:val="true"/>
        </w:rPr>
        <w:t xml:space="preserve">האם</w:t>
      </w:r>
      <w:r>
        <w:rPr>
          <w:b w:val="true"/>
          <w:bCs w:val="true"/>
          <w:rtl w:val="true"/>
        </w:rPr>
        <w:t xml:space="preserve"> </w:t>
      </w:r>
      <w:r>
        <w:rPr>
          <w:b w:val="true"/>
          <w:bCs w:val="true"/>
          <w:rtl w:val="true"/>
        </w:rPr>
        <w:t xml:space="preserve">ניתן</w:t>
      </w:r>
      <w:r>
        <w:rPr>
          <w:b w:val="true"/>
          <w:bCs w:val="true"/>
          <w:rtl w:val="true"/>
        </w:rPr>
        <w:t xml:space="preserve"> </w:t>
      </w:r>
      <w:r>
        <w:rPr>
          <w:b w:val="true"/>
          <w:bCs w:val="true"/>
          <w:rtl w:val="true"/>
        </w:rPr>
        <w:t xml:space="preserve">להגיש</w:t>
      </w:r>
      <w:r>
        <w:rPr>
          <w:b w:val="true"/>
          <w:bCs w:val="true"/>
          <w:rtl w:val="true"/>
        </w:rPr>
        <w:t xml:space="preserve"> </w:t>
      </w:r>
      <w:r>
        <w:rPr>
          <w:b w:val="true"/>
          <w:bCs w:val="true"/>
          <w:rtl w:val="true"/>
        </w:rPr>
        <w:t xml:space="preserve">לו</w:t>
      </w:r>
      <w:r>
        <w:rPr>
          <w:b w:val="true"/>
          <w:bCs w:val="true"/>
          <w:rtl w:val="true"/>
        </w:rPr>
        <w:t xml:space="preserve"> </w:t>
      </w:r>
      <w:r>
        <w:rPr>
          <w:b w:val="true"/>
          <w:bCs w:val="true"/>
          <w:rtl w:val="true"/>
        </w:rPr>
        <w:t xml:space="preserve">שלא</w:t>
      </w:r>
      <w:r>
        <w:rPr>
          <w:b w:val="true"/>
          <w:bCs w:val="true"/>
          <w:rtl w:val="true"/>
        </w:rPr>
        <w:t xml:space="preserve"> </w:t>
      </w:r>
      <w:r>
        <w:rPr>
          <w:b w:val="true"/>
          <w:bCs w:val="true"/>
          <w:rtl w:val="true"/>
        </w:rPr>
        <w:t xml:space="preserve">יבוא</w:t>
      </w:r>
      <w:r>
        <w:rPr>
          <w:b w:val="true"/>
          <w:bCs w:val="true"/>
          <w:rtl w:val="true"/>
        </w:rPr>
        <w:t xml:space="preserve"> </w:t>
      </w:r>
      <w:r>
        <w:rPr>
          <w:b w:val="true"/>
          <w:bCs w:val="true"/>
          <w:rtl w:val="true"/>
        </w:rPr>
        <w:t xml:space="preserve">בערבים</w:t>
      </w:r>
      <w:r>
        <w:rPr>
          <w:b w:val="true"/>
          <w:bCs w:val="true"/>
          <w:rtl w:val="true"/>
        </w:rPr>
        <w:t xml:space="preserve"> </w:t>
      </w:r>
      <w:r>
        <w:rPr>
          <w:b w:val="true"/>
          <w:bCs w:val="true"/>
          <w:rtl w:val="true"/>
        </w:rPr>
        <w:t xml:space="preserve">ללא</w:t>
      </w:r>
      <w:r>
        <w:rPr>
          <w:b w:val="true"/>
          <w:bCs w:val="true"/>
          <w:rtl w:val="true"/>
        </w:rPr>
        <w:t xml:space="preserve"> </w:t>
      </w:r>
      <w:r>
        <w:rPr>
          <w:b w:val="true"/>
          <w:bCs w:val="true"/>
          <w:rtl w:val="true"/>
        </w:rPr>
        <w:t xml:space="preserve">אישור</w:t>
      </w:r>
      <w:r>
        <w:rPr>
          <w:b w:val="true"/>
          <w:bCs w:val="true"/>
          <w:rtl w:val="true"/>
        </w:rPr>
        <w:t xml:space="preserve"> </w:t>
      </w:r>
      <w:r>
        <w:rPr>
          <w:b w:val="true"/>
          <w:bCs w:val="true"/>
          <w:rtl w:val="true"/>
        </w:rPr>
        <w:t xml:space="preserve">מאיתנו</w:t>
      </w:r>
      <w:r>
        <w:rPr>
          <w:b w:val="true"/>
          <w:bCs w:val="true"/>
          <w:rtl w:val="true"/>
        </w:rPr>
        <w:t xml:space="preserve">??"</w:t>
      </w:r>
      <w:r>
        <w:rPr>
          <w:rtl w:val="true"/>
          <w:sz w:val="28"/>
          <w:szCs w:val="28"/>
        </w:rPr>
        <w:t xml:space="preserve">תשובת מר ברוק לא הוצגה, וכאשר נשאל בנושא בחקירתו הנגדית, השיב בזו הלשון:</w:t>
      </w:r>
      <w:r>
        <w:rPr>
          <w:b w:val="true"/>
          <w:bCs w:val="true"/>
          <w:rtl w:val="true"/>
        </w:rPr>
        <w:t xml:space="preserve">"</w:t>
      </w:r>
      <w:r>
        <w:rPr>
          <w:b w:val="true"/>
          <w:bCs w:val="true"/>
          <w:rtl w:val="true"/>
        </w:rPr>
        <w:t xml:space="preserve">עו</w:t>
      </w:r>
      <w:r>
        <w:rPr>
          <w:b w:val="true"/>
          <w:bCs w:val="true"/>
          <w:rtl w:val="true"/>
        </w:rPr>
        <w:t xml:space="preserve">"</w:t>
      </w:r>
      <w:r>
        <w:rPr>
          <w:b w:val="true"/>
          <w:bCs w:val="true"/>
          <w:rtl w:val="true"/>
        </w:rPr>
        <w:t xml:space="preserve">ד</w:t>
      </w:r>
      <w:r>
        <w:rPr>
          <w:b w:val="true"/>
          <w:bCs w:val="true"/>
          <w:rtl w:val="true"/>
        </w:rPr>
        <w:t xml:space="preserve"> </w:t>
      </w:r>
      <w:r>
        <w:rPr>
          <w:b w:val="true"/>
          <w:bCs w:val="true"/>
          <w:rtl w:val="true"/>
        </w:rPr>
        <w:t xml:space="preserve">מור</w:t>
      </w:r>
      <w:r>
        <w:rPr>
          <w:b w:val="true"/>
          <w:bCs w:val="true"/>
          <w:rtl w:val="true"/>
        </w:rPr>
        <w:t xml:space="preserve">: </w:t>
      </w:r>
      <w:r>
        <w:rPr>
          <w:b w:val="true"/>
          <w:bCs w:val="true"/>
          <w:rtl w:val="true"/>
        </w:rPr>
        <w:t xml:space="preserve">אבל</w:t>
      </w:r>
      <w:r>
        <w:rPr>
          <w:b w:val="true"/>
          <w:bCs w:val="true"/>
          <w:rtl w:val="true"/>
        </w:rPr>
        <w:t xml:space="preserve"> </w:t>
      </w:r>
      <w:r>
        <w:rPr>
          <w:b w:val="true"/>
          <w:bCs w:val="true"/>
          <w:rtl w:val="true"/>
        </w:rPr>
        <w:t xml:space="preserve">אחרי</w:t>
      </w:r>
      <w:r>
        <w:rPr>
          <w:b w:val="true"/>
          <w:bCs w:val="true"/>
          <w:rtl w:val="true"/>
        </w:rPr>
        <w:t xml:space="preserve"> </w:t>
      </w:r>
      <w:r>
        <w:rPr>
          <w:b w:val="true"/>
          <w:bCs w:val="true"/>
          <w:rtl w:val="true"/>
        </w:rPr>
        <w:t xml:space="preserve">שלאה</w:t>
      </w:r>
      <w:r>
        <w:rPr>
          <w:b w:val="true"/>
          <w:bCs w:val="true"/>
          <w:rtl w:val="true"/>
        </w:rPr>
        <w:t xml:space="preserve"> </w:t>
      </w:r>
      <w:r>
        <w:rPr>
          <w:b w:val="true"/>
          <w:bCs w:val="true"/>
          <w:rtl w:val="true"/>
        </w:rPr>
        <w:t xml:space="preserve">מעדכנת</w:t>
      </w:r>
      <w:r>
        <w:rPr>
          <w:b w:val="true"/>
          <w:bCs w:val="true"/>
          <w:rtl w:val="true"/>
        </w:rPr>
        <w:t xml:space="preserve"> </w:t>
      </w:r>
      <w:r>
        <w:rPr>
          <w:b w:val="true"/>
          <w:bCs w:val="true"/>
          <w:rtl w:val="true"/>
        </w:rPr>
        <w:t xml:space="preserve">אותך</w:t>
      </w:r>
      <w:r>
        <w:rPr>
          <w:b w:val="true"/>
          <w:bCs w:val="true"/>
          <w:rtl w:val="true"/>
        </w:rPr>
        <w:t xml:space="preserve">, </w:t>
      </w:r>
      <w:r>
        <w:rPr>
          <w:b w:val="true"/>
          <w:bCs w:val="true"/>
          <w:rtl w:val="true"/>
        </w:rPr>
        <w:t xml:space="preserve">יוסי</w:t>
      </w:r>
      <w:r>
        <w:rPr>
          <w:b w:val="true"/>
          <w:bCs w:val="true"/>
          <w:rtl w:val="true"/>
        </w:rPr>
        <w:t xml:space="preserve">, </w:t>
      </w:r>
      <w:r>
        <w:rPr>
          <w:b w:val="true"/>
          <w:bCs w:val="true"/>
          <w:rtl w:val="true"/>
        </w:rPr>
        <w:t xml:space="preserve">מעבירה</w:t>
      </w:r>
      <w:r>
        <w:rPr>
          <w:b w:val="true"/>
          <w:bCs w:val="true"/>
          <w:rtl w:val="true"/>
        </w:rPr>
        <w:t xml:space="preserve"> </w:t>
      </w:r>
      <w:r>
        <w:rPr>
          <w:b w:val="true"/>
          <w:bCs w:val="true"/>
          <w:rtl w:val="true"/>
        </w:rPr>
        <w:t xml:space="preserve">לך</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המייל</w:t>
      </w:r>
      <w:r>
        <w:rPr>
          <w:b w:val="true"/>
          <w:bCs w:val="true"/>
          <w:rtl w:val="true"/>
        </w:rPr>
        <w:t xml:space="preserve">, </w:t>
      </w:r>
      <w:r>
        <w:rPr>
          <w:b w:val="true"/>
          <w:bCs w:val="true"/>
          <w:rtl w:val="true"/>
        </w:rPr>
        <w:t xml:space="preserve">קראת</w:t>
      </w:r>
      <w:r>
        <w:rPr>
          <w:b w:val="true"/>
          <w:bCs w:val="true"/>
          <w:rtl w:val="true"/>
        </w:rPr>
        <w:t xml:space="preserve"> </w:t>
      </w:r>
      <w:r>
        <w:rPr>
          <w:b w:val="true"/>
          <w:bCs w:val="true"/>
          <w:rtl w:val="true"/>
        </w:rPr>
        <w:t xml:space="preserve">אותו</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טרחת</w:t>
      </w:r>
      <w:r>
        <w:rPr>
          <w:b w:val="true"/>
          <w:bCs w:val="true"/>
          <w:rtl w:val="true"/>
        </w:rPr>
        <w:t xml:space="preserve"> </w:t>
      </w:r>
      <w:r>
        <w:rPr>
          <w:b w:val="true"/>
          <w:bCs w:val="true"/>
          <w:rtl w:val="true"/>
        </w:rPr>
        <w:t xml:space="preserve">לשלוח</w:t>
      </w:r>
      <w:r>
        <w:rPr>
          <w:b w:val="true"/>
          <w:bCs w:val="true"/>
          <w:rtl w:val="true"/>
        </w:rPr>
        <w:t xml:space="preserve"> </w:t>
      </w:r>
      <w:r>
        <w:rPr>
          <w:b w:val="true"/>
          <w:bCs w:val="true"/>
          <w:rtl w:val="true"/>
        </w:rPr>
        <w:t xml:space="preserve">לרועי</w:t>
      </w:r>
      <w:r>
        <w:rPr>
          <w:b w:val="true"/>
          <w:bCs w:val="true"/>
          <w:rtl w:val="true"/>
        </w:rPr>
        <w:t xml:space="preserve"> </w:t>
      </w:r>
      <w:r>
        <w:rPr>
          <w:b w:val="true"/>
          <w:bCs w:val="true"/>
          <w:rtl w:val="true"/>
        </w:rPr>
        <w:t xml:space="preserve">איזה</w:t>
      </w:r>
      <w:r>
        <w:rPr>
          <w:b w:val="true"/>
          <w:bCs w:val="true"/>
          <w:rtl w:val="true"/>
        </w:rPr>
        <w:t xml:space="preserve"> </w:t>
      </w:r>
      <w:r>
        <w:rPr>
          <w:b w:val="true"/>
          <w:bCs w:val="true"/>
          <w:rtl w:val="true"/>
        </w:rPr>
        <w:t xml:space="preserve">שהוא</w:t>
      </w:r>
      <w:r>
        <w:rPr>
          <w:b w:val="true"/>
          <w:bCs w:val="true"/>
          <w:rtl w:val="true"/>
        </w:rPr>
        <w:t xml:space="preserve"> </w:t>
      </w:r>
      <w:r>
        <w:rPr>
          <w:b w:val="true"/>
          <w:bCs w:val="true"/>
          <w:rtl w:val="true"/>
        </w:rPr>
        <w:t xml:space="preserve">משהו</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זה</w:t>
      </w:r>
      <w:r>
        <w:rPr>
          <w:b w:val="true"/>
          <w:bCs w:val="true"/>
          <w:rtl w:val="true"/>
        </w:rPr>
        <w:t xml:space="preserve">,</w:t>
      </w:r>
      <w:r>
        <w:rPr>
          <w:b w:val="true"/>
          <w:bCs w:val="true"/>
          <w:rtl w:val="true"/>
        </w:rPr>
        <w:t xml:space="preserve">ת</w:t>
      </w:r>
      <w:r>
        <w:rPr>
          <w:b w:val="true"/>
          <w:bCs w:val="true"/>
          <w:rtl w:val="true"/>
        </w:rPr>
        <w:t xml:space="preserve">. </w:t>
      </w:r>
      <w:r>
        <w:rPr>
          <w:b w:val="true"/>
          <w:bCs w:val="true"/>
          <w:rtl w:val="true"/>
        </w:rPr>
        <w:t xml:space="preserve">לפחות</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מופיע</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זוכר</w:t>
      </w:r>
      <w:r>
        <w:rPr>
          <w:b w:val="true"/>
          <w:bCs w:val="true"/>
          <w:rtl w:val="true"/>
        </w:rPr>
        <w:t xml:space="preserve">, </w:t>
      </w:r>
      <w:r>
        <w:rPr>
          <w:b w:val="true"/>
          <w:bCs w:val="true"/>
          <w:rtl w:val="true"/>
        </w:rPr>
        <w:t xml:space="preserve">אולי</w:t>
      </w:r>
      <w:r>
        <w:rPr>
          <w:b w:val="true"/>
          <w:bCs w:val="true"/>
          <w:rtl w:val="true"/>
        </w:rPr>
        <w:t xml:space="preserve"> </w:t>
      </w:r>
      <w:r>
        <w:rPr>
          <w:b w:val="true"/>
          <w:bCs w:val="true"/>
          <w:rtl w:val="true"/>
        </w:rPr>
        <w:t xml:space="preserve">שלחתי</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כנראה</w:t>
      </w:r>
      <w:r>
        <w:rPr>
          <w:b w:val="true"/>
          <w:bCs w:val="true"/>
          <w:rtl w:val="true"/>
        </w:rPr>
        <w:t xml:space="preserve"> </w:t>
      </w:r>
      <w:r>
        <w:rPr>
          <w:b w:val="true"/>
          <w:bCs w:val="true"/>
          <w:rtl w:val="true"/>
        </w:rPr>
        <w:t xml:space="preserve">שלא</w:t>
      </w:r>
      <w:r>
        <w:rPr>
          <w:b w:val="true"/>
          <w:bCs w:val="true"/>
          <w:rtl w:val="true"/>
        </w:rPr>
        <w:t xml:space="preserve">." </w:t>
      </w:r>
      <w:r>
        <w:rPr>
          <w:rtl w:val="true"/>
          <w:sz w:val="28"/>
          <w:szCs w:val="28"/>
        </w:rPr>
        <w:t xml:space="preserve">(עמוד 124 שורות 29 – 31).</w:t>
      </w:r>
      <w:r>
        <w:rPr>
          <w:rtl w:val="true"/>
          <w:sz w:val="28"/>
          <w:szCs w:val="28"/>
        </w:rPr>
        <w:t xml:space="preserve">ברי מהתכתבות זו, כי עד לחודש דצמבר 2012, הוא חודש סיום עבודתו של התובע, עצמה החברה עיניה ולא דרשה ממר נוסבאום דיווח נפרד, או אישור, לעבודה בשעות הערב, מעבר למסגרת השעות הרגילה.</w:t>
      </w:r>
      <w:r>
        <w:rPr>
          <w:rtl w:val="true"/>
          <w:sz w:val="28"/>
          <w:szCs w:val="28"/>
        </w:rPr>
        <w:t xml:space="preserve"> </w:t>
      </w:r>
    </w:p>
    <w:p>
      <w:pPr>
        <w:bidi w:val="true"/>
        <w:numPr>
          <w:ilvl w:val="0"/>
          <w:numId w:val="1"/>
        </w:numPr>
      </w:pPr>
      <w:r>
        <w:rPr>
          <w:rtl w:val="true"/>
          <w:sz w:val="28"/>
          <w:szCs w:val="28"/>
        </w:rPr>
        <w:t xml:space="preserve">אף מהעתקי המסרונים שצירף מר ברוק עצמו לתצהירו (נספח א'), עולה כי השניים התכתבו לא מעט בענייני עבודה גם לאחר שעות העבודה, בשעות הערב (לשם הדוגמא ביום 6.9.12; 12.9.16; 13.9.16; 22.10.16; 25.10.16; 4.12.12).</w:t>
      </w:r>
      <w:r>
        <w:rPr>
          <w:rtl w:val="true"/>
          <w:sz w:val="28"/>
          <w:szCs w:val="28"/>
        </w:rPr>
        <w:t xml:space="preserve"> </w:t>
      </w:r>
    </w:p>
    <w:p>
      <w:pPr>
        <w:bidi w:val="true"/>
        <w:numPr>
          <w:ilvl w:val="0"/>
          <w:numId w:val="1"/>
        </w:numPr>
      </w:pPr>
      <w:r>
        <w:rPr>
          <w:rtl w:val="true"/>
          <w:sz w:val="28"/>
          <w:szCs w:val="28"/>
        </w:rPr>
        <w:t xml:space="preserve">יצוין, כי בתלושי השכר של מר נוסבאום לחודשים פברואר ומאי עד נובמבר 2012, מופיע בחלק הנתונים הנוספים כאילו עבד 200 שעות מדי חודש.</w:t>
      </w:r>
      <w:r>
        <w:rPr>
          <w:rtl w:val="true"/>
          <w:sz w:val="28"/>
          <w:szCs w:val="28"/>
        </w:rPr>
        <w:t xml:space="preserve"> </w:t>
      </w:r>
    </w:p>
    <w:p>
      <w:pPr>
        <w:bidi w:val="true"/>
        <w:numPr>
          <w:ilvl w:val="0"/>
          <w:numId w:val="1"/>
        </w:numPr>
      </w:pPr>
      <w:r>
        <w:rPr>
          <w:rtl w:val="true"/>
          <w:sz w:val="28"/>
          <w:szCs w:val="28"/>
        </w:rPr>
        <w:t xml:space="preserve">בנסיבות אלה, מתייתר הצורך להידרש למחלוקת בין הצדדים ביחס לעבודה בשבת, שכן הוכח כי מר נוסבאום עבד שעות נוספות בשעות הערב, בהיקף שעות משמעותי, ששיעורו אינו ידוע באופן מדויק. לפיכך, זכאי מר נוסבאום לתמורה בגין עבודה בשעות נוספות.</w:t>
      </w:r>
      <w:r>
        <w:rPr>
          <w:rtl w:val="true"/>
          <w:sz w:val="28"/>
          <w:szCs w:val="28"/>
        </w:rPr>
        <w:t xml:space="preserve"> </w:t>
      </w:r>
    </w:p>
    <w:p>
      <w:pPr>
        <w:bidi w:val="true"/>
        <w:numPr>
          <w:ilvl w:val="0"/>
          <w:numId w:val="1"/>
        </w:numPr>
      </w:pPr>
      <w:r>
        <w:rPr>
          <w:rtl w:val="true"/>
          <w:sz w:val="28"/>
          <w:szCs w:val="28"/>
        </w:rPr>
        <w:t xml:space="preserve">הגמול בגין עבודת מר נוסבאום בשעות נוספות נתבע על דרך האומדנה, כאשר מבוקש לפסוק תמורה בגין 60 שעות נוספות בחודש, היקף השעות אשר לגביו נטל ההוכחה מוטל על המעסיק. שאלת התחשיב והיקף השעות שיש לפסוק בגינן תמורה תידון בהמשך הדברים, לאחר השלמת ניתוח טענות הצדדים והראיות, לרבות בעניין התביעה שכנגד.</w:t>
      </w:r>
      <w:r>
        <w:rPr>
          <w:b w:val="true"/>
          <w:bCs w:val="true"/>
          <w:u w:val="single"/>
          <w:rtl w:val="true"/>
        </w:rPr>
        <w:t xml:space="preserve">קיזוז</w:t>
      </w:r>
      <w:r>
        <w:rPr>
          <w:b w:val="true"/>
          <w:bCs w:val="true"/>
          <w:u w:val="single"/>
          <w:rtl w:val="true"/>
        </w:rPr>
        <w:t xml:space="preserve"> </w:t>
      </w:r>
      <w:r>
        <w:rPr>
          <w:b w:val="true"/>
          <w:bCs w:val="true"/>
          <w:u w:val="single"/>
          <w:rtl w:val="true"/>
        </w:rPr>
        <w:t xml:space="preserve">חלף</w:t>
      </w:r>
      <w:r>
        <w:rPr>
          <w:b w:val="true"/>
          <w:bCs w:val="true"/>
          <w:u w:val="single"/>
          <w:rtl w:val="true"/>
        </w:rPr>
        <w:t xml:space="preserve"> </w:t>
      </w:r>
      <w:r>
        <w:rPr>
          <w:b w:val="true"/>
          <w:bCs w:val="true"/>
          <w:u w:val="single"/>
          <w:rtl w:val="true"/>
        </w:rPr>
        <w:t xml:space="preserve">הודעה</w:t>
      </w:r>
      <w:r>
        <w:rPr>
          <w:b w:val="true"/>
          <w:bCs w:val="true"/>
          <w:u w:val="single"/>
          <w:rtl w:val="true"/>
        </w:rPr>
        <w:t xml:space="preserve"> </w:t>
      </w:r>
      <w:r>
        <w:rPr>
          <w:b w:val="true"/>
          <w:bCs w:val="true"/>
          <w:u w:val="single"/>
          <w:rtl w:val="true"/>
        </w:rPr>
        <w:t xml:space="preserve">מוקדמת</w:t>
      </w:r>
    </w:p>
    <w:p>
      <w:pPr>
        <w:bidi w:val="true"/>
        <w:numPr>
          <w:ilvl w:val="0"/>
          <w:numId w:val="1"/>
        </w:numPr>
      </w:pPr>
      <w:r>
        <w:rPr>
          <w:rtl w:val="true"/>
          <w:sz w:val="28"/>
          <w:szCs w:val="28"/>
        </w:rPr>
        <w:t xml:space="preserve">אין חולק, כי מר נוסבאום הודיע על התפטרותו ביום 12.12.12. משכרו האחרון של מר נוסבאום קוזז פיצוי חלף הודעה מוקדמת, בסך 4,347.30 ₪.</w:t>
      </w:r>
      <w:r>
        <w:rPr>
          <w:rtl w:val="true"/>
          <w:sz w:val="28"/>
          <w:szCs w:val="28"/>
        </w:rPr>
        <w:t xml:space="preserve"> </w:t>
      </w:r>
    </w:p>
    <w:p>
      <w:pPr>
        <w:bidi w:val="true"/>
        <w:numPr>
          <w:ilvl w:val="0"/>
          <w:numId w:val="1"/>
        </w:numPr>
      </w:pPr>
      <w:r>
        <w:rPr>
          <w:rtl w:val="true"/>
          <w:sz w:val="28"/>
          <w:szCs w:val="28"/>
        </w:rPr>
        <w:t xml:space="preserve">לטענת מר נוסבאום, הסכים לעבוד משך חודש ימים ממועד הודעת ההתפטרות, אך בהוראת מר ברוק סוכם כי עבודתו תסתיים בסוף חודש דצמבר 2012 (סעיף 14 לתצהירו המשלים של מר נוסבאום). לפיכך, הוא מבקש החזר הסכום שנוכה משכרו.</w:t>
      </w:r>
      <w:r>
        <w:rPr>
          <w:rtl w:val="true"/>
          <w:sz w:val="28"/>
          <w:szCs w:val="28"/>
        </w:rPr>
        <w:t xml:space="preserve"> </w:t>
      </w:r>
    </w:p>
    <w:p>
      <w:pPr>
        <w:bidi w:val="true"/>
        <w:numPr>
          <w:ilvl w:val="0"/>
          <w:numId w:val="1"/>
        </w:numPr>
      </w:pPr>
      <w:r>
        <w:rPr>
          <w:rtl w:val="true"/>
          <w:sz w:val="28"/>
          <w:szCs w:val="28"/>
        </w:rPr>
        <w:t xml:space="preserve">בתצהירה של גב' ברוק (סעיף 18ט), נטען כי קוזזו ימי הודעה מוקדמת בהם לא עבד מר נוסבאום בפועל. עם זאת, בעדותה הודתה גב' ברוק כי לא ידעה האם היה סיכום בין מר נוסבאום למר ברוק בדבר מועד סיום העבודה, כדלהלן:</w:t>
      </w:r>
      <w:r>
        <w:rPr>
          <w:b w:val="true"/>
          <w:bCs w:val="true"/>
          <w:rtl w:val="true"/>
        </w:rPr>
        <w:t xml:space="preserve">"</w:t>
      </w:r>
      <w:r>
        <w:rPr>
          <w:b w:val="true"/>
          <w:bCs w:val="true"/>
          <w:rtl w:val="true"/>
        </w:rPr>
        <w:t xml:space="preserve">ש</w:t>
      </w:r>
      <w:r>
        <w:rPr>
          <w:b w:val="true"/>
          <w:bCs w:val="true"/>
          <w:rtl w:val="true"/>
        </w:rPr>
        <w:t xml:space="preserve">:</w:t>
      </w:r>
      <w:r>
        <w:rPr>
          <w:b w:val="true"/>
          <w:bCs w:val="true"/>
          <w:rtl w:val="true"/>
        </w:rPr>
        <w:t xml:space="preserve">כן</w:t>
      </w:r>
      <w:r>
        <w:rPr>
          <w:b w:val="true"/>
          <w:bCs w:val="true"/>
          <w:rtl w:val="true"/>
        </w:rPr>
        <w:t xml:space="preserve"> </w:t>
      </w:r>
      <w:r>
        <w:rPr>
          <w:b w:val="true"/>
          <w:bCs w:val="true"/>
          <w:rtl w:val="true"/>
        </w:rPr>
        <w:t xml:space="preserve">אבל</w:t>
      </w:r>
      <w:r>
        <w:rPr>
          <w:b w:val="true"/>
          <w:bCs w:val="true"/>
          <w:rtl w:val="true"/>
        </w:rPr>
        <w:t xml:space="preserve"> </w:t>
      </w:r>
      <w:bookmarkStart w:name="_ETM_Q_3291578" w:id="35"/>
      <w:bookmarkEnd w:id="35"/>
      <w:r>
        <w:rPr>
          <w:b w:val="true"/>
          <w:bCs w:val="true"/>
          <w:rtl w:val="true"/>
        </w:rPr>
        <w:t xml:space="preserve">מתי</w:t>
      </w:r>
      <w:r>
        <w:rPr>
          <w:b w:val="true"/>
          <w:bCs w:val="true"/>
          <w:rtl w:val="true"/>
        </w:rPr>
        <w:t xml:space="preserve"> </w:t>
      </w:r>
      <w:r>
        <w:rPr>
          <w:b w:val="true"/>
          <w:bCs w:val="true"/>
          <w:rtl w:val="true"/>
        </w:rPr>
        <w:t xml:space="preserve">ידעת</w:t>
      </w:r>
      <w:r>
        <w:rPr>
          <w:b w:val="true"/>
          <w:bCs w:val="true"/>
          <w:rtl w:val="true"/>
        </w:rPr>
        <w:t xml:space="preserve"> </w:t>
      </w:r>
      <w:r>
        <w:rPr>
          <w:b w:val="true"/>
          <w:bCs w:val="true"/>
          <w:rtl w:val="true"/>
        </w:rPr>
        <w:t xml:space="preserve">שהוא</w:t>
      </w:r>
      <w:r>
        <w:rPr>
          <w:b w:val="true"/>
          <w:bCs w:val="true"/>
          <w:rtl w:val="true"/>
        </w:rPr>
        <w:t xml:space="preserve"> </w:t>
      </w:r>
      <w:r>
        <w:rPr>
          <w:b w:val="true"/>
          <w:bCs w:val="true"/>
          <w:rtl w:val="true"/>
        </w:rPr>
        <w:t xml:space="preserve">מתפטר</w:t>
      </w:r>
      <w:r>
        <w:rPr>
          <w:b w:val="true"/>
          <w:bCs w:val="true"/>
          <w:rtl w:val="true"/>
        </w:rPr>
        <w:t xml:space="preserve"> , </w:t>
      </w:r>
      <w:r>
        <w:rPr>
          <w:b w:val="true"/>
          <w:bCs w:val="true"/>
          <w:rtl w:val="true"/>
        </w:rPr>
        <w:t xml:space="preserve">את</w:t>
      </w:r>
      <w:r>
        <w:rPr>
          <w:b w:val="true"/>
          <w:bCs w:val="true"/>
          <w:rtl w:val="true"/>
        </w:rPr>
        <w:t xml:space="preserve"> </w:t>
      </w:r>
      <w:r>
        <w:rPr>
          <w:b w:val="true"/>
          <w:bCs w:val="true"/>
          <w:rtl w:val="true"/>
        </w:rPr>
        <w:t xml:space="preserve">ידעת</w:t>
      </w:r>
      <w:r>
        <w:rPr>
          <w:b w:val="true"/>
          <w:bCs w:val="true"/>
          <w:rtl w:val="true"/>
        </w:rPr>
        <w:t xml:space="preserve"> </w:t>
      </w:r>
      <w:r>
        <w:rPr>
          <w:b w:val="true"/>
          <w:bCs w:val="true"/>
          <w:rtl w:val="true"/>
        </w:rPr>
        <w:t xml:space="preserve">שהוא</w:t>
      </w:r>
      <w:r>
        <w:rPr>
          <w:b w:val="true"/>
          <w:bCs w:val="true"/>
          <w:rtl w:val="true"/>
        </w:rPr>
        <w:t xml:space="preserve"> </w:t>
      </w:r>
      <w:r>
        <w:rPr>
          <w:b w:val="true"/>
          <w:bCs w:val="true"/>
          <w:rtl w:val="true"/>
        </w:rPr>
        <w:t xml:space="preserve">מתפטר</w:t>
      </w:r>
      <w:r>
        <w:rPr>
          <w:b w:val="true"/>
          <w:bCs w:val="true"/>
          <w:rtl w:val="true"/>
        </w:rPr>
        <w:t xml:space="preserve"> , </w:t>
      </w:r>
      <w:r>
        <w:rPr>
          <w:b w:val="true"/>
          <w:bCs w:val="true"/>
          <w:rtl w:val="true"/>
        </w:rPr>
        <w:t xml:space="preserve">הוא</w:t>
      </w:r>
      <w:r>
        <w:rPr>
          <w:b w:val="true"/>
          <w:bCs w:val="true"/>
          <w:rtl w:val="true"/>
        </w:rPr>
        <w:t xml:space="preserve"> </w:t>
      </w:r>
      <w:r>
        <w:rPr>
          <w:b w:val="true"/>
          <w:bCs w:val="true"/>
          <w:rtl w:val="true"/>
        </w:rPr>
        <w:t xml:space="preserve">הודיע</w:t>
      </w:r>
      <w:r>
        <w:rPr>
          <w:b w:val="true"/>
          <w:bCs w:val="true"/>
          <w:rtl w:val="true"/>
        </w:rPr>
        <w:t xml:space="preserve"> </w:t>
      </w:r>
      <w:bookmarkStart w:name="_ETM_Q_3291834" w:id="36"/>
      <w:bookmarkEnd w:id="36"/>
      <w:r>
        <w:rPr>
          <w:b w:val="true"/>
          <w:bCs w:val="true"/>
          <w:rtl w:val="true"/>
        </w:rPr>
        <w:t xml:space="preserve">כבר</w:t>
      </w:r>
      <w:r>
        <w:rPr>
          <w:b w:val="true"/>
          <w:bCs w:val="true"/>
          <w:rtl w:val="true"/>
        </w:rPr>
        <w:t xml:space="preserve"> </w:t>
      </w:r>
      <w:r>
        <w:rPr>
          <w:b w:val="true"/>
          <w:bCs w:val="true"/>
          <w:rtl w:val="true"/>
        </w:rPr>
        <w:t xml:space="preserve">ב</w:t>
      </w:r>
      <w:r>
        <w:rPr>
          <w:b w:val="true"/>
          <w:bCs w:val="true"/>
          <w:rtl w:val="true"/>
        </w:rPr>
        <w:t xml:space="preserve"> 12.12, </w:t>
      </w:r>
      <w:r>
        <w:rPr>
          <w:b w:val="true"/>
          <w:bCs w:val="true"/>
          <w:rtl w:val="true"/>
        </w:rPr>
        <w:t xml:space="preserve">נכון</w:t>
      </w:r>
      <w:r>
        <w:rPr>
          <w:b w:val="true"/>
          <w:bCs w:val="true"/>
          <w:rtl w:val="true"/>
        </w:rPr>
        <w:t xml:space="preserve">?</w:t>
      </w:r>
      <w:bookmarkStart w:name="_ETM_Q_3295679" w:id="37"/>
      <w:bookmarkEnd w:id="37"/>
      <w:r>
        <w:rPr>
          <w:b w:val="true"/>
          <w:bCs w:val="true"/>
          <w:rtl w:val="true"/>
        </w:rPr>
        <w:t xml:space="preserve">ת</w:t>
      </w:r>
      <w:r>
        <w:rPr>
          <w:b w:val="true"/>
          <w:bCs w:val="true"/>
          <w:rtl w:val="true"/>
        </w:rPr>
        <w:t xml:space="preserve">:</w:t>
      </w:r>
      <w:r>
        <w:rPr>
          <w:b w:val="true"/>
          <w:bCs w:val="true"/>
          <w:rtl w:val="true"/>
        </w:rPr>
        <w:t xml:space="preserve">כן</w:t>
      </w:r>
      <w:r>
        <w:rPr>
          <w:b w:val="true"/>
          <w:bCs w:val="true"/>
          <w:rtl w:val="true"/>
        </w:rPr>
        <w:t xml:space="preserve"> ,</w:t>
      </w:r>
      <w:bookmarkStart w:name="_ETM_Q_3296442" w:id="38"/>
      <w:bookmarkEnd w:id="38"/>
      <w:r>
        <w:rPr>
          <w:b w:val="true"/>
          <w:bCs w:val="true"/>
          <w:rtl w:val="true"/>
        </w:rPr>
        <w:t xml:space="preserve">ש</w:t>
      </w:r>
      <w:r>
        <w:rPr>
          <w:b w:val="true"/>
          <w:bCs w:val="true"/>
          <w:rtl w:val="true"/>
        </w:rPr>
        <w:t xml:space="preserve">:</w:t>
      </w:r>
      <w:r>
        <w:rPr>
          <w:b w:val="true"/>
          <w:bCs w:val="true"/>
          <w:rtl w:val="true"/>
        </w:rPr>
        <w:t xml:space="preserve">את</w:t>
      </w:r>
      <w:r>
        <w:rPr>
          <w:b w:val="true"/>
          <w:bCs w:val="true"/>
          <w:rtl w:val="true"/>
        </w:rPr>
        <w:t xml:space="preserve"> </w:t>
      </w:r>
      <w:r>
        <w:rPr>
          <w:b w:val="true"/>
          <w:bCs w:val="true"/>
          <w:rtl w:val="true"/>
        </w:rPr>
        <w:t xml:space="preserve">אומרת</w:t>
      </w:r>
      <w:r>
        <w:rPr>
          <w:b w:val="true"/>
          <w:bCs w:val="true"/>
          <w:rtl w:val="true"/>
        </w:rPr>
        <w:t xml:space="preserve"> , </w:t>
      </w:r>
      <w:r>
        <w:rPr>
          <w:b w:val="true"/>
          <w:bCs w:val="true"/>
          <w:rtl w:val="true"/>
        </w:rPr>
        <w:t xml:space="preserve">מתי</w:t>
      </w:r>
      <w:r>
        <w:rPr>
          <w:b w:val="true"/>
          <w:bCs w:val="true"/>
          <w:rtl w:val="true"/>
        </w:rPr>
        <w:t xml:space="preserve"> </w:t>
      </w:r>
      <w:r>
        <w:rPr>
          <w:b w:val="true"/>
          <w:bCs w:val="true"/>
          <w:rtl w:val="true"/>
        </w:rPr>
        <w:t xml:space="preserve">ידעת</w:t>
      </w:r>
      <w:r>
        <w:rPr>
          <w:b w:val="true"/>
          <w:bCs w:val="true"/>
          <w:rtl w:val="true"/>
        </w:rPr>
        <w:t xml:space="preserve"> , </w:t>
      </w:r>
      <w:r>
        <w:rPr>
          <w:b w:val="true"/>
          <w:bCs w:val="true"/>
          <w:rtl w:val="true"/>
        </w:rPr>
        <w:t xml:space="preserve">מתי</w:t>
      </w:r>
      <w:r>
        <w:rPr>
          <w:b w:val="true"/>
          <w:bCs w:val="true"/>
          <w:rtl w:val="true"/>
        </w:rPr>
        <w:t xml:space="preserve"> </w:t>
      </w:r>
      <w:r>
        <w:rPr>
          <w:b w:val="true"/>
          <w:bCs w:val="true"/>
          <w:rtl w:val="true"/>
        </w:rPr>
        <w:t xml:space="preserve">את</w:t>
      </w:r>
      <w:bookmarkStart w:name="_ETM_Q_3296000" w:id="39"/>
      <w:bookmarkEnd w:id="39"/>
      <w:r>
        <w:rPr>
          <w:b w:val="true"/>
          <w:bCs w:val="true"/>
          <w:rtl w:val="true"/>
        </w:rPr>
        <w:t xml:space="preserve"> </w:t>
      </w:r>
      <w:r>
        <w:rPr>
          <w:b w:val="true"/>
          <w:bCs w:val="true"/>
          <w:rtl w:val="true"/>
        </w:rPr>
        <w:t xml:space="preserve">ידעת</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זה</w:t>
      </w:r>
      <w:r>
        <w:rPr>
          <w:b w:val="true"/>
          <w:bCs w:val="true"/>
          <w:rtl w:val="true"/>
        </w:rPr>
        <w:t xml:space="preserve"> ,</w:t>
      </w:r>
      <w:bookmarkStart w:name="_ETM_Q_3297657" w:id="40"/>
      <w:bookmarkEnd w:id="40"/>
      <w:r>
        <w:rPr>
          <w:b w:val="true"/>
          <w:bCs w:val="true"/>
          <w:rtl w:val="true"/>
        </w:rPr>
        <w:t xml:space="preserve">ת</w:t>
      </w:r>
      <w:r>
        <w:rPr>
          <w:b w:val="true"/>
          <w:bCs w:val="true"/>
          <w:rtl w:val="true"/>
        </w:rPr>
        <w:t xml:space="preserve">:</w:t>
      </w:r>
      <w:r>
        <w:rPr>
          <w:b w:val="true"/>
          <w:bCs w:val="true"/>
          <w:rtl w:val="true"/>
        </w:rPr>
        <w:t xml:space="preserve">אני</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יודעת</w:t>
      </w:r>
      <w:r>
        <w:rPr>
          <w:b w:val="true"/>
          <w:bCs w:val="true"/>
          <w:rtl w:val="true"/>
        </w:rPr>
        <w:t xml:space="preserve"> </w:t>
      </w:r>
      <w:r>
        <w:rPr>
          <w:b w:val="true"/>
          <w:bCs w:val="true"/>
          <w:rtl w:val="true"/>
        </w:rPr>
        <w:t xml:space="preserve">להגיד</w:t>
      </w:r>
      <w:r>
        <w:rPr>
          <w:b w:val="true"/>
          <w:bCs w:val="true"/>
          <w:rtl w:val="true"/>
        </w:rPr>
        <w:t xml:space="preserve"> </w:t>
      </w:r>
      <w:r>
        <w:rPr>
          <w:b w:val="true"/>
          <w:bCs w:val="true"/>
          <w:rtl w:val="true"/>
        </w:rPr>
        <w:t xml:space="preserve">לך</w:t>
      </w:r>
      <w:r>
        <w:rPr>
          <w:b w:val="true"/>
          <w:bCs w:val="true"/>
          <w:rtl w:val="true"/>
        </w:rPr>
        <w:t xml:space="preserve"> ,</w:t>
      </w:r>
      <w:bookmarkStart w:name="_ETM_Q_3300511" w:id="41"/>
      <w:bookmarkEnd w:id="41"/>
      <w:r>
        <w:rPr>
          <w:b w:val="true"/>
          <w:bCs w:val="true"/>
          <w:rtl w:val="true"/>
        </w:rPr>
        <w:t xml:space="preserve">ש</w:t>
      </w:r>
      <w:r>
        <w:rPr>
          <w:b w:val="true"/>
          <w:bCs w:val="true"/>
          <w:rtl w:val="true"/>
        </w:rPr>
        <w:t xml:space="preserve">:</w:t>
      </w:r>
      <w:r>
        <w:rPr>
          <w:b w:val="true"/>
          <w:bCs w:val="true"/>
          <w:rtl w:val="true"/>
        </w:rPr>
        <w:t xml:space="preserve">את</w:t>
      </w:r>
      <w:r>
        <w:rPr>
          <w:b w:val="true"/>
          <w:bCs w:val="true"/>
          <w:rtl w:val="true"/>
        </w:rPr>
        <w:t xml:space="preserve"> </w:t>
      </w:r>
      <w:r>
        <w:rPr>
          <w:b w:val="true"/>
          <w:bCs w:val="true"/>
          <w:rtl w:val="true"/>
        </w:rPr>
        <w:t xml:space="preserve">מן</w:t>
      </w:r>
      <w:r>
        <w:rPr>
          <w:b w:val="true"/>
          <w:bCs w:val="true"/>
          <w:rtl w:val="true"/>
        </w:rPr>
        <w:t xml:space="preserve"> </w:t>
      </w:r>
      <w:r>
        <w:rPr>
          <w:b w:val="true"/>
          <w:bCs w:val="true"/>
          <w:rtl w:val="true"/>
        </w:rPr>
        <w:t xml:space="preserve">הסתם</w:t>
      </w:r>
      <w:r>
        <w:rPr>
          <w:b w:val="true"/>
          <w:bCs w:val="true"/>
          <w:rtl w:val="true"/>
        </w:rPr>
        <w:t xml:space="preserve"> ,</w:t>
      </w:r>
      <w:bookmarkStart w:name="_ETM_Q_3300405" w:id="42"/>
      <w:bookmarkEnd w:id="42"/>
      <w:r>
        <w:rPr>
          <w:b w:val="true"/>
          <w:bCs w:val="true"/>
          <w:rtl w:val="true"/>
        </w:rPr>
        <w:t xml:space="preserve">ת</w:t>
      </w:r>
      <w:r>
        <w:rPr>
          <w:b w:val="true"/>
          <w:bCs w:val="true"/>
          <w:rtl w:val="true"/>
        </w:rPr>
        <w:t xml:space="preserve">:</w:t>
      </w:r>
      <w:r>
        <w:rPr>
          <w:b w:val="true"/>
          <w:bCs w:val="true"/>
          <w:rtl w:val="true"/>
        </w:rPr>
        <w:t xml:space="preserve">מן</w:t>
      </w:r>
      <w:r>
        <w:rPr>
          <w:b w:val="true"/>
          <w:bCs w:val="true"/>
          <w:rtl w:val="true"/>
        </w:rPr>
        <w:t xml:space="preserve"> </w:t>
      </w:r>
      <w:r>
        <w:rPr>
          <w:b w:val="true"/>
          <w:bCs w:val="true"/>
          <w:rtl w:val="true"/>
        </w:rPr>
        <w:t xml:space="preserve">הסתם</w:t>
      </w:r>
      <w:r>
        <w:rPr>
          <w:b w:val="true"/>
          <w:bCs w:val="true"/>
          <w:rtl w:val="true"/>
        </w:rPr>
        <w:t xml:space="preserve"> </w:t>
      </w:r>
      <w:bookmarkStart w:name="_ETM_Q_3301332" w:id="43"/>
      <w:bookmarkEnd w:id="43"/>
      <w:r>
        <w:rPr>
          <w:b w:val="true"/>
          <w:bCs w:val="true"/>
          <w:rtl w:val="true"/>
        </w:rPr>
        <w:t xml:space="preserve">באותו</w:t>
      </w:r>
      <w:r>
        <w:rPr>
          <w:b w:val="true"/>
          <w:bCs w:val="true"/>
          <w:rtl w:val="true"/>
        </w:rPr>
        <w:t xml:space="preserve"> </w:t>
      </w:r>
      <w:r>
        <w:rPr>
          <w:b w:val="true"/>
          <w:bCs w:val="true"/>
          <w:rtl w:val="true"/>
        </w:rPr>
        <w:t xml:space="preserve">יום</w:t>
      </w:r>
      <w:r>
        <w:rPr>
          <w:b w:val="true"/>
          <w:bCs w:val="true"/>
          <w:rtl w:val="true"/>
        </w:rPr>
        <w:t xml:space="preserve"> ,</w:t>
      </w:r>
      <w:bookmarkStart w:name="_ETM_Q_3302690" w:id="44"/>
      <w:bookmarkEnd w:id="44"/>
      <w:r>
        <w:rPr>
          <w:b w:val="true"/>
          <w:bCs w:val="true"/>
          <w:rtl w:val="true"/>
        </w:rPr>
        <w:t xml:space="preserve">ש</w:t>
      </w:r>
      <w:r>
        <w:rPr>
          <w:b w:val="true"/>
          <w:bCs w:val="true"/>
          <w:rtl w:val="true"/>
        </w:rPr>
        <w:t xml:space="preserve">:</w:t>
      </w:r>
      <w:r>
        <w:rPr>
          <w:b w:val="true"/>
          <w:bCs w:val="true"/>
          <w:rtl w:val="true"/>
        </w:rPr>
        <w:t xml:space="preserve">הבנתי</w:t>
      </w:r>
      <w:r>
        <w:rPr>
          <w:b w:val="true"/>
          <w:bCs w:val="true"/>
          <w:rtl w:val="true"/>
        </w:rPr>
        <w:t xml:space="preserve"> , </w:t>
      </w:r>
      <w:r>
        <w:rPr>
          <w:b w:val="true"/>
          <w:bCs w:val="true"/>
          <w:rtl w:val="true"/>
        </w:rPr>
        <w:t xml:space="preserve">את</w:t>
      </w:r>
      <w:r>
        <w:rPr>
          <w:b w:val="true"/>
          <w:bCs w:val="true"/>
          <w:rtl w:val="true"/>
        </w:rPr>
        <w:t xml:space="preserve"> </w:t>
      </w:r>
      <w:r>
        <w:rPr>
          <w:b w:val="true"/>
          <w:bCs w:val="true"/>
          <w:rtl w:val="true"/>
        </w:rPr>
        <w:t xml:space="preserve">ידעת</w:t>
      </w:r>
      <w:r>
        <w:rPr>
          <w:b w:val="true"/>
          <w:bCs w:val="true"/>
          <w:rtl w:val="true"/>
        </w:rPr>
        <w:t xml:space="preserve"> </w:t>
      </w:r>
      <w:r>
        <w:rPr>
          <w:b w:val="true"/>
          <w:bCs w:val="true"/>
          <w:rtl w:val="true"/>
        </w:rPr>
        <w:t xml:space="preserve">מה</w:t>
      </w:r>
      <w:r>
        <w:rPr>
          <w:b w:val="true"/>
          <w:bCs w:val="true"/>
          <w:rtl w:val="true"/>
        </w:rPr>
        <w:t xml:space="preserve"> </w:t>
      </w:r>
      <w:r>
        <w:rPr>
          <w:b w:val="true"/>
          <w:bCs w:val="true"/>
          <w:rtl w:val="true"/>
        </w:rPr>
        <w:t xml:space="preserve">יוסי</w:t>
      </w:r>
      <w:r>
        <w:rPr>
          <w:b w:val="true"/>
          <w:bCs w:val="true"/>
          <w:rtl w:val="true"/>
        </w:rPr>
        <w:t xml:space="preserve"> , </w:t>
      </w:r>
      <w:r>
        <w:rPr>
          <w:b w:val="true"/>
          <w:bCs w:val="true"/>
          <w:rtl w:val="true"/>
        </w:rPr>
        <w:t xml:space="preserve">מה</w:t>
      </w:r>
      <w:r>
        <w:rPr>
          <w:b w:val="true"/>
          <w:bCs w:val="true"/>
          <w:rtl w:val="true"/>
        </w:rPr>
        <w:t xml:space="preserve"> </w:t>
      </w:r>
      <w:r>
        <w:rPr>
          <w:b w:val="true"/>
          <w:bCs w:val="true"/>
          <w:rtl w:val="true"/>
        </w:rPr>
        <w:t xml:space="preserve">רועי</w:t>
      </w:r>
      <w:r>
        <w:rPr>
          <w:b w:val="true"/>
          <w:bCs w:val="true"/>
          <w:rtl w:val="true"/>
        </w:rPr>
        <w:t xml:space="preserve"> </w:t>
      </w:r>
      <w:r>
        <w:rPr>
          <w:b w:val="true"/>
          <w:bCs w:val="true"/>
          <w:rtl w:val="true"/>
        </w:rPr>
        <w:t xml:space="preserve">סיכם</w:t>
      </w:r>
      <w:r>
        <w:rPr>
          <w:b w:val="true"/>
          <w:bCs w:val="true"/>
          <w:rtl w:val="true"/>
        </w:rPr>
        <w:t xml:space="preserve"> </w:t>
      </w:r>
      <w:r>
        <w:rPr>
          <w:b w:val="true"/>
          <w:bCs w:val="true"/>
          <w:rtl w:val="true"/>
        </w:rPr>
        <w:t xml:space="preserve">עם</w:t>
      </w:r>
      <w:r>
        <w:rPr>
          <w:b w:val="true"/>
          <w:bCs w:val="true"/>
          <w:rtl w:val="true"/>
        </w:rPr>
        <w:t xml:space="preserve"> </w:t>
      </w:r>
      <w:bookmarkStart w:name="_ETM_Q_3305941" w:id="45"/>
      <w:bookmarkEnd w:id="45"/>
      <w:r>
        <w:rPr>
          <w:b w:val="true"/>
          <w:bCs w:val="true"/>
          <w:rtl w:val="true"/>
        </w:rPr>
        <w:t xml:space="preserve">יוסי</w:t>
      </w:r>
      <w:r>
        <w:rPr>
          <w:b w:val="true"/>
          <w:bCs w:val="true"/>
          <w:rtl w:val="true"/>
        </w:rPr>
        <w:t xml:space="preserve"> </w:t>
      </w:r>
      <w:r>
        <w:rPr>
          <w:b w:val="true"/>
          <w:bCs w:val="true"/>
          <w:rtl w:val="true"/>
        </w:rPr>
        <w:t xml:space="preserve">לגבי</w:t>
      </w:r>
      <w:r>
        <w:rPr>
          <w:b w:val="true"/>
          <w:bCs w:val="true"/>
          <w:rtl w:val="true"/>
        </w:rPr>
        <w:t xml:space="preserve"> </w:t>
      </w:r>
      <w:r>
        <w:rPr>
          <w:b w:val="true"/>
          <w:bCs w:val="true"/>
          <w:rtl w:val="true"/>
        </w:rPr>
        <w:t xml:space="preserve">הסיום</w:t>
      </w:r>
      <w:r>
        <w:rPr>
          <w:b w:val="true"/>
          <w:bCs w:val="true"/>
          <w:rtl w:val="true"/>
        </w:rPr>
        <w:t xml:space="preserve"> </w:t>
      </w:r>
      <w:r>
        <w:rPr>
          <w:b w:val="true"/>
          <w:bCs w:val="true"/>
          <w:rtl w:val="true"/>
        </w:rPr>
        <w:t xml:space="preserve">העסקה</w:t>
      </w:r>
      <w:r>
        <w:rPr>
          <w:b w:val="true"/>
          <w:bCs w:val="true"/>
          <w:rtl w:val="true"/>
        </w:rPr>
        <w:t xml:space="preserve"> </w:t>
      </w:r>
      <w:r>
        <w:rPr>
          <w:b w:val="true"/>
          <w:bCs w:val="true"/>
          <w:rtl w:val="true"/>
        </w:rPr>
        <w:t xml:space="preserve">שלו</w:t>
      </w:r>
      <w:r>
        <w:rPr>
          <w:b w:val="true"/>
          <w:bCs w:val="true"/>
          <w:rtl w:val="true"/>
        </w:rPr>
        <w:t xml:space="preserve">?</w:t>
      </w:r>
      <w:bookmarkStart w:name="_ETM_Q_3310137" w:id="46"/>
      <w:bookmarkEnd w:id="46"/>
      <w:r>
        <w:rPr>
          <w:b w:val="true"/>
          <w:bCs w:val="true"/>
          <w:rtl w:val="true"/>
        </w:rPr>
        <w:t xml:space="preserve">ת</w:t>
      </w:r>
      <w:r>
        <w:rPr>
          <w:b w:val="true"/>
          <w:bCs w:val="true"/>
          <w:rtl w:val="true"/>
        </w:rPr>
        <w:t xml:space="preserve">:</w:t>
      </w:r>
      <w:r>
        <w:rPr>
          <w:b w:val="true"/>
          <w:bCs w:val="true"/>
          <w:rtl w:val="true"/>
        </w:rPr>
        <w:t xml:space="preserve">לא</w:t>
      </w:r>
      <w:r>
        <w:rPr>
          <w:b w:val="true"/>
          <w:bCs w:val="true"/>
          <w:rtl w:val="true"/>
        </w:rPr>
        <w:t xml:space="preserve"> , </w:t>
      </w:r>
      <w:r>
        <w:rPr>
          <w:b w:val="true"/>
          <w:bCs w:val="true"/>
          <w:rtl w:val="true"/>
        </w:rPr>
        <w:t xml:space="preserve">זאת</w:t>
      </w:r>
      <w:r>
        <w:rPr>
          <w:b w:val="true"/>
          <w:bCs w:val="true"/>
          <w:rtl w:val="true"/>
        </w:rPr>
        <w:t xml:space="preserve"> </w:t>
      </w:r>
      <w:r>
        <w:rPr>
          <w:b w:val="true"/>
          <w:bCs w:val="true"/>
          <w:rtl w:val="true"/>
        </w:rPr>
        <w:t xml:space="preserve">אומרת</w:t>
      </w:r>
      <w:r>
        <w:rPr>
          <w:b w:val="true"/>
          <w:bCs w:val="true"/>
          <w:rtl w:val="true"/>
        </w:rPr>
        <w:t xml:space="preserve"> ,</w:t>
      </w:r>
      <w:bookmarkStart w:name="_ETM_Q_3312559" w:id="47"/>
      <w:bookmarkEnd w:id="47"/>
      <w:r>
        <w:rPr>
          <w:b w:val="true"/>
          <w:bCs w:val="true"/>
          <w:rtl w:val="true"/>
        </w:rPr>
        <w:t xml:space="preserve">ש</w:t>
      </w:r>
      <w:r>
        <w:rPr>
          <w:b w:val="true"/>
          <w:bCs w:val="true"/>
          <w:rtl w:val="true"/>
        </w:rPr>
        <w:t xml:space="preserve">:</w:t>
      </w:r>
      <w:r>
        <w:rPr>
          <w:b w:val="true"/>
          <w:bCs w:val="true"/>
          <w:rtl w:val="true"/>
        </w:rPr>
        <w:t xml:space="preserve">את</w:t>
      </w:r>
      <w:r>
        <w:rPr>
          <w:rtl w:val="true"/>
          <w:sz w:val="28"/>
          <w:szCs w:val="28"/>
        </w:rPr>
        <w:t xml:space="preserve"> </w:t>
      </w:r>
      <w:r>
        <w:rPr>
          <w:b w:val="true"/>
          <w:bCs w:val="true"/>
          <w:rtl w:val="true"/>
        </w:rPr>
        <w:t xml:space="preserve">לא</w:t>
      </w:r>
      <w:r>
        <w:rPr>
          <w:b w:val="true"/>
          <w:bCs w:val="true"/>
          <w:rtl w:val="true"/>
        </w:rPr>
        <w:t xml:space="preserve"> </w:t>
      </w:r>
      <w:r>
        <w:rPr>
          <w:b w:val="true"/>
          <w:bCs w:val="true"/>
          <w:rtl w:val="true"/>
        </w:rPr>
        <w:t xml:space="preserve">יודעת</w:t>
      </w:r>
      <w:r>
        <w:rPr>
          <w:b w:val="true"/>
          <w:bCs w:val="true"/>
          <w:rtl w:val="true"/>
        </w:rPr>
        <w:t xml:space="preserve"> ,</w:t>
      </w:r>
      <w:bookmarkStart w:name="_ETM_Q_3312354" w:id="48"/>
      <w:bookmarkEnd w:id="48"/>
      <w:r>
        <w:rPr>
          <w:b w:val="true"/>
          <w:bCs w:val="true"/>
          <w:rtl w:val="true"/>
        </w:rPr>
        <w:t xml:space="preserve">ת</w:t>
      </w:r>
      <w:r>
        <w:rPr>
          <w:b w:val="true"/>
          <w:bCs w:val="true"/>
          <w:rtl w:val="true"/>
        </w:rPr>
        <w:t xml:space="preserve">:</w:t>
      </w:r>
      <w:r>
        <w:rPr>
          <w:b w:val="true"/>
          <w:bCs w:val="true"/>
          <w:rtl w:val="true"/>
        </w:rPr>
        <w:t xml:space="preserve">לא</w:t>
      </w:r>
      <w:r>
        <w:rPr>
          <w:b w:val="true"/>
          <w:bCs w:val="true"/>
          <w:rtl w:val="true"/>
        </w:rPr>
        <w:t xml:space="preserve"> ". </w:t>
      </w:r>
      <w:r>
        <w:rPr>
          <w:rtl w:val="true"/>
          <w:sz w:val="28"/>
          <w:szCs w:val="28"/>
        </w:rPr>
        <w:t xml:space="preserve">(עמוד 177 שורות 4 – 14).</w:t>
      </w:r>
      <w:r>
        <w:rPr>
          <w:rtl w:val="true"/>
          <w:sz w:val="28"/>
          <w:szCs w:val="28"/>
        </w:rPr>
        <w:t xml:space="preserve"> </w:t>
      </w:r>
    </w:p>
    <w:p>
      <w:pPr>
        <w:bidi w:val="true"/>
        <w:numPr>
          <w:ilvl w:val="0"/>
          <w:numId w:val="1"/>
        </w:numPr>
      </w:pPr>
      <w:r>
        <w:rPr>
          <w:rtl w:val="true"/>
          <w:sz w:val="28"/>
          <w:szCs w:val="28"/>
        </w:rPr>
        <w:t xml:space="preserve">בחקירתו הנגדית של מר ברוק הוא נשאל ביחס לסיכום בדבר מועד סיום העבודה, והשיב כי לא זכור לו סיכום ביחס למועד סיום העבודה. מר נוסבאום אכן שאל במועד ההתפטרות עד מתי הוא מבקש שימשיך לעבוד, אולם מר ברוק אמר לו שישקול העניין וישיב לו, ובפועל לא השיב:</w:t>
      </w:r>
      <w:r>
        <w:rPr>
          <w:b w:val="true"/>
          <w:bCs w:val="true"/>
          <w:rtl w:val="true"/>
        </w:rPr>
        <w:t xml:space="preserve">" </w:t>
      </w:r>
      <w:r>
        <w:rPr>
          <w:b w:val="true"/>
          <w:bCs w:val="true"/>
          <w:rtl w:val="true"/>
        </w:rPr>
        <w:t xml:space="preserve">ש</w:t>
      </w:r>
      <w:r>
        <w:rPr>
          <w:b w:val="true"/>
          <w:bCs w:val="true"/>
          <w:rtl w:val="true"/>
        </w:rPr>
        <w:t xml:space="preserve">:</w:t>
      </w:r>
      <w:r>
        <w:rPr>
          <w:b w:val="true"/>
          <w:bCs w:val="true"/>
          <w:rtl w:val="true"/>
        </w:rPr>
        <w:t xml:space="preserve">הוא</w:t>
      </w:r>
      <w:r>
        <w:rPr>
          <w:b w:val="true"/>
          <w:bCs w:val="true"/>
          <w:rtl w:val="true"/>
        </w:rPr>
        <w:t xml:space="preserve"> </w:t>
      </w:r>
      <w:r>
        <w:rPr>
          <w:b w:val="true"/>
          <w:bCs w:val="true"/>
          <w:rtl w:val="true"/>
        </w:rPr>
        <w:t xml:space="preserve">דיבר</w:t>
      </w:r>
      <w:r>
        <w:rPr>
          <w:b w:val="true"/>
          <w:bCs w:val="true"/>
          <w:rtl w:val="true"/>
        </w:rPr>
        <w:t xml:space="preserve"> </w:t>
      </w:r>
      <w:r>
        <w:rPr>
          <w:b w:val="true"/>
          <w:bCs w:val="true"/>
          <w:rtl w:val="true"/>
        </w:rPr>
        <w:t xml:space="preserve">איתך</w:t>
      </w:r>
      <w:r>
        <w:rPr>
          <w:b w:val="true"/>
          <w:bCs w:val="true"/>
          <w:rtl w:val="true"/>
        </w:rPr>
        <w:t xml:space="preserve"> </w:t>
      </w:r>
      <w:bookmarkStart w:name="_ETM_Q_3349470" w:id="49"/>
      <w:bookmarkEnd w:id="49"/>
      <w:r>
        <w:rPr>
          <w:b w:val="true"/>
          <w:bCs w:val="true"/>
          <w:rtl w:val="true"/>
        </w:rPr>
        <w:t xml:space="preserve">והוא</w:t>
      </w:r>
      <w:r>
        <w:rPr>
          <w:b w:val="true"/>
          <w:bCs w:val="true"/>
          <w:rtl w:val="true"/>
        </w:rPr>
        <w:t xml:space="preserve"> </w:t>
      </w:r>
      <w:r>
        <w:rPr>
          <w:b w:val="true"/>
          <w:bCs w:val="true"/>
          <w:rtl w:val="true"/>
        </w:rPr>
        <w:t xml:space="preserve">הודיע</w:t>
      </w:r>
      <w:r>
        <w:rPr>
          <w:b w:val="true"/>
          <w:bCs w:val="true"/>
          <w:rtl w:val="true"/>
        </w:rPr>
        <w:t xml:space="preserve"> </w:t>
      </w:r>
      <w:r>
        <w:rPr>
          <w:b w:val="true"/>
          <w:bCs w:val="true"/>
          <w:rtl w:val="true"/>
        </w:rPr>
        <w:t xml:space="preserve">לך</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ההתפטרות</w:t>
      </w:r>
      <w:r>
        <w:rPr>
          <w:b w:val="true"/>
          <w:bCs w:val="true"/>
          <w:rtl w:val="true"/>
        </w:rPr>
        <w:t xml:space="preserve"> </w:t>
      </w:r>
      <w:r>
        <w:rPr>
          <w:b w:val="true"/>
          <w:bCs w:val="true"/>
          <w:rtl w:val="true"/>
        </w:rPr>
        <w:t xml:space="preserve">שלו</w:t>
      </w:r>
      <w:r>
        <w:rPr>
          <w:b w:val="true"/>
          <w:bCs w:val="true"/>
          <w:rtl w:val="true"/>
        </w:rPr>
        <w:t xml:space="preserve"> ,</w:t>
      </w:r>
      <w:bookmarkStart w:name="_ETM_Q_3350181" w:id="50"/>
      <w:bookmarkEnd w:id="50"/>
      <w:r>
        <w:rPr>
          <w:b w:val="true"/>
          <w:bCs w:val="true"/>
          <w:rtl w:val="true"/>
        </w:rPr>
        <w:t xml:space="preserve">ת</w:t>
      </w:r>
      <w:r>
        <w:rPr>
          <w:b w:val="true"/>
          <w:bCs w:val="true"/>
          <w:rtl w:val="true"/>
        </w:rPr>
        <w:t xml:space="preserve">:</w:t>
      </w:r>
      <w:r>
        <w:rPr>
          <w:b w:val="true"/>
          <w:bCs w:val="true"/>
          <w:rtl w:val="true"/>
        </w:rPr>
        <w:t xml:space="preserve">כן</w:t>
      </w:r>
      <w:r>
        <w:rPr>
          <w:b w:val="true"/>
          <w:bCs w:val="true"/>
          <w:rtl w:val="true"/>
        </w:rPr>
        <w:t xml:space="preserve"> ,</w:t>
      </w:r>
      <w:bookmarkStart w:name="_ETM_Q_3350896" w:id="51"/>
      <w:bookmarkEnd w:id="51"/>
      <w:r>
        <w:rPr>
          <w:b w:val="true"/>
          <w:bCs w:val="true"/>
          <w:rtl w:val="true"/>
        </w:rPr>
        <w:t xml:space="preserve">ש</w:t>
      </w:r>
      <w:r>
        <w:rPr>
          <w:b w:val="true"/>
          <w:bCs w:val="true"/>
          <w:rtl w:val="true"/>
        </w:rPr>
        <w:t xml:space="preserve">:</w:t>
      </w:r>
      <w:r>
        <w:rPr>
          <w:b w:val="true"/>
          <w:bCs w:val="true"/>
          <w:rtl w:val="true"/>
        </w:rPr>
        <w:t xml:space="preserve">זה</w:t>
      </w:r>
      <w:r>
        <w:rPr>
          <w:b w:val="true"/>
          <w:bCs w:val="true"/>
          <w:rtl w:val="true"/>
        </w:rPr>
        <w:t xml:space="preserve"> </w:t>
      </w:r>
      <w:r>
        <w:rPr>
          <w:b w:val="true"/>
          <w:bCs w:val="true"/>
          <w:rtl w:val="true"/>
        </w:rPr>
        <w:t xml:space="preserve">היה</w:t>
      </w:r>
      <w:r>
        <w:rPr>
          <w:b w:val="true"/>
          <w:bCs w:val="true"/>
          <w:rtl w:val="true"/>
        </w:rPr>
        <w:t xml:space="preserve"> </w:t>
      </w:r>
      <w:r>
        <w:rPr>
          <w:b w:val="true"/>
          <w:bCs w:val="true"/>
          <w:rtl w:val="true"/>
        </w:rPr>
        <w:t xml:space="preserve">ב</w:t>
      </w:r>
      <w:r>
        <w:rPr>
          <w:b w:val="true"/>
          <w:bCs w:val="true"/>
          <w:rtl w:val="true"/>
        </w:rPr>
        <w:t xml:space="preserve"> 12 </w:t>
      </w:r>
      <w:r>
        <w:rPr>
          <w:b w:val="true"/>
          <w:bCs w:val="true"/>
          <w:rtl w:val="true"/>
        </w:rPr>
        <w:t xml:space="preserve">ל</w:t>
      </w:r>
      <w:bookmarkStart w:name="_ETM_Q_3351609" w:id="52"/>
      <w:bookmarkEnd w:id="52"/>
      <w:r>
        <w:rPr>
          <w:b w:val="true"/>
          <w:bCs w:val="true"/>
          <w:rtl w:val="true"/>
        </w:rPr>
        <w:t xml:space="preserve"> 12 ? </w:t>
      </w:r>
      <w:r>
        <w:rPr>
          <w:b w:val="true"/>
          <w:bCs w:val="true"/>
          <w:rtl w:val="true"/>
        </w:rPr>
        <w:t xml:space="preserve">ומה</w:t>
      </w:r>
      <w:r>
        <w:rPr>
          <w:b w:val="true"/>
          <w:bCs w:val="true"/>
          <w:rtl w:val="true"/>
        </w:rPr>
        <w:t xml:space="preserve"> </w:t>
      </w:r>
      <w:r>
        <w:rPr>
          <w:b w:val="true"/>
          <w:bCs w:val="true"/>
          <w:rtl w:val="true"/>
        </w:rPr>
        <w:t xml:space="preserve">סיכמת</w:t>
      </w:r>
      <w:r>
        <w:rPr>
          <w:b w:val="true"/>
          <w:bCs w:val="true"/>
          <w:rtl w:val="true"/>
        </w:rPr>
        <w:t xml:space="preserve">?</w:t>
      </w:r>
      <w:bookmarkStart w:name="_ETM_Q_3355784" w:id="53"/>
      <w:bookmarkEnd w:id="53"/>
      <w:r>
        <w:rPr>
          <w:b w:val="true"/>
          <w:bCs w:val="true"/>
          <w:rtl w:val="true"/>
        </w:rPr>
        <w:t xml:space="preserve">ת</w:t>
      </w:r>
      <w:r>
        <w:rPr>
          <w:b w:val="true"/>
          <w:bCs w:val="true"/>
          <w:rtl w:val="true"/>
        </w:rPr>
        <w:t xml:space="preserve">:</w:t>
      </w:r>
      <w:r>
        <w:rPr>
          <w:b w:val="true"/>
          <w:bCs w:val="true"/>
          <w:rtl w:val="true"/>
        </w:rPr>
        <w:t xml:space="preserve">שימשיך</w:t>
      </w:r>
      <w:r>
        <w:rPr>
          <w:b w:val="true"/>
          <w:bCs w:val="true"/>
          <w:rtl w:val="true"/>
        </w:rPr>
        <w:t xml:space="preserve"> </w:t>
      </w:r>
      <w:r>
        <w:rPr>
          <w:b w:val="true"/>
          <w:bCs w:val="true"/>
          <w:rtl w:val="true"/>
        </w:rPr>
        <w:t xml:space="preserve">לעבוד</w:t>
      </w:r>
      <w:r>
        <w:rPr>
          <w:b w:val="true"/>
          <w:bCs w:val="true"/>
          <w:rtl w:val="true"/>
        </w:rPr>
        <w:t xml:space="preserve"> ,</w:t>
      </w:r>
      <w:bookmarkStart w:name="_ETM_Q_3356528" w:id="54"/>
      <w:bookmarkEnd w:id="54"/>
      <w:r>
        <w:rPr>
          <w:b w:val="true"/>
          <w:bCs w:val="true"/>
          <w:rtl w:val="true"/>
        </w:rPr>
        <w:t xml:space="preserve">ש</w:t>
      </w:r>
      <w:r>
        <w:rPr>
          <w:b w:val="true"/>
          <w:bCs w:val="true"/>
          <w:rtl w:val="true"/>
        </w:rPr>
        <w:t xml:space="preserve">:</w:t>
      </w:r>
      <w:r>
        <w:rPr>
          <w:b w:val="true"/>
          <w:bCs w:val="true"/>
          <w:rtl w:val="true"/>
        </w:rPr>
        <w:t xml:space="preserve">נכון</w:t>
      </w:r>
      <w:r>
        <w:rPr>
          <w:b w:val="true"/>
          <w:bCs w:val="true"/>
          <w:rtl w:val="true"/>
        </w:rPr>
        <w:t xml:space="preserve"> </w:t>
      </w:r>
      <w:r>
        <w:rPr>
          <w:b w:val="true"/>
          <w:bCs w:val="true"/>
          <w:rtl w:val="true"/>
        </w:rPr>
        <w:t xml:space="preserve">שסיכמתם</w:t>
      </w:r>
      <w:r>
        <w:rPr>
          <w:b w:val="true"/>
          <w:bCs w:val="true"/>
          <w:rtl w:val="true"/>
        </w:rPr>
        <w:t xml:space="preserve"> </w:t>
      </w:r>
      <w:r>
        <w:rPr>
          <w:b w:val="true"/>
          <w:bCs w:val="true"/>
          <w:rtl w:val="true"/>
        </w:rPr>
        <w:t xml:space="preserve">שהוא</w:t>
      </w:r>
      <w:r>
        <w:rPr>
          <w:b w:val="true"/>
          <w:bCs w:val="true"/>
          <w:rtl w:val="true"/>
        </w:rPr>
        <w:t xml:space="preserve"> </w:t>
      </w:r>
      <w:r>
        <w:rPr>
          <w:b w:val="true"/>
          <w:bCs w:val="true"/>
          <w:rtl w:val="true"/>
        </w:rPr>
        <w:t xml:space="preserve">יעבוד</w:t>
      </w:r>
      <w:r>
        <w:rPr>
          <w:b w:val="true"/>
          <w:bCs w:val="true"/>
          <w:rtl w:val="true"/>
        </w:rPr>
        <w:t xml:space="preserve"> </w:t>
      </w:r>
      <w:r>
        <w:rPr>
          <w:b w:val="true"/>
          <w:bCs w:val="true"/>
          <w:rtl w:val="true"/>
        </w:rPr>
        <w:t xml:space="preserve">עד</w:t>
      </w:r>
      <w:r>
        <w:rPr>
          <w:b w:val="true"/>
          <w:bCs w:val="true"/>
          <w:rtl w:val="true"/>
        </w:rPr>
        <w:t xml:space="preserve"> </w:t>
      </w:r>
      <w:r>
        <w:rPr>
          <w:b w:val="true"/>
          <w:bCs w:val="true"/>
          <w:rtl w:val="true"/>
        </w:rPr>
        <w:t xml:space="preserve">ה</w:t>
      </w:r>
      <w:r>
        <w:rPr>
          <w:b w:val="true"/>
          <w:bCs w:val="true"/>
          <w:rtl w:val="true"/>
        </w:rPr>
        <w:t xml:space="preserve"> 31 </w:t>
      </w:r>
      <w:bookmarkStart w:name="_ETM_Q_3357591" w:id="55"/>
      <w:bookmarkEnd w:id="55"/>
      <w:r>
        <w:rPr>
          <w:b w:val="true"/>
          <w:bCs w:val="true"/>
          <w:rtl w:val="true"/>
        </w:rPr>
        <w:t xml:space="preserve">בדצמבר</w:t>
      </w:r>
      <w:r>
        <w:rPr>
          <w:b w:val="true"/>
          <w:bCs w:val="true"/>
          <w:rtl w:val="true"/>
        </w:rPr>
        <w:t xml:space="preserve"> ,</w:t>
      </w:r>
      <w:bookmarkStart w:name="_ETM_Q_3359345" w:id="56"/>
      <w:bookmarkEnd w:id="56"/>
      <w:r>
        <w:rPr>
          <w:b w:val="true"/>
          <w:bCs w:val="true"/>
          <w:rtl w:val="true"/>
        </w:rPr>
        <w:t xml:space="preserve">ת</w:t>
      </w:r>
      <w:r>
        <w:rPr>
          <w:b w:val="true"/>
          <w:bCs w:val="true"/>
          <w:rtl w:val="true"/>
        </w:rPr>
        <w:t xml:space="preserve">:</w:t>
      </w:r>
      <w:r>
        <w:rPr>
          <w:b w:val="true"/>
          <w:bCs w:val="true"/>
          <w:rtl w:val="true"/>
        </w:rPr>
        <w:t xml:space="preserve">לא</w:t>
      </w:r>
      <w:r>
        <w:rPr>
          <w:b w:val="true"/>
          <w:bCs w:val="true"/>
          <w:rtl w:val="true"/>
        </w:rPr>
        <w:t xml:space="preserve"> </w:t>
      </w:r>
      <w:r>
        <w:rPr>
          <w:b w:val="true"/>
          <w:bCs w:val="true"/>
          <w:rtl w:val="true"/>
        </w:rPr>
        <w:t xml:space="preserve">זכור</w:t>
      </w:r>
      <w:r>
        <w:rPr>
          <w:b w:val="true"/>
          <w:bCs w:val="true"/>
          <w:rtl w:val="true"/>
        </w:rPr>
        <w:t xml:space="preserve"> </w:t>
      </w:r>
      <w:r>
        <w:rPr>
          <w:b w:val="true"/>
          <w:bCs w:val="true"/>
          <w:rtl w:val="true"/>
        </w:rPr>
        <w:t xml:space="preserve">לי</w:t>
      </w:r>
      <w:r>
        <w:rPr>
          <w:b w:val="true"/>
          <w:bCs w:val="true"/>
          <w:rtl w:val="true"/>
        </w:rPr>
        <w:t xml:space="preserve"> </w:t>
      </w:r>
      <w:r>
        <w:rPr>
          <w:b w:val="true"/>
          <w:bCs w:val="true"/>
          <w:rtl w:val="true"/>
        </w:rPr>
        <w:t xml:space="preserve">כזה</w:t>
      </w:r>
      <w:r>
        <w:rPr>
          <w:b w:val="true"/>
          <w:bCs w:val="true"/>
          <w:rtl w:val="true"/>
        </w:rPr>
        <w:t xml:space="preserve"> </w:t>
      </w:r>
      <w:r>
        <w:rPr>
          <w:b w:val="true"/>
          <w:bCs w:val="true"/>
          <w:rtl w:val="true"/>
        </w:rPr>
        <w:t xml:space="preserve">דבר</w:t>
      </w:r>
      <w:r>
        <w:rPr>
          <w:b w:val="true"/>
          <w:bCs w:val="true"/>
          <w:rtl w:val="true"/>
        </w:rPr>
        <w:t xml:space="preserve"> , </w:t>
      </w:r>
      <w:r>
        <w:rPr>
          <w:b w:val="true"/>
          <w:bCs w:val="true"/>
          <w:rtl w:val="true"/>
        </w:rPr>
        <w:t xml:space="preserve">לא</w:t>
      </w:r>
      <w:r>
        <w:rPr>
          <w:b w:val="true"/>
          <w:bCs w:val="true"/>
          <w:rtl w:val="true"/>
        </w:rPr>
        <w:t xml:space="preserve"> , </w:t>
      </w:r>
      <w:r>
        <w:rPr>
          <w:b w:val="true"/>
          <w:bCs w:val="true"/>
          <w:rtl w:val="true"/>
        </w:rPr>
        <w:t xml:space="preserve">הוא</w:t>
      </w:r>
      <w:r>
        <w:rPr>
          <w:b w:val="true"/>
          <w:bCs w:val="true"/>
          <w:rtl w:val="true"/>
        </w:rPr>
        <w:t xml:space="preserve"> </w:t>
      </w:r>
      <w:r>
        <w:rPr>
          <w:b w:val="true"/>
          <w:bCs w:val="true"/>
          <w:rtl w:val="true"/>
        </w:rPr>
        <w:t xml:space="preserve">שאל</w:t>
      </w:r>
      <w:r>
        <w:rPr>
          <w:b w:val="true"/>
          <w:bCs w:val="true"/>
          <w:rtl w:val="true"/>
        </w:rPr>
        <w:t xml:space="preserve"> </w:t>
      </w:r>
      <w:r>
        <w:rPr>
          <w:b w:val="true"/>
          <w:bCs w:val="true"/>
          <w:rtl w:val="true"/>
        </w:rPr>
        <w:t xml:space="preserve">אותי</w:t>
      </w:r>
      <w:r>
        <w:rPr>
          <w:b w:val="true"/>
          <w:bCs w:val="true"/>
          <w:rtl w:val="true"/>
        </w:rPr>
        <w:t xml:space="preserve"> </w:t>
      </w:r>
      <w:r>
        <w:rPr>
          <w:b w:val="true"/>
          <w:bCs w:val="true"/>
          <w:rtl w:val="true"/>
        </w:rPr>
        <w:t xml:space="preserve">מתי</w:t>
      </w:r>
      <w:r>
        <w:rPr>
          <w:b w:val="true"/>
          <w:bCs w:val="true"/>
          <w:rtl w:val="true"/>
        </w:rPr>
        <w:t xml:space="preserve"> </w:t>
      </w:r>
      <w:bookmarkStart w:name="_ETM_Q_3361627" w:id="57"/>
      <w:bookmarkEnd w:id="57"/>
      <w:r>
        <w:rPr>
          <w:b w:val="true"/>
          <w:bCs w:val="true"/>
          <w:rtl w:val="true"/>
        </w:rPr>
        <w:t xml:space="preserve">אני</w:t>
      </w:r>
      <w:r>
        <w:rPr>
          <w:b w:val="true"/>
          <w:bCs w:val="true"/>
          <w:rtl w:val="true"/>
        </w:rPr>
        <w:t xml:space="preserve"> </w:t>
      </w:r>
      <w:r>
        <w:rPr>
          <w:b w:val="true"/>
          <w:bCs w:val="true"/>
          <w:rtl w:val="true"/>
        </w:rPr>
        <w:t xml:space="preserve">רוצה</w:t>
      </w:r>
      <w:r>
        <w:rPr>
          <w:b w:val="true"/>
          <w:bCs w:val="true"/>
          <w:rtl w:val="true"/>
        </w:rPr>
        <w:t xml:space="preserve"> </w:t>
      </w:r>
      <w:r>
        <w:rPr>
          <w:b w:val="true"/>
          <w:bCs w:val="true"/>
          <w:rtl w:val="true"/>
        </w:rPr>
        <w:t xml:space="preserve">שהוא</w:t>
      </w:r>
      <w:r>
        <w:rPr>
          <w:b w:val="true"/>
          <w:bCs w:val="true"/>
          <w:rtl w:val="true"/>
        </w:rPr>
        <w:t xml:space="preserve"> </w:t>
      </w:r>
      <w:r>
        <w:rPr>
          <w:b w:val="true"/>
          <w:bCs w:val="true"/>
          <w:rtl w:val="true"/>
        </w:rPr>
        <w:t xml:space="preserve">יסיים</w:t>
      </w:r>
      <w:r>
        <w:rPr>
          <w:b w:val="true"/>
          <w:bCs w:val="true"/>
          <w:rtl w:val="true"/>
        </w:rPr>
        <w:t xml:space="preserve"> </w:t>
      </w:r>
      <w:r>
        <w:rPr>
          <w:b w:val="true"/>
          <w:bCs w:val="true"/>
          <w:rtl w:val="true"/>
        </w:rPr>
        <w:t xml:space="preserve">לעבוד</w:t>
      </w:r>
      <w:r>
        <w:rPr>
          <w:b w:val="true"/>
          <w:bCs w:val="true"/>
          <w:rtl w:val="true"/>
        </w:rPr>
        <w:t xml:space="preserve"> , </w:t>
      </w:r>
      <w:r>
        <w:rPr>
          <w:b w:val="true"/>
          <w:bCs w:val="true"/>
          <w:rtl w:val="true"/>
        </w:rPr>
        <w:t xml:space="preserve">אמרתי</w:t>
      </w:r>
      <w:r>
        <w:rPr>
          <w:b w:val="true"/>
          <w:bCs w:val="true"/>
          <w:rtl w:val="true"/>
        </w:rPr>
        <w:t xml:space="preserve"> </w:t>
      </w:r>
      <w:r>
        <w:rPr>
          <w:b w:val="true"/>
          <w:bCs w:val="true"/>
          <w:rtl w:val="true"/>
        </w:rPr>
        <w:t xml:space="preserve">לו</w:t>
      </w:r>
      <w:r>
        <w:rPr>
          <w:b w:val="true"/>
          <w:bCs w:val="true"/>
          <w:rtl w:val="true"/>
        </w:rPr>
        <w:t xml:space="preserve"> </w:t>
      </w:r>
      <w:r>
        <w:rPr>
          <w:b w:val="true"/>
          <w:bCs w:val="true"/>
          <w:rtl w:val="true"/>
        </w:rPr>
        <w:t xml:space="preserve">שאני</w:t>
      </w:r>
      <w:r>
        <w:rPr>
          <w:b w:val="true"/>
          <w:bCs w:val="true"/>
          <w:rtl w:val="true"/>
        </w:rPr>
        <w:t xml:space="preserve"> </w:t>
      </w:r>
      <w:r>
        <w:rPr>
          <w:b w:val="true"/>
          <w:bCs w:val="true"/>
          <w:rtl w:val="true"/>
        </w:rPr>
        <w:t xml:space="preserve">אשקול</w:t>
      </w:r>
      <w:r>
        <w:rPr>
          <w:b w:val="true"/>
          <w:bCs w:val="true"/>
          <w:rtl w:val="true"/>
        </w:rPr>
        <w:t xml:space="preserve"> </w:t>
      </w:r>
      <w:r>
        <w:rPr>
          <w:b w:val="true"/>
          <w:bCs w:val="true"/>
          <w:rtl w:val="true"/>
        </w:rPr>
        <w:t xml:space="preserve">את</w:t>
      </w:r>
      <w:r>
        <w:rPr>
          <w:b w:val="true"/>
          <w:bCs w:val="true"/>
          <w:rtl w:val="true"/>
        </w:rPr>
        <w:t xml:space="preserve"> </w:t>
      </w:r>
      <w:bookmarkStart w:name="_ETM_Q_3365064" w:id="58"/>
      <w:bookmarkEnd w:id="58"/>
      <w:r>
        <w:rPr>
          <w:b w:val="true"/>
          <w:bCs w:val="true"/>
          <w:rtl w:val="true"/>
        </w:rPr>
        <w:t xml:space="preserve">זה</w:t>
      </w:r>
      <w:r>
        <w:rPr>
          <w:b w:val="true"/>
          <w:bCs w:val="true"/>
          <w:rtl w:val="true"/>
        </w:rPr>
        <w:t xml:space="preserve"> </w:t>
      </w:r>
      <w:r>
        <w:rPr>
          <w:b w:val="true"/>
          <w:bCs w:val="true"/>
          <w:rtl w:val="true"/>
        </w:rPr>
        <w:t xml:space="preserve">ואני</w:t>
      </w:r>
      <w:r>
        <w:rPr>
          <w:b w:val="true"/>
          <w:bCs w:val="true"/>
          <w:rtl w:val="true"/>
        </w:rPr>
        <w:t xml:space="preserve"> </w:t>
      </w:r>
      <w:r>
        <w:rPr>
          <w:b w:val="true"/>
          <w:bCs w:val="true"/>
          <w:rtl w:val="true"/>
        </w:rPr>
        <w:t xml:space="preserve">אחזיר</w:t>
      </w:r>
      <w:r>
        <w:rPr>
          <w:b w:val="true"/>
          <w:bCs w:val="true"/>
          <w:rtl w:val="true"/>
        </w:rPr>
        <w:t xml:space="preserve"> </w:t>
      </w:r>
      <w:r>
        <w:rPr>
          <w:b w:val="true"/>
          <w:bCs w:val="true"/>
          <w:rtl w:val="true"/>
        </w:rPr>
        <w:t xml:space="preserve">לו</w:t>
      </w:r>
      <w:r>
        <w:rPr>
          <w:b w:val="true"/>
          <w:bCs w:val="true"/>
          <w:rtl w:val="true"/>
        </w:rPr>
        <w:t xml:space="preserve"> </w:t>
      </w:r>
      <w:r>
        <w:rPr>
          <w:b w:val="true"/>
          <w:bCs w:val="true"/>
          <w:rtl w:val="true"/>
        </w:rPr>
        <w:t xml:space="preserve">תשובה</w:t>
      </w:r>
      <w:r>
        <w:rPr>
          <w:b w:val="true"/>
          <w:bCs w:val="true"/>
          <w:rtl w:val="true"/>
        </w:rPr>
        <w:t xml:space="preserve"> , </w:t>
      </w:r>
      <w:bookmarkStart w:name="_ETM_Q_3360915" w:id="59"/>
      <w:bookmarkEnd w:id="59"/>
      <w:r>
        <w:rPr>
          <w:b w:val="true"/>
          <w:bCs w:val="true"/>
          <w:rtl w:val="true"/>
        </w:rPr>
        <w:t xml:space="preserve">ש</w:t>
      </w:r>
      <w:r>
        <w:rPr>
          <w:b w:val="true"/>
          <w:bCs w:val="true"/>
          <w:rtl w:val="true"/>
        </w:rPr>
        <w:t xml:space="preserve">:</w:t>
      </w:r>
      <w:r>
        <w:rPr>
          <w:b w:val="true"/>
          <w:bCs w:val="true"/>
          <w:rtl w:val="true"/>
        </w:rPr>
        <w:t xml:space="preserve">ומה</w:t>
      </w:r>
      <w:r>
        <w:rPr>
          <w:b w:val="true"/>
          <w:bCs w:val="true"/>
          <w:rtl w:val="true"/>
        </w:rPr>
        <w:t xml:space="preserve"> </w:t>
      </w:r>
      <w:r>
        <w:rPr>
          <w:b w:val="true"/>
          <w:bCs w:val="true"/>
          <w:rtl w:val="true"/>
        </w:rPr>
        <w:t xml:space="preserve">החזרת</w:t>
      </w:r>
      <w:r>
        <w:rPr>
          <w:b w:val="true"/>
          <w:bCs w:val="true"/>
          <w:rtl w:val="true"/>
        </w:rPr>
        <w:t xml:space="preserve"> </w:t>
      </w:r>
      <w:r>
        <w:rPr>
          <w:b w:val="true"/>
          <w:bCs w:val="true"/>
          <w:rtl w:val="true"/>
        </w:rPr>
        <w:t xml:space="preserve">לו</w:t>
      </w:r>
      <w:r>
        <w:rPr>
          <w:b w:val="true"/>
          <w:bCs w:val="true"/>
          <w:rtl w:val="true"/>
        </w:rPr>
        <w:t xml:space="preserve"> ,</w:t>
      </w:r>
      <w:bookmarkStart w:name="_ETM_Q_3368074" w:id="60"/>
      <w:bookmarkEnd w:id="60"/>
      <w:r>
        <w:rPr>
          <w:b w:val="true"/>
          <w:bCs w:val="true"/>
          <w:rtl w:val="true"/>
        </w:rPr>
        <w:t xml:space="preserve">ת</w:t>
      </w:r>
      <w:r>
        <w:rPr>
          <w:b w:val="true"/>
          <w:bCs w:val="true"/>
          <w:rtl w:val="true"/>
        </w:rPr>
        <w:t xml:space="preserve">:</w:t>
      </w:r>
      <w:r>
        <w:rPr>
          <w:b w:val="true"/>
          <w:bCs w:val="true"/>
          <w:rtl w:val="true"/>
        </w:rPr>
        <w:t xml:space="preserve">לא</w:t>
      </w:r>
      <w:r>
        <w:rPr>
          <w:b w:val="true"/>
          <w:bCs w:val="true"/>
          <w:rtl w:val="true"/>
        </w:rPr>
        <w:t xml:space="preserve"> </w:t>
      </w:r>
      <w:r>
        <w:rPr>
          <w:b w:val="true"/>
          <w:bCs w:val="true"/>
          <w:rtl w:val="true"/>
        </w:rPr>
        <w:t xml:space="preserve">החזרתי</w:t>
      </w:r>
      <w:r>
        <w:rPr>
          <w:b w:val="true"/>
          <w:bCs w:val="true"/>
          <w:rtl w:val="true"/>
        </w:rPr>
        <w:t xml:space="preserve"> </w:t>
      </w:r>
      <w:r>
        <w:rPr>
          <w:b w:val="true"/>
          <w:bCs w:val="true"/>
          <w:rtl w:val="true"/>
        </w:rPr>
        <w:t xml:space="preserve">לו</w:t>
      </w:r>
      <w:r>
        <w:rPr>
          <w:b w:val="true"/>
          <w:bCs w:val="true"/>
          <w:rtl w:val="true"/>
        </w:rPr>
        <w:t xml:space="preserve">" </w:t>
      </w:r>
      <w:r>
        <w:rPr>
          <w:rtl w:val="true"/>
          <w:sz w:val="28"/>
          <w:szCs w:val="28"/>
        </w:rPr>
        <w:t xml:space="preserve">(עמוד 139 שורות 9 – 17).</w:t>
      </w:r>
      <w:r>
        <w:rPr>
          <w:rtl w:val="true"/>
          <w:sz w:val="28"/>
          <w:szCs w:val="28"/>
        </w:rPr>
        <w:t xml:space="preserve"> </w:t>
      </w:r>
    </w:p>
    <w:p>
      <w:pPr>
        <w:bidi w:val="true"/>
        <w:numPr>
          <w:ilvl w:val="0"/>
          <w:numId w:val="1"/>
        </w:numPr>
      </w:pPr>
      <w:r>
        <w:rPr>
          <w:rtl w:val="true"/>
          <w:sz w:val="28"/>
          <w:szCs w:val="28"/>
        </w:rPr>
        <w:t xml:space="preserve">לאחר מכן מופנה העד להתכתבות במסרונים (נספח ד' לתצהיר מר נוסבאום), מיום 24.12.12, שם שואל מר ברוק:</w:t>
      </w:r>
      <w:r>
        <w:rPr>
          <w:b w:val="true"/>
          <w:bCs w:val="true"/>
          <w:rtl w:val="true"/>
        </w:rPr>
        <w:t xml:space="preserve">"</w:t>
      </w:r>
      <w:r>
        <w:rPr>
          <w:b w:val="true"/>
          <w:bCs w:val="true"/>
          <w:rtl w:val="true"/>
        </w:rPr>
        <w:t xml:space="preserve">עזבת</w:t>
      </w:r>
      <w:r>
        <w:rPr>
          <w:b w:val="true"/>
          <w:bCs w:val="true"/>
          <w:rtl w:val="true"/>
        </w:rPr>
        <w:t xml:space="preserve"> </w:t>
      </w:r>
      <w:r>
        <w:rPr>
          <w:b w:val="true"/>
          <w:bCs w:val="true"/>
          <w:rtl w:val="true"/>
        </w:rPr>
        <w:t xml:space="preserve">כבר</w:t>
      </w:r>
      <w:r>
        <w:rPr>
          <w:b w:val="true"/>
          <w:bCs w:val="true"/>
          <w:rtl w:val="true"/>
        </w:rPr>
        <w:t xml:space="preserve">? </w:t>
      </w:r>
      <w:r>
        <w:rPr>
          <w:b w:val="true"/>
          <w:bCs w:val="true"/>
          <w:rtl w:val="true"/>
        </w:rPr>
        <w:t xml:space="preserve">אני</w:t>
      </w:r>
      <w:r>
        <w:rPr>
          <w:b w:val="true"/>
          <w:bCs w:val="true"/>
          <w:rtl w:val="true"/>
        </w:rPr>
        <w:t xml:space="preserve"> </w:t>
      </w:r>
      <w:r>
        <w:rPr>
          <w:b w:val="true"/>
          <w:bCs w:val="true"/>
          <w:rtl w:val="true"/>
        </w:rPr>
        <w:t xml:space="preserve">צריך</w:t>
      </w:r>
      <w:r>
        <w:rPr>
          <w:b w:val="true"/>
          <w:bCs w:val="true"/>
          <w:rtl w:val="true"/>
        </w:rPr>
        <w:t xml:space="preserve"> </w:t>
      </w:r>
      <w:r>
        <w:rPr>
          <w:b w:val="true"/>
          <w:bCs w:val="true"/>
          <w:rtl w:val="true"/>
        </w:rPr>
        <w:t xml:space="preserve">לדעת</w:t>
      </w:r>
      <w:r>
        <w:rPr>
          <w:b w:val="true"/>
          <w:bCs w:val="true"/>
          <w:rtl w:val="true"/>
        </w:rPr>
        <w:t xml:space="preserve"> </w:t>
      </w:r>
      <w:r>
        <w:rPr>
          <w:b w:val="true"/>
          <w:bCs w:val="true"/>
          <w:rtl w:val="true"/>
        </w:rPr>
        <w:t xml:space="preserve">בשביל</w:t>
      </w:r>
      <w:r>
        <w:rPr>
          <w:b w:val="true"/>
          <w:bCs w:val="true"/>
          <w:rtl w:val="true"/>
        </w:rPr>
        <w:t xml:space="preserve"> </w:t>
      </w:r>
      <w:r>
        <w:rPr>
          <w:b w:val="true"/>
          <w:bCs w:val="true"/>
          <w:rtl w:val="true"/>
        </w:rPr>
        <w:t xml:space="preserve">להתכונן</w:t>
      </w:r>
      <w:r>
        <w:rPr>
          <w:b w:val="true"/>
          <w:bCs w:val="true"/>
          <w:rtl w:val="true"/>
        </w:rPr>
        <w:t xml:space="preserve">"</w:t>
      </w:r>
      <w:r>
        <w:rPr>
          <w:rtl w:val="true"/>
          <w:sz w:val="28"/>
          <w:szCs w:val="28"/>
        </w:rPr>
        <w:t xml:space="preserve">ומר נוסבאום משיב:</w:t>
      </w:r>
      <w:r>
        <w:rPr>
          <w:b w:val="true"/>
          <w:bCs w:val="true"/>
          <w:rtl w:val="true"/>
        </w:rPr>
        <w:t xml:space="preserve">"</w:t>
      </w:r>
      <w:r>
        <w:rPr>
          <w:b w:val="true"/>
          <w:bCs w:val="true"/>
          <w:rtl w:val="true"/>
        </w:rPr>
        <w:t xml:space="preserve">עזבתי</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סיכמנו</w:t>
      </w:r>
      <w:r>
        <w:rPr>
          <w:b w:val="true"/>
          <w:bCs w:val="true"/>
          <w:rtl w:val="true"/>
        </w:rPr>
        <w:t xml:space="preserve"> </w:t>
      </w:r>
      <w:r>
        <w:rPr>
          <w:b w:val="true"/>
          <w:bCs w:val="true"/>
          <w:rtl w:val="true"/>
        </w:rPr>
        <w:t xml:space="preserve">לפני</w:t>
      </w:r>
      <w:r>
        <w:rPr>
          <w:b w:val="true"/>
          <w:bCs w:val="true"/>
          <w:rtl w:val="true"/>
        </w:rPr>
        <w:t xml:space="preserve"> </w:t>
      </w:r>
      <w:r>
        <w:rPr>
          <w:b w:val="true"/>
          <w:bCs w:val="true"/>
          <w:rtl w:val="true"/>
        </w:rPr>
        <w:t xml:space="preserve">שבוע</w:t>
      </w:r>
      <w:r>
        <w:rPr>
          <w:b w:val="true"/>
          <w:bCs w:val="true"/>
          <w:rtl w:val="true"/>
        </w:rPr>
        <w:t xml:space="preserve"> </w:t>
      </w:r>
      <w:r>
        <w:rPr>
          <w:b w:val="true"/>
          <w:bCs w:val="true"/>
          <w:rtl w:val="true"/>
        </w:rPr>
        <w:t xml:space="preserve">וחצי</w:t>
      </w:r>
      <w:r>
        <w:rPr>
          <w:b w:val="true"/>
          <w:bCs w:val="true"/>
          <w:rtl w:val="true"/>
        </w:rPr>
        <w:t xml:space="preserve"> </w:t>
      </w:r>
      <w:r>
        <w:rPr>
          <w:b w:val="true"/>
          <w:bCs w:val="true"/>
          <w:rtl w:val="true"/>
        </w:rPr>
        <w:t xml:space="preserve">שעד</w:t>
      </w:r>
      <w:r>
        <w:rPr>
          <w:b w:val="true"/>
          <w:bCs w:val="true"/>
          <w:rtl w:val="true"/>
        </w:rPr>
        <w:t xml:space="preserve"> </w:t>
      </w:r>
      <w:r>
        <w:rPr>
          <w:b w:val="true"/>
          <w:bCs w:val="true"/>
          <w:rtl w:val="true"/>
        </w:rPr>
        <w:t xml:space="preserve">סוף</w:t>
      </w:r>
      <w:r>
        <w:rPr>
          <w:b w:val="true"/>
          <w:bCs w:val="true"/>
          <w:rtl w:val="true"/>
        </w:rPr>
        <w:t xml:space="preserve"> </w:t>
      </w:r>
      <w:r>
        <w:rPr>
          <w:b w:val="true"/>
          <w:bCs w:val="true"/>
          <w:rtl w:val="true"/>
        </w:rPr>
        <w:t xml:space="preserve">החודש</w:t>
      </w:r>
      <w:r>
        <w:rPr>
          <w:b w:val="true"/>
          <w:bCs w:val="true"/>
          <w:rtl w:val="true"/>
        </w:rPr>
        <w:t xml:space="preserve">"</w:t>
      </w:r>
      <w:r>
        <w:rPr>
          <w:rtl w:val="true"/>
          <w:sz w:val="28"/>
          <w:szCs w:val="28"/>
        </w:rPr>
        <w:t xml:space="preserve">בהסתמך על התכתבות זו, טוען מר נוסבאום כי מר ברוק היה מודע לסיכום לפיו יעבוד עד לסוף חודש דצמבר 2012.</w:t>
      </w:r>
      <w:r>
        <w:rPr>
          <w:rtl w:val="true"/>
          <w:sz w:val="28"/>
          <w:szCs w:val="28"/>
        </w:rPr>
        <w:t xml:space="preserve">בעדותו של מר ברוק טען, כי יש לפרש את המשפט כאילו מר נוסבאום עתיד לעבוד עד תום תקופת ההודעה המוקדמת בת החודש (עמוד 140 שרות 26 – 27). פרשנות זו לא ניתן לקבל. ראשית, משמעותו המילולית הנפוצה של הביטוי "עד סוף החודש" משמעה עד סוף החודש הקלנדרי, וכל פרשנות אחרת מאולצת. שנית, מעיון במסרונים נוספים בין הצדדים, מיום 31.12.12 ומהימים שלאחר מכן (נספחים ד'+ ו' לתצהיר התובע), עולה כי מר ברוק היה מודע לכך שמר נוסבאום סיים עבודתו בפועל, ולא מביע כל תמיהה או מחאה בנושא. בין היתר, מבקש מר ברוק בבוקר יום העבודה האחרון, 31.12.12, לערוך עם מר נוסבאום סיור במקומות העבודה. שלושה ימים מאוחר יותר, ביום 3.1.12, נשאל מר נוסבאום אם נשארו אצלו צ'קים של נכסי מגדל ים.</w:t>
      </w:r>
      <w:r>
        <w:rPr>
          <w:rtl w:val="true"/>
          <w:sz w:val="28"/>
          <w:szCs w:val="28"/>
        </w:rPr>
        <w:t xml:space="preserve"> </w:t>
      </w:r>
    </w:p>
    <w:p>
      <w:pPr>
        <w:bidi w:val="true"/>
        <w:numPr>
          <w:ilvl w:val="0"/>
          <w:numId w:val="1"/>
        </w:numPr>
      </w:pPr>
      <w:r>
        <w:rPr>
          <w:rtl w:val="true"/>
          <w:sz w:val="28"/>
          <w:szCs w:val="28"/>
        </w:rPr>
        <w:t xml:space="preserve">בנסיבות אלה, מתקבלת גרסת מר נוסבאום לפיה המועד בו סוכם שיסיים את עבודתו הוא 31.12.12. לפיכך, לא היה מקום לנכות פיצוי חלף הודעה מוקדמת משכרו והוא זכאי להשבת הסכום שנוכה, בסך 4,347.30 ₪.</w:t>
      </w:r>
      <w:r>
        <w:rPr>
          <w:b w:val="true"/>
          <w:bCs w:val="true"/>
          <w:u w:val="single"/>
          <w:rtl w:val="true"/>
        </w:rPr>
        <w:t xml:space="preserve">פיצוי</w:t>
      </w:r>
      <w:r>
        <w:rPr>
          <w:b w:val="true"/>
          <w:bCs w:val="true"/>
          <w:u w:val="single"/>
          <w:rtl w:val="true"/>
        </w:rPr>
        <w:t xml:space="preserve"> </w:t>
      </w:r>
      <w:r>
        <w:rPr>
          <w:b w:val="true"/>
          <w:bCs w:val="true"/>
          <w:u w:val="single"/>
          <w:rtl w:val="true"/>
        </w:rPr>
        <w:t xml:space="preserve">בגין</w:t>
      </w:r>
      <w:r>
        <w:rPr>
          <w:b w:val="true"/>
          <w:bCs w:val="true"/>
          <w:u w:val="single"/>
          <w:rtl w:val="true"/>
        </w:rPr>
        <w:t xml:space="preserve"> </w:t>
      </w:r>
      <w:r>
        <w:rPr>
          <w:b w:val="true"/>
          <w:bCs w:val="true"/>
          <w:u w:val="single"/>
          <w:rtl w:val="true"/>
        </w:rPr>
        <w:t xml:space="preserve">תלושים</w:t>
      </w:r>
      <w:r>
        <w:rPr>
          <w:b w:val="true"/>
          <w:bCs w:val="true"/>
          <w:u w:val="single"/>
          <w:rtl w:val="true"/>
        </w:rPr>
        <w:t xml:space="preserve"> </w:t>
      </w:r>
      <w:r>
        <w:rPr>
          <w:b w:val="true"/>
          <w:bCs w:val="true"/>
          <w:u w:val="single"/>
          <w:rtl w:val="true"/>
        </w:rPr>
        <w:t xml:space="preserve">לא</w:t>
      </w:r>
      <w:r>
        <w:rPr>
          <w:b w:val="true"/>
          <w:bCs w:val="true"/>
          <w:u w:val="single"/>
          <w:rtl w:val="true"/>
        </w:rPr>
        <w:t xml:space="preserve"> </w:t>
      </w:r>
      <w:r>
        <w:rPr>
          <w:b w:val="true"/>
          <w:bCs w:val="true"/>
          <w:u w:val="single"/>
          <w:rtl w:val="true"/>
        </w:rPr>
        <w:t xml:space="preserve">תקינים</w:t>
      </w:r>
    </w:p>
    <w:p>
      <w:pPr>
        <w:bidi w:val="true"/>
        <w:numPr>
          <w:ilvl w:val="0"/>
          <w:numId w:val="1"/>
        </w:numPr>
      </w:pPr>
      <w:r>
        <w:rPr>
          <w:rtl w:val="true"/>
          <w:sz w:val="28"/>
          <w:szCs w:val="28"/>
        </w:rPr>
        <w:t xml:space="preserve">מר נוסבאום מבקש פיצוי בסך 5,000 ₪ לכל חודש, בגין פגמים שנפלו בתלושי השכר, בניגוד להוראות חוק הגנת השכר. לטענתו, בתלושים לא צוין מספר שעות העבודה החודשי הנכון, ועד לחודש ינואר 2012 לא נוהל מעקב אחר ימי המחלה והחופשה.</w:t>
      </w:r>
      <w:r>
        <w:rPr>
          <w:rtl w:val="true"/>
          <w:sz w:val="28"/>
          <w:szCs w:val="28"/>
        </w:rPr>
        <w:t xml:space="preserve"> </w:t>
      </w:r>
    </w:p>
    <w:p>
      <w:pPr>
        <w:bidi w:val="true"/>
        <w:numPr>
          <w:ilvl w:val="0"/>
          <w:numId w:val="1"/>
        </w:numPr>
      </w:pPr>
      <w:r>
        <w:rPr>
          <w:rtl w:val="true"/>
          <w:sz w:val="28"/>
          <w:szCs w:val="28"/>
        </w:rPr>
        <w:t xml:space="preserve">מעיון בתלושי השכר ומשמיעת עדותה של גב' ברוק, התברר כי הצדק עם מר נוסבאום, כי בתלושי השכר שהונפקו לו לא נכללו מלוא הפרטים כחוק. כך, העידה עדות גב' ברוק, (עמוד 186 שורות 1 – 15), כי:</w:t>
      </w:r>
      <w:r>
        <w:rPr>
          <w:b w:val="true"/>
          <w:bCs w:val="true"/>
          <w:rtl w:val="true"/>
        </w:rPr>
        <w:t xml:space="preserve">"ש</w:t>
      </w:r>
      <w:r>
        <w:rPr>
          <w:b w:val="true"/>
          <w:bCs w:val="true"/>
          <w:rtl w:val="true"/>
        </w:rPr>
        <w:t xml:space="preserve">:</w:t>
      </w:r>
      <w:r>
        <w:rPr>
          <w:b w:val="true"/>
          <w:bCs w:val="true"/>
          <w:rtl w:val="true"/>
        </w:rPr>
        <w:t xml:space="preserve">הבנתי</w:t>
      </w:r>
      <w:r>
        <w:rPr>
          <w:b w:val="true"/>
          <w:bCs w:val="true"/>
          <w:rtl w:val="true"/>
        </w:rPr>
        <w:t xml:space="preserve"> ,</w:t>
      </w:r>
      <w:r>
        <w:rPr>
          <w:b w:val="true"/>
          <w:bCs w:val="true"/>
          <w:rtl w:val="true"/>
        </w:rPr>
        <w:t xml:space="preserve"> את אמרת מקודם</w:t>
      </w:r>
      <w:r>
        <w:rPr>
          <w:b w:val="true"/>
          <w:bCs w:val="true"/>
          <w:rtl w:val="true"/>
        </w:rPr>
        <w:t xml:space="preserve"> ,</w:t>
      </w:r>
      <w:r>
        <w:rPr>
          <w:b w:val="true"/>
          <w:bCs w:val="true"/>
          <w:rtl w:val="true"/>
        </w:rPr>
        <w:t xml:space="preserve"> בסעיף 18 ה'</w:t>
      </w:r>
      <w:r>
        <w:rPr>
          <w:b w:val="true"/>
          <w:bCs w:val="true"/>
          <w:rtl w:val="true"/>
        </w:rPr>
        <w:t xml:space="preserve"> ,</w:t>
      </w:r>
      <w:r>
        <w:rPr>
          <w:b w:val="true"/>
          <w:bCs w:val="true"/>
          <w:rtl w:val="true"/>
        </w:rPr>
        <w:t xml:space="preserve"> את </w:t>
      </w:r>
      <w:bookmarkStart w:name="_ETM_Q_4113402" w:id="61"/>
      <w:bookmarkEnd w:id="61"/>
      <w:r>
        <w:rPr>
          <w:b w:val="true"/>
          <w:bCs w:val="true"/>
          <w:rtl w:val="true"/>
        </w:rPr>
        <w:t xml:space="preserve">אומרת שעברת על כל התלושי השכר של רועי נכון</w:t>
      </w:r>
      <w:r>
        <w:rPr>
          <w:b w:val="true"/>
          <w:bCs w:val="true"/>
          <w:rtl w:val="true"/>
        </w:rPr>
        <w:t xml:space="preserve">?</w:t>
      </w:r>
      <w:bookmarkStart w:name="_ETM_Q_4148029" w:id="62"/>
      <w:bookmarkEnd w:id="62"/>
      <w:r>
        <w:rPr>
          <w:b w:val="true"/>
          <w:bCs w:val="true"/>
          <w:rtl w:val="true"/>
        </w:rPr>
        <w:t xml:space="preserve">ת:</w:t>
      </w:r>
      <w:r>
        <w:rPr>
          <w:b w:val="true"/>
          <w:bCs w:val="true"/>
          <w:rtl w:val="true"/>
        </w:rPr>
        <w:t xml:space="preserve">את הנושא </w:t>
      </w:r>
      <w:bookmarkStart w:name="_ETM_Q_4149176" w:id="63"/>
      <w:bookmarkEnd w:id="63"/>
      <w:r>
        <w:rPr>
          <w:b w:val="true"/>
          <w:bCs w:val="true"/>
          <w:rtl w:val="true"/>
        </w:rPr>
        <w:t xml:space="preserve">של הפנסיה אני בדקתי ,</w:t>
      </w:r>
      <w:bookmarkStart w:name="_ETM_Q_4150745" w:id="64"/>
      <w:bookmarkEnd w:id="64"/>
      <w:r>
        <w:rPr>
          <w:b w:val="true"/>
          <w:bCs w:val="true"/>
          <w:rtl w:val="true"/>
        </w:rPr>
        <w:t xml:space="preserve">ש:</w:t>
      </w:r>
      <w:r>
        <w:rPr>
          <w:b w:val="true"/>
          <w:bCs w:val="true"/>
          <w:rtl w:val="true"/>
        </w:rPr>
        <w:t xml:space="preserve">לא מה שכתבת בסעיף ,</w:t>
      </w:r>
      <w:bookmarkStart w:name="_ETM_Q_4152911" w:id="65"/>
      <w:bookmarkEnd w:id="65"/>
      <w:r>
        <w:rPr>
          <w:b w:val="true"/>
          <w:bCs w:val="true"/>
          <w:rtl w:val="true"/>
        </w:rPr>
        <w:t xml:space="preserve">ת:</w:t>
      </w:r>
      <w:r>
        <w:rPr>
          <w:b w:val="true"/>
          <w:bCs w:val="true"/>
          <w:rtl w:val="true"/>
        </w:rPr>
        <w:t xml:space="preserve">כן , בדקתי את התחשיבים , </w:t>
      </w:r>
      <w:bookmarkStart w:name="_ETM_Q_4153479" w:id="66"/>
      <w:bookmarkEnd w:id="66"/>
      <w:r>
        <w:rPr>
          <w:b w:val="true"/>
          <w:bCs w:val="true"/>
          <w:rtl w:val="true"/>
        </w:rPr>
        <w:t xml:space="preserve">כן ,</w:t>
      </w:r>
      <w:bookmarkStart w:name="_ETM_Q_4154016" w:id="67"/>
      <w:bookmarkEnd w:id="67"/>
      <w:r>
        <w:rPr>
          <w:b w:val="true"/>
          <w:bCs w:val="true"/>
          <w:rtl w:val="true"/>
        </w:rPr>
        <w:t xml:space="preserve">ש:</w:t>
      </w:r>
      <w:r>
        <w:rPr>
          <w:b w:val="true"/>
          <w:bCs w:val="true"/>
          <w:rtl w:val="true"/>
        </w:rPr>
        <w:t xml:space="preserve">בדקת את תחשיבי השכר , אוקי , תאשרי לי שעד לינואר </w:t>
      </w:r>
      <w:bookmarkStart w:name="_ETM_Q_4156857" w:id="68"/>
      <w:bookmarkEnd w:id="68"/>
      <w:r>
        <w:rPr>
          <w:b w:val="true"/>
          <w:bCs w:val="true"/>
          <w:rtl w:val="true"/>
        </w:rPr>
        <w:t xml:space="preserve">2012 בתלושי השכר לא מנוהל פנקס חופשה שנתית ? את יכולה </w:t>
      </w:r>
      <w:bookmarkStart w:name="_ETM_Q_4164494" w:id="69"/>
      <w:bookmarkEnd w:id="69"/>
      <w:r>
        <w:rPr>
          <w:b w:val="true"/>
          <w:bCs w:val="true"/>
          <w:rtl w:val="true"/>
        </w:rPr>
        <w:t xml:space="preserve">לעיין בתלושי שכר , גברת ברוק את עברת על כל התלושים , </w:t>
      </w:r>
      <w:bookmarkStart w:name="_ETM_Q_4169925" w:id="70"/>
      <w:bookmarkEnd w:id="70"/>
      <w:r>
        <w:rPr>
          <w:b w:val="true"/>
          <w:bCs w:val="true"/>
          <w:rtl w:val="true"/>
        </w:rPr>
        <w:t xml:space="preserve">את אישית בדקת את התחשיבי שכר ,</w:t>
      </w:r>
      <w:bookmarkStart w:name="_ETM_Q_4172184" w:id="71"/>
      <w:bookmarkEnd w:id="71"/>
      <w:r>
        <w:rPr>
          <w:b w:val="true"/>
          <w:bCs w:val="true"/>
          <w:rtl w:val="true"/>
        </w:rPr>
        <w:t xml:space="preserve">ת:</w:t>
      </w:r>
      <w:r>
        <w:rPr>
          <w:b w:val="true"/>
          <w:bCs w:val="true"/>
          <w:rtl w:val="true"/>
        </w:rPr>
        <w:t xml:space="preserve">יכול להיות שזה לא היה </w:t>
      </w:r>
      <w:bookmarkStart w:name="_ETM_Q_4173359" w:id="72"/>
      <w:bookmarkEnd w:id="72"/>
      <w:r>
        <w:rPr>
          <w:b w:val="true"/>
          <w:bCs w:val="true"/>
          <w:rtl w:val="true"/>
        </w:rPr>
        <w:t xml:space="preserve">מנוהל ,</w:t>
      </w:r>
      <w:bookmarkStart w:name="_ETM_Q_4176746" w:id="73"/>
      <w:bookmarkEnd w:id="73"/>
      <w:r>
        <w:rPr>
          <w:b w:val="true"/>
          <w:bCs w:val="true"/>
          <w:rtl w:val="true"/>
        </w:rPr>
        <w:t xml:space="preserve">ש:</w:t>
      </w:r>
      <w:r>
        <w:rPr>
          <w:b w:val="true"/>
          <w:bCs w:val="true"/>
          <w:rtl w:val="true"/>
        </w:rPr>
        <w:t xml:space="preserve">וגם אין , גם אין ימי מחלה עד דצמבר , עד </w:t>
      </w:r>
      <w:bookmarkStart w:name="_ETM_Q_4178705" w:id="74"/>
      <w:bookmarkEnd w:id="74"/>
      <w:r>
        <w:rPr>
          <w:b w:val="true"/>
          <w:bCs w:val="true"/>
          <w:rtl w:val="true"/>
        </w:rPr>
        <w:t xml:space="preserve">ינואר 2012 נכון ? </w:t>
      </w:r>
      <w:bookmarkStart w:name="_ETM_Q_4183360" w:id="75"/>
      <w:bookmarkEnd w:id="75"/>
      <w:r>
        <w:rPr>
          <w:b w:val="true"/>
          <w:bCs w:val="true"/>
          <w:rtl w:val="true"/>
        </w:rPr>
        <w:t xml:space="preserve">ת:</w:t>
      </w:r>
      <w:r>
        <w:rPr>
          <w:b w:val="true"/>
          <w:bCs w:val="true"/>
          <w:rtl w:val="true"/>
        </w:rPr>
        <w:t xml:space="preserve">גם לא הורד לעובד ימי מחלה , </w:t>
      </w:r>
      <w:bookmarkStart w:name="_ETM_Q_4184617" w:id="76"/>
      <w:bookmarkEnd w:id="76"/>
      <w:r>
        <w:rPr>
          <w:b w:val="true"/>
          <w:bCs w:val="true"/>
          <w:rtl w:val="true"/>
        </w:rPr>
        <w:t xml:space="preserve">זה היה , זה היה ,</w:t>
      </w:r>
      <w:bookmarkStart w:name="_ETM_Q_4187042" w:id="77"/>
      <w:bookmarkEnd w:id="77"/>
      <w:r>
        <w:rPr>
          <w:b w:val="true"/>
          <w:bCs w:val="true"/>
          <w:rtl w:val="true"/>
        </w:rPr>
        <w:t xml:space="preserve">ש:</w:t>
      </w:r>
      <w:r>
        <w:rPr>
          <w:b w:val="true"/>
          <w:bCs w:val="true"/>
          <w:rtl w:val="true"/>
        </w:rPr>
        <w:t xml:space="preserve">זה לא מה ששאלתי ,</w:t>
      </w:r>
      <w:bookmarkStart w:name="_ETM_Q_4187263" w:id="78"/>
      <w:bookmarkEnd w:id="78"/>
      <w:r>
        <w:rPr>
          <w:b w:val="true"/>
          <w:bCs w:val="true"/>
          <w:rtl w:val="true"/>
        </w:rPr>
        <w:t xml:space="preserve">ת:</w:t>
      </w:r>
      <w:r>
        <w:rPr>
          <w:b w:val="true"/>
          <w:bCs w:val="true"/>
          <w:rtl w:val="true"/>
        </w:rPr>
        <w:t xml:space="preserve">זה היה ,</w:t>
      </w:r>
      <w:bookmarkStart w:name="_ETM_Q_4156910" w:id="79"/>
      <w:bookmarkEnd w:id="79"/>
      <w:r>
        <w:rPr>
          <w:b w:val="true"/>
          <w:bCs w:val="true"/>
          <w:rtl w:val="true"/>
        </w:rPr>
        <w:t xml:space="preserve">ש:</w:t>
      </w:r>
      <w:r>
        <w:rPr>
          <w:b w:val="true"/>
          <w:bCs w:val="true"/>
          <w:rtl w:val="true"/>
        </w:rPr>
        <w:t xml:space="preserve">זה </w:t>
      </w:r>
      <w:bookmarkStart w:name="_ETM_Q_4186047" w:id="80"/>
      <w:bookmarkEnd w:id="80"/>
      <w:r>
        <w:rPr>
          <w:b w:val="true"/>
          <w:bCs w:val="true"/>
          <w:rtl w:val="true"/>
        </w:rPr>
        <w:t xml:space="preserve">לא מה ששאלתי , זה לא מה ששאלתי , אין בתלוש מניין </w:t>
      </w:r>
      <w:bookmarkStart w:name="_ETM_Q_4189178" w:id="81"/>
      <w:bookmarkEnd w:id="81"/>
      <w:r>
        <w:rPr>
          <w:b w:val="true"/>
          <w:bCs w:val="true"/>
          <w:rtl w:val="true"/>
        </w:rPr>
        <w:t xml:space="preserve">ימי מחלה ,</w:t>
      </w:r>
      <w:bookmarkStart w:name="_ETM_Q_4190470" w:id="82"/>
      <w:bookmarkEnd w:id="82"/>
      <w:r>
        <w:rPr>
          <w:b w:val="true"/>
          <w:bCs w:val="true"/>
          <w:rtl w:val="true"/>
        </w:rPr>
        <w:t xml:space="preserve">ת:</w:t>
      </w:r>
      <w:r>
        <w:rPr>
          <w:b w:val="true"/>
          <w:bCs w:val="true"/>
          <w:rtl w:val="true"/>
        </w:rPr>
        <w:t xml:space="preserve">אוקי ".</w:t>
      </w:r>
      <w:r>
        <w:rPr>
          <w:rtl w:val="true"/>
          <w:sz w:val="28"/>
          <w:szCs w:val="28"/>
        </w:rPr>
        <w:t xml:space="preserve"> </w:t>
      </w:r>
    </w:p>
    <w:p>
      <w:pPr>
        <w:bidi w:val="true"/>
        <w:numPr>
          <w:ilvl w:val="0"/>
          <w:numId w:val="1"/>
        </w:numPr>
      </w:pPr>
      <w:r>
        <w:rPr>
          <w:rtl w:val="true"/>
          <w:sz w:val="28"/>
          <w:szCs w:val="28"/>
        </w:rPr>
        <w:t xml:space="preserve">לא הובא כל נימוק מצד הנתבעים, מדוע לא כללו התלושים את הפרטים המתחייבים לפי חוק.</w:t>
      </w:r>
      <w:r>
        <w:rPr>
          <w:rtl w:val="true"/>
          <w:sz w:val="28"/>
          <w:szCs w:val="28"/>
        </w:rPr>
        <w:t xml:space="preserve"> </w:t>
      </w:r>
    </w:p>
    <w:p>
      <w:pPr>
        <w:bidi w:val="true"/>
        <w:numPr>
          <w:ilvl w:val="0"/>
          <w:numId w:val="1"/>
        </w:numPr>
      </w:pPr>
      <w:r>
        <w:rPr>
          <w:rtl w:val="true"/>
          <w:sz w:val="28"/>
          <w:szCs w:val="28"/>
        </w:rPr>
        <w:t xml:space="preserve">בנסיבות אלה, זכאי מר נוסבאום לפיצוי בגין הפגמים שנפלו בתלושי השכר. עם זאת, לא מצאנו הצדקה לפסוק את הפיצוי המקסימלי שנתבע, בסך 5,000 ₪ לכל תלוש שכר. אין כל טענה לפיה לא נמסרו תלושי השכר, או נפל פגם ברישום סכומי השכר ששולמו בפועל. לפיכך, זכאי מר נוסבאום לפיצוי בסך 500 ₪ לכל תלוש שכר לקוי.</w:t>
      </w:r>
      <w:r>
        <w:rPr>
          <w:rtl w:val="true"/>
          <w:sz w:val="28"/>
          <w:szCs w:val="28"/>
        </w:rPr>
        <w:t xml:space="preserve"> </w:t>
      </w:r>
    </w:p>
    <w:p>
      <w:pPr>
        <w:bidi w:val="true"/>
        <w:numPr>
          <w:ilvl w:val="0"/>
          <w:numId w:val="1"/>
        </w:numPr>
      </w:pPr>
      <w:r>
        <w:rPr>
          <w:rtl w:val="true"/>
          <w:sz w:val="28"/>
          <w:szCs w:val="28"/>
        </w:rPr>
        <w:t xml:space="preserve">סיכומו של דבר, מר נוסבאום זכאי לפיצוי בגין פגמים בתלושי השכר ממר ברוק, בסך 11,500 ₪, בגין 23 חודשים, ומן החברה הוא זכאי לפיצוי בסך 6,000 ₪ בגין 12 חודשים.</w:t>
      </w:r>
      <w:r>
        <w:rPr>
          <w:b w:val="true"/>
          <w:bCs w:val="true"/>
          <w:u w:val="single"/>
          <w:rtl w:val="true"/>
        </w:rPr>
        <w:t xml:space="preserve">פיצוי</w:t>
      </w:r>
      <w:r>
        <w:rPr>
          <w:b w:val="true"/>
          <w:bCs w:val="true"/>
          <w:u w:val="single"/>
          <w:rtl w:val="true"/>
        </w:rPr>
        <w:t xml:space="preserve"> </w:t>
      </w:r>
      <w:r>
        <w:rPr>
          <w:b w:val="true"/>
          <w:bCs w:val="true"/>
          <w:u w:val="single"/>
          <w:rtl w:val="true"/>
        </w:rPr>
        <w:t xml:space="preserve">בגין</w:t>
      </w:r>
      <w:r>
        <w:rPr>
          <w:b w:val="true"/>
          <w:bCs w:val="true"/>
          <w:u w:val="single"/>
          <w:rtl w:val="true"/>
        </w:rPr>
        <w:t xml:space="preserve"> </w:t>
      </w:r>
      <w:r>
        <w:rPr>
          <w:b w:val="true"/>
          <w:bCs w:val="true"/>
          <w:u w:val="single"/>
          <w:rtl w:val="true"/>
        </w:rPr>
        <w:t xml:space="preserve">אי</w:t>
      </w:r>
      <w:r>
        <w:rPr>
          <w:b w:val="true"/>
          <w:bCs w:val="true"/>
          <w:u w:val="single"/>
          <w:rtl w:val="true"/>
        </w:rPr>
        <w:t xml:space="preserve"> </w:t>
      </w:r>
      <w:r>
        <w:rPr>
          <w:b w:val="true"/>
          <w:bCs w:val="true"/>
          <w:u w:val="single"/>
          <w:rtl w:val="true"/>
        </w:rPr>
        <w:t xml:space="preserve">מתן</w:t>
      </w:r>
      <w:r>
        <w:rPr>
          <w:b w:val="true"/>
          <w:bCs w:val="true"/>
          <w:u w:val="single"/>
          <w:rtl w:val="true"/>
        </w:rPr>
        <w:t xml:space="preserve"> </w:t>
      </w:r>
      <w:r>
        <w:rPr>
          <w:b w:val="true"/>
          <w:bCs w:val="true"/>
          <w:u w:val="single"/>
          <w:rtl w:val="true"/>
        </w:rPr>
        <w:t xml:space="preserve">הודעה</w:t>
      </w:r>
      <w:r>
        <w:rPr>
          <w:b w:val="true"/>
          <w:bCs w:val="true"/>
          <w:u w:val="single"/>
          <w:rtl w:val="true"/>
        </w:rPr>
        <w:t xml:space="preserve"> </w:t>
      </w:r>
      <w:r>
        <w:rPr>
          <w:b w:val="true"/>
          <w:bCs w:val="true"/>
          <w:u w:val="single"/>
          <w:rtl w:val="true"/>
        </w:rPr>
        <w:t xml:space="preserve">לעובד</w:t>
      </w:r>
      <w:r>
        <w:rPr>
          <w:b w:val="true"/>
          <w:bCs w:val="true"/>
          <w:u w:val="single"/>
          <w:rtl w:val="true"/>
        </w:rPr>
        <w:t xml:space="preserve"> </w:t>
      </w:r>
      <w:r>
        <w:rPr>
          <w:b w:val="true"/>
          <w:bCs w:val="true"/>
          <w:u w:val="single"/>
          <w:rtl w:val="true"/>
        </w:rPr>
        <w:t xml:space="preserve">על</w:t>
      </w:r>
      <w:r>
        <w:rPr>
          <w:b w:val="true"/>
          <w:bCs w:val="true"/>
          <w:u w:val="single"/>
          <w:rtl w:val="true"/>
        </w:rPr>
        <w:t xml:space="preserve"> </w:t>
      </w:r>
      <w:r>
        <w:rPr>
          <w:b w:val="true"/>
          <w:bCs w:val="true"/>
          <w:u w:val="single"/>
          <w:rtl w:val="true"/>
        </w:rPr>
        <w:t xml:space="preserve">תנאי</w:t>
      </w:r>
      <w:r>
        <w:rPr>
          <w:b w:val="true"/>
          <w:bCs w:val="true"/>
          <w:u w:val="single"/>
          <w:rtl w:val="true"/>
        </w:rPr>
        <w:t xml:space="preserve"> </w:t>
      </w:r>
      <w:r>
        <w:rPr>
          <w:b w:val="true"/>
          <w:bCs w:val="true"/>
          <w:u w:val="single"/>
          <w:rtl w:val="true"/>
        </w:rPr>
        <w:t xml:space="preserve">עבודה</w:t>
      </w:r>
    </w:p>
    <w:p>
      <w:pPr>
        <w:bidi w:val="true"/>
        <w:numPr>
          <w:ilvl w:val="0"/>
          <w:numId w:val="1"/>
        </w:numPr>
      </w:pPr>
      <w:r>
        <w:rPr>
          <w:rtl w:val="true"/>
          <w:sz w:val="28"/>
          <w:szCs w:val="28"/>
        </w:rPr>
        <w:t xml:space="preserve">אין חולק, כי במועד תחילת עבודתו של מר נוסבאום, וכן במהלך תקופת העבודה, לא מסרו לו, החברה או מר ברוק, הודעה לעובד בכתב בדבר תנאי עבודה, בהתאם לחוק הודעה לעובד ולמועמד לעבודה (תנאי עבודה והליכי מיון וקבלה לעבודה), תשס"ב-2002 (להלן: "חוק הודעה לעובד"). חוק הודעה לעובד קובע חובה על מעסיק למסור לעובד הודעה בכתב על תנאי העבודה תוך 30 יום מיום שעובד החל לעבוד אצלו, או תוך 30 יום מיום שהשתנו תנאי העבודה.</w:t>
      </w:r>
      <w:r>
        <w:rPr>
          <w:rtl w:val="true"/>
          <w:sz w:val="28"/>
          <w:szCs w:val="28"/>
        </w:rPr>
        <w:t xml:space="preserve"> </w:t>
      </w:r>
    </w:p>
    <w:p>
      <w:pPr>
        <w:bidi w:val="true"/>
        <w:numPr>
          <w:ilvl w:val="0"/>
          <w:numId w:val="1"/>
        </w:numPr>
      </w:pPr>
      <w:r>
        <w:rPr>
          <w:rtl w:val="true"/>
          <w:sz w:val="28"/>
          <w:szCs w:val="28"/>
        </w:rPr>
        <w:t xml:space="preserve">בסעיף 5(ב) לחוק הודעה לעובד נקבע, כי אי מסירת הודעה לעובד, כשלעצמה, מקימה לעובד זכות לסעד כספי, ובית הדין רשאי לפסוק פיצויים ללא הוכחת נזק.</w:t>
      </w:r>
      <w:r>
        <w:rPr>
          <w:rtl w:val="true"/>
          <w:sz w:val="28"/>
          <w:szCs w:val="28"/>
        </w:rPr>
        <w:t xml:space="preserve"> </w:t>
      </w:r>
    </w:p>
    <w:p>
      <w:pPr>
        <w:bidi w:val="true"/>
        <w:numPr>
          <w:ilvl w:val="0"/>
          <w:numId w:val="1"/>
        </w:numPr>
      </w:pPr>
      <w:r>
        <w:rPr>
          <w:rtl w:val="true"/>
          <w:sz w:val="28"/>
          <w:szCs w:val="28"/>
        </w:rPr>
        <w:t xml:space="preserve">בהתאם לפסיקת בית הדין הארצי לעבודה, אין די בהודעה לעובד בעל פה בדבר תנאי העבודה. בעע (ארצי) 154-10 קלרה שניידר - ניצנים אבטחה בע"מ (3.5.11) עמד בית הדין על חשיבות מסירת הודעה מפורטת בכתב, כדלהלן:</w:t>
      </w:r>
      <w:r>
        <w:rPr>
          <w:b w:val="true"/>
          <w:bCs w:val="true"/>
          <w:rtl w:val="true"/>
        </w:rPr>
        <w:t xml:space="preserve">"</w:t>
      </w:r>
      <w:r>
        <w:rPr>
          <w:b w:val="true"/>
          <w:bCs w:val="true"/>
          <w:rtl w:val="true"/>
        </w:rPr>
        <w:t xml:space="preserve">א</w:t>
      </w:r>
      <w:r>
        <w:rPr>
          <w:b w:val="true"/>
          <w:bCs w:val="true"/>
          <w:rtl w:val="true"/>
        </w:rPr>
        <w:t xml:space="preserve">. </w:t>
      </w:r>
      <w:r>
        <w:rPr>
          <w:b w:val="true"/>
          <w:bCs w:val="true"/>
          <w:rtl w:val="true"/>
        </w:rPr>
        <w:t xml:space="preserve">חוק</w:t>
      </w:r>
      <w:r>
        <w:rPr>
          <w:b w:val="true"/>
          <w:bCs w:val="true"/>
          <w:rtl w:val="true"/>
        </w:rPr>
        <w:t xml:space="preserve"> </w:t>
      </w:r>
      <w:r>
        <w:rPr>
          <w:b w:val="true"/>
          <w:bCs w:val="true"/>
          <w:rtl w:val="true"/>
        </w:rPr>
        <w:t xml:space="preserve">הודעה</w:t>
      </w:r>
      <w:r>
        <w:rPr>
          <w:b w:val="true"/>
          <w:bCs w:val="true"/>
          <w:rtl w:val="true"/>
        </w:rPr>
        <w:t xml:space="preserve"> </w:t>
      </w:r>
      <w:r>
        <w:rPr>
          <w:b w:val="true"/>
          <w:bCs w:val="true"/>
          <w:rtl w:val="true"/>
        </w:rPr>
        <w:t xml:space="preserve">לעובד</w:t>
      </w:r>
      <w:r>
        <w:rPr>
          <w:b w:val="true"/>
          <w:bCs w:val="true"/>
          <w:rtl w:val="true"/>
        </w:rPr>
        <w:t xml:space="preserve"> </w:t>
      </w:r>
      <w:r>
        <w:rPr>
          <w:b w:val="true"/>
          <w:bCs w:val="true"/>
          <w:rtl w:val="true"/>
        </w:rPr>
        <w:t xml:space="preserve">מטיל</w:t>
      </w:r>
      <w:r>
        <w:rPr>
          <w:b w:val="true"/>
          <w:bCs w:val="true"/>
          <w:rtl w:val="true"/>
        </w:rPr>
        <w:t xml:space="preserve"> </w:t>
      </w:r>
      <w:r>
        <w:rPr>
          <w:b w:val="true"/>
          <w:bCs w:val="true"/>
          <w:rtl w:val="true"/>
        </w:rPr>
        <w:t xml:space="preserve">חובה</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מעסיק</w:t>
      </w:r>
      <w:r>
        <w:rPr>
          <w:b w:val="true"/>
          <w:bCs w:val="true"/>
          <w:rtl w:val="true"/>
        </w:rPr>
        <w:t xml:space="preserve"> </w:t>
      </w:r>
      <w:r>
        <w:rPr>
          <w:b w:val="true"/>
          <w:bCs w:val="true"/>
          <w:rtl w:val="true"/>
        </w:rPr>
        <w:t xml:space="preserve">למסור</w:t>
      </w:r>
      <w:r>
        <w:rPr>
          <w:b w:val="true"/>
          <w:bCs w:val="true"/>
          <w:rtl w:val="true"/>
        </w:rPr>
        <w:t xml:space="preserve"> </w:t>
      </w:r>
      <w:r>
        <w:rPr>
          <w:b w:val="true"/>
          <w:bCs w:val="true"/>
          <w:rtl w:val="true"/>
        </w:rPr>
        <w:t xml:space="preserve">לעובדו</w:t>
      </w:r>
      <w:r>
        <w:rPr>
          <w:b w:val="true"/>
          <w:bCs w:val="true"/>
          <w:rtl w:val="true"/>
        </w:rPr>
        <w:t xml:space="preserve">, </w:t>
      </w:r>
      <w:r>
        <w:rPr>
          <w:b w:val="true"/>
          <w:bCs w:val="true"/>
          <w:rtl w:val="true"/>
        </w:rPr>
        <w:t xml:space="preserve">תוך</w:t>
      </w:r>
      <w:r>
        <w:rPr>
          <w:b w:val="true"/>
          <w:bCs w:val="true"/>
          <w:rtl w:val="true"/>
        </w:rPr>
        <w:t xml:space="preserve"> 30 </w:t>
      </w:r>
      <w:r>
        <w:rPr>
          <w:b w:val="true"/>
          <w:bCs w:val="true"/>
          <w:rtl w:val="true"/>
        </w:rPr>
        <w:t xml:space="preserve">יום</w:t>
      </w:r>
      <w:r>
        <w:rPr>
          <w:b w:val="true"/>
          <w:bCs w:val="true"/>
          <w:rtl w:val="true"/>
        </w:rPr>
        <w:t xml:space="preserve"> </w:t>
      </w:r>
      <w:r>
        <w:rPr>
          <w:b w:val="true"/>
          <w:bCs w:val="true"/>
          <w:rtl w:val="true"/>
        </w:rPr>
        <w:t xml:space="preserve">לכל</w:t>
      </w:r>
      <w:r>
        <w:rPr>
          <w:b w:val="true"/>
          <w:bCs w:val="true"/>
          <w:rtl w:val="true"/>
        </w:rPr>
        <w:t xml:space="preserve"> </w:t>
      </w:r>
      <w:r>
        <w:rPr>
          <w:b w:val="true"/>
          <w:bCs w:val="true"/>
          <w:rtl w:val="true"/>
        </w:rPr>
        <w:t xml:space="preserve">המאוחר</w:t>
      </w:r>
      <w:r>
        <w:rPr>
          <w:b w:val="true"/>
          <w:bCs w:val="true"/>
          <w:rtl w:val="true"/>
        </w:rPr>
        <w:t xml:space="preserve"> </w:t>
      </w:r>
      <w:r>
        <w:rPr>
          <w:b w:val="true"/>
          <w:bCs w:val="true"/>
          <w:rtl w:val="true"/>
        </w:rPr>
        <w:t xml:space="preserve">ממועד</w:t>
      </w:r>
      <w:r>
        <w:rPr>
          <w:b w:val="true"/>
          <w:bCs w:val="true"/>
          <w:rtl w:val="true"/>
        </w:rPr>
        <w:t xml:space="preserve"> </w:t>
      </w:r>
      <w:r>
        <w:rPr>
          <w:b w:val="true"/>
          <w:bCs w:val="true"/>
          <w:rtl w:val="true"/>
        </w:rPr>
        <w:t xml:space="preserve">תחילת</w:t>
      </w:r>
      <w:r>
        <w:rPr>
          <w:b w:val="true"/>
          <w:bCs w:val="true"/>
          <w:rtl w:val="true"/>
        </w:rPr>
        <w:t xml:space="preserve"> </w:t>
      </w:r>
      <w:r>
        <w:rPr>
          <w:b w:val="true"/>
          <w:bCs w:val="true"/>
          <w:rtl w:val="true"/>
        </w:rPr>
        <w:t xml:space="preserve">עבודתו</w:t>
      </w:r>
      <w:r>
        <w:rPr>
          <w:b w:val="true"/>
          <w:bCs w:val="true"/>
          <w:rtl w:val="true"/>
        </w:rPr>
        <w:t xml:space="preserve">, </w:t>
      </w:r>
      <w:r>
        <w:rPr>
          <w:b w:val="true"/>
          <w:bCs w:val="true"/>
          <w:rtl w:val="true"/>
        </w:rPr>
        <w:t xml:space="preserve">הודעה</w:t>
      </w:r>
      <w:r>
        <w:rPr>
          <w:b w:val="true"/>
          <w:bCs w:val="true"/>
          <w:rtl w:val="true"/>
        </w:rPr>
        <w:t xml:space="preserve"> </w:t>
      </w:r>
      <w:r>
        <w:rPr>
          <w:b w:val="true"/>
          <w:bCs w:val="true"/>
          <w:rtl w:val="true"/>
        </w:rPr>
        <w:t xml:space="preserve">בכתב</w:t>
      </w:r>
      <w:r>
        <w:rPr>
          <w:b w:val="true"/>
          <w:bCs w:val="true"/>
          <w:rtl w:val="true"/>
        </w:rPr>
        <w:t xml:space="preserve">, </w:t>
      </w:r>
      <w:r>
        <w:rPr>
          <w:b w:val="true"/>
          <w:bCs w:val="true"/>
          <w:rtl w:val="true"/>
        </w:rPr>
        <w:t xml:space="preserve">בה</w:t>
      </w:r>
      <w:r>
        <w:rPr>
          <w:b w:val="true"/>
          <w:bCs w:val="true"/>
          <w:rtl w:val="true"/>
        </w:rPr>
        <w:t xml:space="preserve"> </w:t>
      </w:r>
      <w:r>
        <w:rPr>
          <w:b w:val="true"/>
          <w:bCs w:val="true"/>
          <w:rtl w:val="true"/>
        </w:rPr>
        <w:t xml:space="preserve">יפורטו</w:t>
      </w:r>
      <w:r>
        <w:rPr>
          <w:b w:val="true"/>
          <w:bCs w:val="true"/>
          <w:rtl w:val="true"/>
        </w:rPr>
        <w:t xml:space="preserve"> </w:t>
      </w:r>
      <w:r>
        <w:rPr>
          <w:b w:val="true"/>
          <w:bCs w:val="true"/>
          <w:rtl w:val="true"/>
        </w:rPr>
        <w:t xml:space="preserve">תנאי</w:t>
      </w:r>
      <w:r>
        <w:rPr>
          <w:b w:val="true"/>
          <w:bCs w:val="true"/>
          <w:rtl w:val="true"/>
        </w:rPr>
        <w:t xml:space="preserve"> </w:t>
      </w:r>
      <w:r>
        <w:rPr>
          <w:b w:val="true"/>
          <w:bCs w:val="true"/>
          <w:rtl w:val="true"/>
        </w:rPr>
        <w:t xml:space="preserve">עבודתו</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העובד</w:t>
      </w:r>
      <w:r>
        <w:rPr>
          <w:b w:val="true"/>
          <w:bCs w:val="true"/>
          <w:rtl w:val="true"/>
        </w:rPr>
        <w:t xml:space="preserve">. </w:t>
      </w:r>
      <w:r>
        <w:rPr>
          <w:b w:val="true"/>
          <w:bCs w:val="true"/>
          <w:rtl w:val="true"/>
        </w:rPr>
        <w:t xml:space="preserve">החוק</w:t>
      </w:r>
      <w:r>
        <w:rPr>
          <w:b w:val="true"/>
          <w:bCs w:val="true"/>
          <w:rtl w:val="true"/>
        </w:rPr>
        <w:t xml:space="preserve"> </w:t>
      </w:r>
      <w:r>
        <w:rPr>
          <w:b w:val="true"/>
          <w:bCs w:val="true"/>
          <w:rtl w:val="true"/>
        </w:rPr>
        <w:t xml:space="preserve">אינו</w:t>
      </w:r>
      <w:r>
        <w:rPr>
          <w:b w:val="true"/>
          <w:bCs w:val="true"/>
          <w:rtl w:val="true"/>
        </w:rPr>
        <w:t xml:space="preserve"> </w:t>
      </w:r>
      <w:r>
        <w:rPr>
          <w:b w:val="true"/>
          <w:bCs w:val="true"/>
          <w:rtl w:val="true"/>
        </w:rPr>
        <w:t xml:space="preserve">מסתפק</w:t>
      </w:r>
      <w:r>
        <w:rPr>
          <w:b w:val="true"/>
          <w:bCs w:val="true"/>
          <w:rtl w:val="true"/>
        </w:rPr>
        <w:t xml:space="preserve"> </w:t>
      </w:r>
      <w:r>
        <w:rPr>
          <w:b w:val="true"/>
          <w:bCs w:val="true"/>
          <w:rtl w:val="true"/>
        </w:rPr>
        <w:t xml:space="preserve">בהטלת</w:t>
      </w:r>
      <w:r>
        <w:rPr>
          <w:b w:val="true"/>
          <w:bCs w:val="true"/>
          <w:rtl w:val="true"/>
        </w:rPr>
        <w:t xml:space="preserve"> </w:t>
      </w:r>
      <w:r>
        <w:rPr>
          <w:b w:val="true"/>
          <w:bCs w:val="true"/>
          <w:rtl w:val="true"/>
        </w:rPr>
        <w:t xml:space="preserve">חובה</w:t>
      </w:r>
      <w:r>
        <w:rPr>
          <w:b w:val="true"/>
          <w:bCs w:val="true"/>
          <w:rtl w:val="true"/>
        </w:rPr>
        <w:t xml:space="preserve"> </w:t>
      </w:r>
      <w:r>
        <w:rPr>
          <w:b w:val="true"/>
          <w:bCs w:val="true"/>
          <w:rtl w:val="true"/>
        </w:rPr>
        <w:t xml:space="preserve">כללית</w:t>
      </w:r>
      <w:r>
        <w:rPr>
          <w:b w:val="true"/>
          <w:bCs w:val="true"/>
          <w:rtl w:val="true"/>
        </w:rPr>
        <w:t xml:space="preserve"> </w:t>
      </w:r>
      <w:r>
        <w:rPr>
          <w:b w:val="true"/>
          <w:bCs w:val="true"/>
          <w:rtl w:val="true"/>
        </w:rPr>
        <w:t xml:space="preserve">ומפרט</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העניינים</w:t>
      </w:r>
      <w:r>
        <w:rPr>
          <w:b w:val="true"/>
          <w:bCs w:val="true"/>
          <w:rtl w:val="true"/>
        </w:rPr>
        <w:t xml:space="preserve"> </w:t>
      </w:r>
      <w:r>
        <w:rPr>
          <w:b w:val="true"/>
          <w:bCs w:val="true"/>
          <w:rtl w:val="true"/>
        </w:rPr>
        <w:t xml:space="preserve">שיש</w:t>
      </w:r>
      <w:r>
        <w:rPr>
          <w:b w:val="true"/>
          <w:bCs w:val="true"/>
          <w:rtl w:val="true"/>
        </w:rPr>
        <w:t xml:space="preserve"> </w:t>
      </w:r>
      <w:r>
        <w:rPr>
          <w:b w:val="true"/>
          <w:bCs w:val="true"/>
          <w:rtl w:val="true"/>
        </w:rPr>
        <w:t xml:space="preserve">לכלול</w:t>
      </w:r>
      <w:r>
        <w:rPr>
          <w:b w:val="true"/>
          <w:bCs w:val="true"/>
          <w:rtl w:val="true"/>
        </w:rPr>
        <w:t xml:space="preserve"> </w:t>
      </w:r>
      <w:r>
        <w:rPr>
          <w:b w:val="true"/>
          <w:bCs w:val="true"/>
          <w:rtl w:val="true"/>
        </w:rPr>
        <w:t xml:space="preserve">בהודעה</w:t>
      </w:r>
      <w:r>
        <w:rPr>
          <w:b w:val="true"/>
          <w:bCs w:val="true"/>
          <w:rtl w:val="true"/>
        </w:rPr>
        <w:t xml:space="preserve"> </w:t>
      </w:r>
      <w:r>
        <w:rPr>
          <w:b w:val="true"/>
          <w:bCs w:val="true"/>
          <w:rtl w:val="true"/>
        </w:rPr>
        <w:t xml:space="preserve">כאמור</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צורת</w:t>
      </w:r>
      <w:r>
        <w:rPr>
          <w:b w:val="true"/>
          <w:bCs w:val="true"/>
          <w:rtl w:val="true"/>
        </w:rPr>
        <w:t xml:space="preserve"> </w:t>
      </w:r>
      <w:r>
        <w:rPr>
          <w:b w:val="true"/>
          <w:bCs w:val="true"/>
          <w:rtl w:val="true"/>
        </w:rPr>
        <w:t xml:space="preserve">ההודעה</w:t>
      </w:r>
      <w:r>
        <w:rPr>
          <w:b w:val="true"/>
          <w:bCs w:val="true"/>
          <w:rtl w:val="true"/>
        </w:rPr>
        <w:t xml:space="preserve">, </w:t>
      </w:r>
      <w:r>
        <w:rPr>
          <w:b w:val="true"/>
          <w:bCs w:val="true"/>
          <w:rtl w:val="true"/>
        </w:rPr>
        <w:t xml:space="preserve">וכן</w:t>
      </w:r>
      <w:r>
        <w:rPr>
          <w:b w:val="true"/>
          <w:bCs w:val="true"/>
          <w:rtl w:val="true"/>
        </w:rPr>
        <w:t xml:space="preserve"> </w:t>
      </w:r>
      <w:r>
        <w:rPr>
          <w:b w:val="true"/>
          <w:bCs w:val="true"/>
          <w:rtl w:val="true"/>
        </w:rPr>
        <w:t xml:space="preserve">חובה</w:t>
      </w:r>
      <w:r>
        <w:rPr>
          <w:b w:val="true"/>
          <w:bCs w:val="true"/>
          <w:rtl w:val="true"/>
        </w:rPr>
        <w:t xml:space="preserve"> </w:t>
      </w:r>
      <w:r>
        <w:rPr>
          <w:b w:val="true"/>
          <w:bCs w:val="true"/>
          <w:rtl w:val="true"/>
        </w:rPr>
        <w:t xml:space="preserve">להודיע</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שינויים</w:t>
      </w:r>
      <w:r>
        <w:rPr>
          <w:b w:val="true"/>
          <w:bCs w:val="true"/>
          <w:rtl w:val="true"/>
        </w:rPr>
        <w:t xml:space="preserve">, </w:t>
      </w:r>
      <w:r>
        <w:rPr>
          <w:b w:val="true"/>
          <w:bCs w:val="true"/>
          <w:rtl w:val="true"/>
        </w:rPr>
        <w:t xml:space="preserve">ככל</w:t>
      </w:r>
      <w:r>
        <w:rPr>
          <w:b w:val="true"/>
          <w:bCs w:val="true"/>
          <w:rtl w:val="true"/>
        </w:rPr>
        <w:t xml:space="preserve"> </w:t>
      </w:r>
      <w:r>
        <w:rPr>
          <w:b w:val="true"/>
          <w:bCs w:val="true"/>
          <w:rtl w:val="true"/>
        </w:rPr>
        <w:t xml:space="preserve">שיחולו</w:t>
      </w:r>
      <w:r>
        <w:rPr>
          <w:b w:val="true"/>
          <w:bCs w:val="true"/>
          <w:rtl w:val="true"/>
        </w:rPr>
        <w:t xml:space="preserve">, </w:t>
      </w:r>
      <w:r>
        <w:rPr>
          <w:b w:val="true"/>
          <w:bCs w:val="true"/>
          <w:rtl w:val="true"/>
        </w:rPr>
        <w:t xml:space="preserve">בתנאי</w:t>
      </w:r>
      <w:r>
        <w:rPr>
          <w:b w:val="true"/>
          <w:bCs w:val="true"/>
          <w:rtl w:val="true"/>
        </w:rPr>
        <w:t xml:space="preserve"> </w:t>
      </w:r>
      <w:r>
        <w:rPr>
          <w:b w:val="true"/>
          <w:bCs w:val="true"/>
          <w:rtl w:val="true"/>
        </w:rPr>
        <w:t xml:space="preserve">העבודה</w:t>
      </w:r>
      <w:r>
        <w:rPr>
          <w:b w:val="true"/>
          <w:bCs w:val="true"/>
          <w:rtl w:val="true"/>
        </w:rPr>
        <w:t xml:space="preserve">.</w:t>
      </w:r>
      <w:r>
        <w:rPr>
          <w:b w:val="true"/>
          <w:bCs w:val="true"/>
          <w:rtl w:val="true"/>
        </w:rPr>
        <w:t xml:space="preserve">ב</w:t>
      </w:r>
      <w:r>
        <w:rPr>
          <w:b w:val="true"/>
          <w:bCs w:val="true"/>
          <w:rtl w:val="true"/>
        </w:rPr>
        <w:t xml:space="preserve">. </w:t>
      </w:r>
      <w:r>
        <w:rPr>
          <w:b w:val="true"/>
          <w:bCs w:val="true"/>
          <w:rtl w:val="true"/>
        </w:rPr>
        <w:t xml:space="preserve">הדרישה</w:t>
      </w:r>
      <w:r>
        <w:rPr>
          <w:b w:val="true"/>
          <w:bCs w:val="true"/>
          <w:rtl w:val="true"/>
        </w:rPr>
        <w:t xml:space="preserve"> </w:t>
      </w:r>
      <w:r>
        <w:rPr>
          <w:b w:val="true"/>
          <w:bCs w:val="true"/>
          <w:rtl w:val="true"/>
        </w:rPr>
        <w:t xml:space="preserve">למסור</w:t>
      </w:r>
      <w:r>
        <w:rPr>
          <w:b w:val="true"/>
          <w:bCs w:val="true"/>
          <w:rtl w:val="true"/>
        </w:rPr>
        <w:t xml:space="preserve"> </w:t>
      </w:r>
      <w:r>
        <w:rPr>
          <w:b w:val="true"/>
          <w:bCs w:val="true"/>
          <w:rtl w:val="true"/>
        </w:rPr>
        <w:t xml:space="preserve">לעובד</w:t>
      </w:r>
      <w:r>
        <w:rPr>
          <w:b w:val="true"/>
          <w:bCs w:val="true"/>
          <w:rtl w:val="true"/>
        </w:rPr>
        <w:t xml:space="preserve"> </w:t>
      </w:r>
      <w:r>
        <w:rPr>
          <w:b w:val="true"/>
          <w:bCs w:val="true"/>
          <w:rtl w:val="true"/>
        </w:rPr>
        <w:t xml:space="preserve">הודעה</w:t>
      </w:r>
      <w:r>
        <w:rPr>
          <w:b w:val="true"/>
          <w:bCs w:val="true"/>
          <w:rtl w:val="true"/>
        </w:rPr>
        <w:t xml:space="preserve"> </w:t>
      </w:r>
      <w:r>
        <w:rPr>
          <w:b w:val="true"/>
          <w:bCs w:val="true"/>
          <w:rtl w:val="true"/>
        </w:rPr>
        <w:t xml:space="preserve">בכתב</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תנאי</w:t>
      </w:r>
      <w:r>
        <w:rPr>
          <w:b w:val="true"/>
          <w:bCs w:val="true"/>
          <w:rtl w:val="true"/>
        </w:rPr>
        <w:t xml:space="preserve"> </w:t>
      </w:r>
      <w:r>
        <w:rPr>
          <w:b w:val="true"/>
          <w:bCs w:val="true"/>
          <w:rtl w:val="true"/>
        </w:rPr>
        <w:t xml:space="preserve">עבודתו</w:t>
      </w:r>
      <w:r>
        <w:rPr>
          <w:b w:val="true"/>
          <w:bCs w:val="true"/>
          <w:rtl w:val="true"/>
        </w:rPr>
        <w:t xml:space="preserve"> </w:t>
      </w:r>
      <w:r>
        <w:rPr>
          <w:b w:val="true"/>
          <w:bCs w:val="true"/>
          <w:rtl w:val="true"/>
        </w:rPr>
        <w:t xml:space="preserve">אינה</w:t>
      </w:r>
      <w:r>
        <w:rPr>
          <w:b w:val="true"/>
          <w:bCs w:val="true"/>
          <w:rtl w:val="true"/>
        </w:rPr>
        <w:t xml:space="preserve"> </w:t>
      </w:r>
      <w:r>
        <w:rPr>
          <w:b w:val="true"/>
          <w:bCs w:val="true"/>
          <w:rtl w:val="true"/>
        </w:rPr>
        <w:t xml:space="preserve">עניין</w:t>
      </w:r>
      <w:r>
        <w:rPr>
          <w:b w:val="true"/>
          <w:bCs w:val="true"/>
          <w:rtl w:val="true"/>
        </w:rPr>
        <w:t xml:space="preserve"> </w:t>
      </w:r>
      <w:r>
        <w:rPr>
          <w:b w:val="true"/>
          <w:bCs w:val="true"/>
          <w:rtl w:val="true"/>
        </w:rPr>
        <w:t xml:space="preserve">טכני</w:t>
      </w:r>
      <w:r>
        <w:rPr>
          <w:b w:val="true"/>
          <w:bCs w:val="true"/>
          <w:rtl w:val="true"/>
        </w:rPr>
        <w:t xml:space="preserve">, </w:t>
      </w:r>
      <w:r>
        <w:rPr>
          <w:b w:val="true"/>
          <w:bCs w:val="true"/>
          <w:rtl w:val="true"/>
        </w:rPr>
        <w:t xml:space="preserve">אלא</w:t>
      </w:r>
      <w:r>
        <w:rPr>
          <w:b w:val="true"/>
          <w:bCs w:val="true"/>
          <w:rtl w:val="true"/>
        </w:rPr>
        <w:t xml:space="preserve"> </w:t>
      </w:r>
      <w:r>
        <w:rPr>
          <w:b w:val="true"/>
          <w:bCs w:val="true"/>
          <w:rtl w:val="true"/>
        </w:rPr>
        <w:t xml:space="preserve">מהווה</w:t>
      </w:r>
      <w:r>
        <w:rPr>
          <w:b w:val="true"/>
          <w:bCs w:val="true"/>
          <w:rtl w:val="true"/>
        </w:rPr>
        <w:t xml:space="preserve"> </w:t>
      </w:r>
      <w:r>
        <w:rPr>
          <w:b w:val="true"/>
          <w:bCs w:val="true"/>
          <w:rtl w:val="true"/>
        </w:rPr>
        <w:t xml:space="preserve">חלק</w:t>
      </w:r>
      <w:r>
        <w:rPr>
          <w:b w:val="true"/>
          <w:bCs w:val="true"/>
          <w:rtl w:val="true"/>
        </w:rPr>
        <w:t xml:space="preserve"> </w:t>
      </w:r>
      <w:r>
        <w:rPr>
          <w:b w:val="true"/>
          <w:bCs w:val="true"/>
          <w:rtl w:val="true"/>
        </w:rPr>
        <w:t xml:space="preserve">מהחובה</w:t>
      </w:r>
      <w:r>
        <w:rPr>
          <w:b w:val="true"/>
          <w:bCs w:val="true"/>
          <w:rtl w:val="true"/>
        </w:rPr>
        <w:t xml:space="preserve"> </w:t>
      </w:r>
      <w:r>
        <w:rPr>
          <w:b w:val="true"/>
          <w:bCs w:val="true"/>
          <w:rtl w:val="true"/>
        </w:rPr>
        <w:t xml:space="preserve">לנהוג</w:t>
      </w:r>
      <w:r>
        <w:rPr>
          <w:b w:val="true"/>
          <w:bCs w:val="true"/>
          <w:rtl w:val="true"/>
        </w:rPr>
        <w:t xml:space="preserve"> </w:t>
      </w:r>
      <w:r>
        <w:rPr>
          <w:b w:val="true"/>
          <w:bCs w:val="true"/>
          <w:rtl w:val="true"/>
        </w:rPr>
        <w:t xml:space="preserve">בתום</w:t>
      </w:r>
      <w:r>
        <w:rPr>
          <w:b w:val="true"/>
          <w:bCs w:val="true"/>
          <w:rtl w:val="true"/>
        </w:rPr>
        <w:t xml:space="preserve"> </w:t>
      </w:r>
      <w:r>
        <w:rPr>
          <w:b w:val="true"/>
          <w:bCs w:val="true"/>
          <w:rtl w:val="true"/>
        </w:rPr>
        <w:t xml:space="preserve">לב</w:t>
      </w:r>
      <w:r>
        <w:rPr>
          <w:b w:val="true"/>
          <w:bCs w:val="true"/>
          <w:rtl w:val="true"/>
        </w:rPr>
        <w:t xml:space="preserve"> </w:t>
      </w:r>
      <w:r>
        <w:rPr>
          <w:b w:val="true"/>
          <w:bCs w:val="true"/>
          <w:rtl w:val="true"/>
        </w:rPr>
        <w:t xml:space="preserve">ובדרך</w:t>
      </w:r>
      <w:r>
        <w:rPr>
          <w:b w:val="true"/>
          <w:bCs w:val="true"/>
          <w:rtl w:val="true"/>
        </w:rPr>
        <w:t xml:space="preserve"> </w:t>
      </w:r>
      <w:r>
        <w:rPr>
          <w:b w:val="true"/>
          <w:bCs w:val="true"/>
          <w:rtl w:val="true"/>
        </w:rPr>
        <w:t xml:space="preserve">מקובלת</w:t>
      </w:r>
      <w:r>
        <w:rPr>
          <w:b w:val="true"/>
          <w:bCs w:val="true"/>
          <w:rtl w:val="true"/>
        </w:rPr>
        <w:t xml:space="preserve"> </w:t>
      </w:r>
      <w:r>
        <w:rPr>
          <w:b w:val="true"/>
          <w:bCs w:val="true"/>
          <w:rtl w:val="true"/>
        </w:rPr>
        <w:t xml:space="preserve">ביחסי</w:t>
      </w:r>
      <w:r>
        <w:rPr>
          <w:b w:val="true"/>
          <w:bCs w:val="true"/>
          <w:rtl w:val="true"/>
        </w:rPr>
        <w:t xml:space="preserve"> </w:t>
      </w:r>
      <w:r>
        <w:rPr>
          <w:b w:val="true"/>
          <w:bCs w:val="true"/>
          <w:rtl w:val="true"/>
        </w:rPr>
        <w:t xml:space="preserve">העבודה</w:t>
      </w:r>
      <w:r>
        <w:rPr>
          <w:b w:val="true"/>
          <w:bCs w:val="true"/>
          <w:rtl w:val="true"/>
        </w:rPr>
        <w:t xml:space="preserve">. </w:t>
      </w:r>
      <w:r>
        <w:rPr>
          <w:b w:val="true"/>
          <w:bCs w:val="true"/>
          <w:rtl w:val="true"/>
        </w:rPr>
        <w:t xml:space="preserve">בין</w:t>
      </w:r>
      <w:r>
        <w:rPr>
          <w:b w:val="true"/>
          <w:bCs w:val="true"/>
          <w:rtl w:val="true"/>
        </w:rPr>
        <w:t xml:space="preserve"> </w:t>
      </w:r>
      <w:r>
        <w:rPr>
          <w:b w:val="true"/>
          <w:bCs w:val="true"/>
          <w:rtl w:val="true"/>
        </w:rPr>
        <w:t xml:space="preserve">תכליותיה</w:t>
      </w:r>
      <w:r>
        <w:rPr>
          <w:b w:val="true"/>
          <w:bCs w:val="true"/>
          <w:rtl w:val="true"/>
        </w:rPr>
        <w:t xml:space="preserve"> – </w:t>
      </w:r>
      <w:r>
        <w:rPr>
          <w:b w:val="true"/>
          <w:bCs w:val="true"/>
          <w:rtl w:val="true"/>
        </w:rPr>
        <w:t xml:space="preserve">ליידע</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העובד</w:t>
      </w:r>
      <w:r>
        <w:rPr>
          <w:b w:val="true"/>
          <w:bCs w:val="true"/>
          <w:rtl w:val="true"/>
        </w:rPr>
        <w:t xml:space="preserve"> </w:t>
      </w:r>
      <w:r>
        <w:rPr>
          <w:b w:val="true"/>
          <w:bCs w:val="true"/>
          <w:rtl w:val="true"/>
        </w:rPr>
        <w:t xml:space="preserve">באופן</w:t>
      </w:r>
      <w:r>
        <w:rPr>
          <w:b w:val="true"/>
          <w:bCs w:val="true"/>
          <w:rtl w:val="true"/>
        </w:rPr>
        <w:t xml:space="preserve"> </w:t>
      </w:r>
      <w:r>
        <w:rPr>
          <w:b w:val="true"/>
          <w:bCs w:val="true"/>
          <w:rtl w:val="true"/>
        </w:rPr>
        <w:t xml:space="preserve">שקוף</w:t>
      </w:r>
      <w:r>
        <w:rPr>
          <w:b w:val="true"/>
          <w:bCs w:val="true"/>
          <w:rtl w:val="true"/>
        </w:rPr>
        <w:t xml:space="preserve"> </w:t>
      </w:r>
      <w:r>
        <w:rPr>
          <w:b w:val="true"/>
          <w:bCs w:val="true"/>
          <w:rtl w:val="true"/>
        </w:rPr>
        <w:t xml:space="preserve">ומלא</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כל</w:t>
      </w:r>
      <w:r>
        <w:rPr>
          <w:b w:val="true"/>
          <w:bCs w:val="true"/>
          <w:rtl w:val="true"/>
        </w:rPr>
        <w:t xml:space="preserve"> </w:t>
      </w:r>
      <w:r>
        <w:rPr>
          <w:b w:val="true"/>
          <w:bCs w:val="true"/>
          <w:rtl w:val="true"/>
        </w:rPr>
        <w:t xml:space="preserve">תנאי</w:t>
      </w:r>
      <w:r>
        <w:rPr>
          <w:b w:val="true"/>
          <w:bCs w:val="true"/>
          <w:rtl w:val="true"/>
        </w:rPr>
        <w:t xml:space="preserve"> </w:t>
      </w:r>
      <w:r>
        <w:rPr>
          <w:b w:val="true"/>
          <w:bCs w:val="true"/>
          <w:rtl w:val="true"/>
        </w:rPr>
        <w:t xml:space="preserve">עבודתו</w:t>
      </w:r>
      <w:r>
        <w:rPr>
          <w:b w:val="true"/>
          <w:bCs w:val="true"/>
          <w:rtl w:val="true"/>
        </w:rPr>
        <w:t xml:space="preserve">; </w:t>
      </w:r>
      <w:r>
        <w:rPr>
          <w:b w:val="true"/>
          <w:bCs w:val="true"/>
          <w:rtl w:val="true"/>
        </w:rPr>
        <w:t xml:space="preserve">לייתר</w:t>
      </w:r>
      <w:r>
        <w:rPr>
          <w:b w:val="true"/>
          <w:bCs w:val="true"/>
          <w:rtl w:val="true"/>
        </w:rPr>
        <w:t xml:space="preserve"> </w:t>
      </w:r>
      <w:r>
        <w:rPr>
          <w:b w:val="true"/>
          <w:bCs w:val="true"/>
          <w:rtl w:val="true"/>
        </w:rPr>
        <w:t xml:space="preserve">אי</w:t>
      </w:r>
      <w:r>
        <w:rPr>
          <w:b w:val="true"/>
          <w:bCs w:val="true"/>
          <w:rtl w:val="true"/>
        </w:rPr>
        <w:t xml:space="preserve"> </w:t>
      </w:r>
      <w:r>
        <w:rPr>
          <w:b w:val="true"/>
          <w:bCs w:val="true"/>
          <w:rtl w:val="true"/>
        </w:rPr>
        <w:t xml:space="preserve">הבנות</w:t>
      </w:r>
      <w:r>
        <w:rPr>
          <w:b w:val="true"/>
          <w:bCs w:val="true"/>
          <w:rtl w:val="true"/>
        </w:rPr>
        <w:t xml:space="preserve"> </w:t>
      </w:r>
      <w:r>
        <w:rPr>
          <w:b w:val="true"/>
          <w:bCs w:val="true"/>
          <w:rtl w:val="true"/>
        </w:rPr>
        <w:t xml:space="preserve">או</w:t>
      </w:r>
      <w:r>
        <w:rPr>
          <w:b w:val="true"/>
          <w:bCs w:val="true"/>
          <w:rtl w:val="true"/>
        </w:rPr>
        <w:t xml:space="preserve"> </w:t>
      </w:r>
      <w:r>
        <w:rPr>
          <w:b w:val="true"/>
          <w:bCs w:val="true"/>
          <w:rtl w:val="true"/>
        </w:rPr>
        <w:t xml:space="preserve">סימני</w:t>
      </w:r>
      <w:r>
        <w:rPr>
          <w:b w:val="true"/>
          <w:bCs w:val="true"/>
          <w:rtl w:val="true"/>
        </w:rPr>
        <w:t xml:space="preserve"> </w:t>
      </w:r>
      <w:r>
        <w:rPr>
          <w:b w:val="true"/>
          <w:bCs w:val="true"/>
          <w:rtl w:val="true"/>
        </w:rPr>
        <w:t xml:space="preserve">שאלה</w:t>
      </w:r>
      <w:r>
        <w:rPr>
          <w:b w:val="true"/>
          <w:bCs w:val="true"/>
          <w:rtl w:val="true"/>
        </w:rPr>
        <w:t xml:space="preserve"> </w:t>
      </w:r>
      <w:r>
        <w:rPr>
          <w:b w:val="true"/>
          <w:bCs w:val="true"/>
          <w:rtl w:val="true"/>
        </w:rPr>
        <w:t xml:space="preserve">ביחס</w:t>
      </w:r>
      <w:r>
        <w:rPr>
          <w:b w:val="true"/>
          <w:bCs w:val="true"/>
          <w:rtl w:val="true"/>
        </w:rPr>
        <w:t xml:space="preserve"> </w:t>
      </w:r>
      <w:r>
        <w:rPr>
          <w:b w:val="true"/>
          <w:bCs w:val="true"/>
          <w:rtl w:val="true"/>
        </w:rPr>
        <w:t xml:space="preserve">לתנאי</w:t>
      </w:r>
      <w:r>
        <w:rPr>
          <w:b w:val="true"/>
          <w:bCs w:val="true"/>
          <w:rtl w:val="true"/>
        </w:rPr>
        <w:t xml:space="preserve"> </w:t>
      </w:r>
      <w:r>
        <w:rPr>
          <w:b w:val="true"/>
          <w:bCs w:val="true"/>
          <w:rtl w:val="true"/>
        </w:rPr>
        <w:t xml:space="preserve">העבודה</w:t>
      </w:r>
      <w:r>
        <w:rPr>
          <w:b w:val="true"/>
          <w:bCs w:val="true"/>
          <w:rtl w:val="true"/>
        </w:rPr>
        <w:t xml:space="preserve">; </w:t>
      </w:r>
      <w:r>
        <w:rPr>
          <w:b w:val="true"/>
          <w:bCs w:val="true"/>
          <w:rtl w:val="true"/>
        </w:rPr>
        <w:t xml:space="preserve">ולמנוע</w:t>
      </w:r>
      <w:r>
        <w:rPr>
          <w:b w:val="true"/>
          <w:bCs w:val="true"/>
          <w:rtl w:val="true"/>
        </w:rPr>
        <w:t xml:space="preserve"> </w:t>
      </w:r>
      <w:r>
        <w:rPr>
          <w:b w:val="true"/>
          <w:bCs w:val="true"/>
          <w:rtl w:val="true"/>
        </w:rPr>
        <w:t xml:space="preserve">מחלוקות</w:t>
      </w:r>
      <w:r>
        <w:rPr>
          <w:b w:val="true"/>
          <w:bCs w:val="true"/>
          <w:rtl w:val="true"/>
        </w:rPr>
        <w:t xml:space="preserve"> </w:t>
      </w:r>
      <w:r>
        <w:rPr>
          <w:b w:val="true"/>
          <w:bCs w:val="true"/>
          <w:rtl w:val="true"/>
        </w:rPr>
        <w:t xml:space="preserve">משפטיות</w:t>
      </w:r>
      <w:r>
        <w:rPr>
          <w:b w:val="true"/>
          <w:bCs w:val="true"/>
          <w:rtl w:val="true"/>
        </w:rPr>
        <w:t xml:space="preserve"> </w:t>
      </w:r>
      <w:r>
        <w:rPr>
          <w:b w:val="true"/>
          <w:bCs w:val="true"/>
          <w:rtl w:val="true"/>
        </w:rPr>
        <w:t xml:space="preserve">לגבי</w:t>
      </w:r>
      <w:r>
        <w:rPr>
          <w:b w:val="true"/>
          <w:bCs w:val="true"/>
          <w:rtl w:val="true"/>
        </w:rPr>
        <w:t xml:space="preserve"> </w:t>
      </w:r>
      <w:r>
        <w:rPr>
          <w:b w:val="true"/>
          <w:bCs w:val="true"/>
          <w:rtl w:val="true"/>
        </w:rPr>
        <w:t xml:space="preserve">תנאי</w:t>
      </w:r>
      <w:r>
        <w:rPr>
          <w:b w:val="true"/>
          <w:bCs w:val="true"/>
          <w:rtl w:val="true"/>
        </w:rPr>
        <w:t xml:space="preserve"> </w:t>
      </w:r>
      <w:r>
        <w:rPr>
          <w:b w:val="true"/>
          <w:bCs w:val="true"/>
          <w:rtl w:val="true"/>
        </w:rPr>
        <w:t xml:space="preserve">העבודה</w:t>
      </w:r>
      <w:r>
        <w:rPr>
          <w:b w:val="true"/>
          <w:bCs w:val="true"/>
          <w:rtl w:val="true"/>
        </w:rPr>
        <w:t xml:space="preserve"> </w:t>
      </w:r>
      <w:r>
        <w:rPr>
          <w:b w:val="true"/>
          <w:bCs w:val="true"/>
          <w:rtl w:val="true"/>
        </w:rPr>
        <w:t xml:space="preserve">המוסכמים</w:t>
      </w:r>
      <w:r>
        <w:rPr>
          <w:b w:val="true"/>
          <w:bCs w:val="true"/>
          <w:rtl w:val="true"/>
        </w:rPr>
        <w:t xml:space="preserve">.</w:t>
      </w:r>
      <w:r>
        <w:rPr>
          <w:b w:val="true"/>
          <w:bCs w:val="true"/>
          <w:rtl w:val="true"/>
        </w:rPr>
        <w:t xml:space="preserve">ג</w:t>
      </w:r>
      <w:r>
        <w:rPr>
          <w:b w:val="true"/>
          <w:bCs w:val="true"/>
          <w:rtl w:val="true"/>
        </w:rPr>
        <w:t xml:space="preserve">. </w:t>
      </w:r>
      <w:r>
        <w:rPr>
          <w:b w:val="true"/>
          <w:bCs w:val="true"/>
          <w:rtl w:val="true"/>
        </w:rPr>
        <w:t xml:space="preserve">הפרתו</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חוק</w:t>
      </w:r>
      <w:r>
        <w:rPr>
          <w:b w:val="true"/>
          <w:bCs w:val="true"/>
          <w:rtl w:val="true"/>
        </w:rPr>
        <w:t xml:space="preserve"> </w:t>
      </w:r>
      <w:r>
        <w:rPr>
          <w:b w:val="true"/>
          <w:bCs w:val="true"/>
          <w:rtl w:val="true"/>
        </w:rPr>
        <w:t xml:space="preserve">הודעה</w:t>
      </w:r>
      <w:r>
        <w:rPr>
          <w:b w:val="true"/>
          <w:bCs w:val="true"/>
          <w:rtl w:val="true"/>
        </w:rPr>
        <w:t xml:space="preserve"> </w:t>
      </w:r>
      <w:r>
        <w:rPr>
          <w:b w:val="true"/>
          <w:bCs w:val="true"/>
          <w:rtl w:val="true"/>
        </w:rPr>
        <w:t xml:space="preserve">לעובד</w:t>
      </w:r>
      <w:r>
        <w:rPr>
          <w:b w:val="true"/>
          <w:bCs w:val="true"/>
          <w:rtl w:val="true"/>
        </w:rPr>
        <w:t xml:space="preserve"> </w:t>
      </w:r>
      <w:r>
        <w:rPr>
          <w:b w:val="true"/>
          <w:bCs w:val="true"/>
          <w:rtl w:val="true"/>
        </w:rPr>
        <w:t xml:space="preserve">מהווה</w:t>
      </w:r>
      <w:r>
        <w:rPr>
          <w:b w:val="true"/>
          <w:bCs w:val="true"/>
          <w:rtl w:val="true"/>
        </w:rPr>
        <w:t xml:space="preserve"> </w:t>
      </w:r>
      <w:r>
        <w:rPr>
          <w:b w:val="true"/>
          <w:bCs w:val="true"/>
          <w:rtl w:val="true"/>
        </w:rPr>
        <w:t xml:space="preserve">עבירה</w:t>
      </w:r>
      <w:r>
        <w:rPr>
          <w:b w:val="true"/>
          <w:bCs w:val="true"/>
          <w:rtl w:val="true"/>
        </w:rPr>
        <w:t xml:space="preserve"> </w:t>
      </w:r>
      <w:r>
        <w:rPr>
          <w:b w:val="true"/>
          <w:bCs w:val="true"/>
          <w:rtl w:val="true"/>
        </w:rPr>
        <w:t xml:space="preserve">פלילית</w:t>
      </w:r>
      <w:r>
        <w:rPr>
          <w:b w:val="true"/>
          <w:bCs w:val="true"/>
          <w:rtl w:val="true"/>
        </w:rPr>
        <w:t xml:space="preserve">, </w:t>
      </w:r>
      <w:r>
        <w:rPr>
          <w:b w:val="true"/>
          <w:bCs w:val="true"/>
          <w:rtl w:val="true"/>
        </w:rPr>
        <w:t xml:space="preserve">אך</w:t>
      </w:r>
      <w:r>
        <w:rPr>
          <w:b w:val="true"/>
          <w:bCs w:val="true"/>
          <w:rtl w:val="true"/>
        </w:rPr>
        <w:t xml:space="preserve"> </w:t>
      </w:r>
      <w:r>
        <w:rPr>
          <w:b w:val="true"/>
          <w:bCs w:val="true"/>
          <w:rtl w:val="true"/>
        </w:rPr>
        <w:t xml:space="preserve">יש</w:t>
      </w:r>
      <w:r>
        <w:rPr>
          <w:b w:val="true"/>
          <w:bCs w:val="true"/>
          <w:rtl w:val="true"/>
        </w:rPr>
        <w:t xml:space="preserve"> </w:t>
      </w:r>
      <w:r>
        <w:rPr>
          <w:b w:val="true"/>
          <w:bCs w:val="true"/>
          <w:rtl w:val="true"/>
        </w:rPr>
        <w:t xml:space="preserve">לה</w:t>
      </w:r>
      <w:r>
        <w:rPr>
          <w:b w:val="true"/>
          <w:bCs w:val="true"/>
          <w:rtl w:val="true"/>
        </w:rPr>
        <w:t xml:space="preserve"> </w:t>
      </w:r>
      <w:r>
        <w:rPr>
          <w:b w:val="true"/>
          <w:bCs w:val="true"/>
          <w:rtl w:val="true"/>
        </w:rPr>
        <w:t xml:space="preserve">גם</w:t>
      </w:r>
      <w:r>
        <w:rPr>
          <w:b w:val="true"/>
          <w:bCs w:val="true"/>
          <w:rtl w:val="true"/>
        </w:rPr>
        <w:t xml:space="preserve"> </w:t>
      </w:r>
      <w:r>
        <w:rPr>
          <w:b w:val="true"/>
          <w:bCs w:val="true"/>
          <w:rtl w:val="true"/>
        </w:rPr>
        <w:t xml:space="preserve">השלכות</w:t>
      </w:r>
      <w:r>
        <w:rPr>
          <w:b w:val="true"/>
          <w:bCs w:val="true"/>
          <w:rtl w:val="true"/>
        </w:rPr>
        <w:t xml:space="preserve"> </w:t>
      </w:r>
      <w:r>
        <w:rPr>
          <w:b w:val="true"/>
          <w:bCs w:val="true"/>
          <w:rtl w:val="true"/>
        </w:rPr>
        <w:t xml:space="preserve">במערכת</w:t>
      </w:r>
      <w:r>
        <w:rPr>
          <w:b w:val="true"/>
          <w:bCs w:val="true"/>
          <w:rtl w:val="true"/>
        </w:rPr>
        <w:t xml:space="preserve"> </w:t>
      </w:r>
      <w:r>
        <w:rPr>
          <w:b w:val="true"/>
          <w:bCs w:val="true"/>
          <w:rtl w:val="true"/>
        </w:rPr>
        <w:t xml:space="preserve">היחסים</w:t>
      </w:r>
      <w:r>
        <w:rPr>
          <w:b w:val="true"/>
          <w:bCs w:val="true"/>
          <w:rtl w:val="true"/>
        </w:rPr>
        <w:t xml:space="preserve"> </w:t>
      </w:r>
      <w:r>
        <w:rPr>
          <w:b w:val="true"/>
          <w:bCs w:val="true"/>
          <w:rtl w:val="true"/>
        </w:rPr>
        <w:t xml:space="preserve">המשפטית</w:t>
      </w:r>
      <w:r>
        <w:rPr>
          <w:b w:val="true"/>
          <w:bCs w:val="true"/>
          <w:rtl w:val="true"/>
        </w:rPr>
        <w:t xml:space="preserve"> </w:t>
      </w:r>
      <w:r>
        <w:rPr>
          <w:b w:val="true"/>
          <w:bCs w:val="true"/>
          <w:rtl w:val="true"/>
        </w:rPr>
        <w:t xml:space="preserve">שבין</w:t>
      </w:r>
      <w:r>
        <w:rPr>
          <w:b w:val="true"/>
          <w:bCs w:val="true"/>
          <w:rtl w:val="true"/>
        </w:rPr>
        <w:t xml:space="preserve"> </w:t>
      </w:r>
      <w:r>
        <w:rPr>
          <w:b w:val="true"/>
          <w:bCs w:val="true"/>
          <w:rtl w:val="true"/>
        </w:rPr>
        <w:t xml:space="preserve">העובד</w:t>
      </w:r>
      <w:r>
        <w:rPr>
          <w:b w:val="true"/>
          <w:bCs w:val="true"/>
          <w:rtl w:val="true"/>
        </w:rPr>
        <w:t xml:space="preserve"> </w:t>
      </w:r>
      <w:r>
        <w:rPr>
          <w:b w:val="true"/>
          <w:bCs w:val="true"/>
          <w:rtl w:val="true"/>
        </w:rPr>
        <w:t xml:space="preserve">למעסיק</w:t>
      </w:r>
      <w:r>
        <w:rPr>
          <w:b w:val="true"/>
          <w:bCs w:val="true"/>
          <w:rtl w:val="true"/>
        </w:rPr>
        <w:t xml:space="preserve">. </w:t>
      </w:r>
      <w:r>
        <w:rPr>
          <w:b w:val="true"/>
          <w:bCs w:val="true"/>
          <w:rtl w:val="true"/>
        </w:rPr>
        <w:t xml:space="preserve">כך</w:t>
      </w:r>
      <w:r>
        <w:rPr>
          <w:b w:val="true"/>
          <w:bCs w:val="true"/>
          <w:rtl w:val="true"/>
        </w:rPr>
        <w:t xml:space="preserve">, </w:t>
      </w:r>
      <w:r>
        <w:rPr>
          <w:b w:val="true"/>
          <w:bCs w:val="true"/>
          <w:rtl w:val="true"/>
        </w:rPr>
        <w:t xml:space="preserve">וכדוגמא</w:t>
      </w:r>
      <w:r>
        <w:rPr>
          <w:b w:val="true"/>
          <w:bCs w:val="true"/>
          <w:rtl w:val="true"/>
        </w:rPr>
        <w:t xml:space="preserve">, </w:t>
      </w:r>
      <w:r>
        <w:rPr>
          <w:b w:val="true"/>
          <w:bCs w:val="true"/>
          <w:rtl w:val="true"/>
        </w:rPr>
        <w:t xml:space="preserve">הפרת</w:t>
      </w:r>
      <w:r>
        <w:rPr>
          <w:b w:val="true"/>
          <w:bCs w:val="true"/>
          <w:rtl w:val="true"/>
        </w:rPr>
        <w:t xml:space="preserve"> </w:t>
      </w:r>
      <w:r>
        <w:rPr>
          <w:b w:val="true"/>
          <w:bCs w:val="true"/>
          <w:rtl w:val="true"/>
        </w:rPr>
        <w:t xml:space="preserve">החוק</w:t>
      </w:r>
      <w:r>
        <w:rPr>
          <w:b w:val="true"/>
          <w:bCs w:val="true"/>
          <w:rtl w:val="true"/>
        </w:rPr>
        <w:t xml:space="preserve"> </w:t>
      </w:r>
      <w:r>
        <w:rPr>
          <w:b w:val="true"/>
          <w:bCs w:val="true"/>
          <w:rtl w:val="true"/>
        </w:rPr>
        <w:t xml:space="preserve">עשויה</w:t>
      </w:r>
      <w:r>
        <w:rPr>
          <w:b w:val="true"/>
          <w:bCs w:val="true"/>
          <w:rtl w:val="true"/>
        </w:rPr>
        <w:t xml:space="preserve"> </w:t>
      </w:r>
      <w:r>
        <w:rPr>
          <w:b w:val="true"/>
          <w:bCs w:val="true"/>
          <w:rtl w:val="true"/>
        </w:rPr>
        <w:t xml:space="preserve">להעביר</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הנטל</w:t>
      </w:r>
      <w:r>
        <w:rPr>
          <w:b w:val="true"/>
          <w:bCs w:val="true"/>
          <w:rtl w:val="true"/>
        </w:rPr>
        <w:t xml:space="preserve"> </w:t>
      </w:r>
      <w:r>
        <w:rPr>
          <w:b w:val="true"/>
          <w:bCs w:val="true"/>
          <w:rtl w:val="true"/>
        </w:rPr>
        <w:t xml:space="preserve">למעסיק</w:t>
      </w:r>
      <w:r>
        <w:rPr>
          <w:b w:val="true"/>
          <w:bCs w:val="true"/>
          <w:rtl w:val="true"/>
        </w:rPr>
        <w:t xml:space="preserve">, </w:t>
      </w:r>
      <w:r>
        <w:rPr>
          <w:b w:val="true"/>
          <w:bCs w:val="true"/>
          <w:rtl w:val="true"/>
        </w:rPr>
        <w:t xml:space="preserve">ככל</w:t>
      </w:r>
      <w:r>
        <w:rPr>
          <w:b w:val="true"/>
          <w:bCs w:val="true"/>
          <w:rtl w:val="true"/>
        </w:rPr>
        <w:t xml:space="preserve"> </w:t>
      </w:r>
      <w:r>
        <w:rPr>
          <w:b w:val="true"/>
          <w:bCs w:val="true"/>
          <w:rtl w:val="true"/>
        </w:rPr>
        <w:t xml:space="preserve">שקיימת</w:t>
      </w:r>
      <w:r>
        <w:rPr>
          <w:b w:val="true"/>
          <w:bCs w:val="true"/>
          <w:rtl w:val="true"/>
        </w:rPr>
        <w:t xml:space="preserve"> </w:t>
      </w:r>
      <w:r>
        <w:rPr>
          <w:b w:val="true"/>
          <w:bCs w:val="true"/>
          <w:rtl w:val="true"/>
        </w:rPr>
        <w:t xml:space="preserve">מחלוקת</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תנאי</w:t>
      </w:r>
      <w:r>
        <w:rPr>
          <w:b w:val="true"/>
          <w:bCs w:val="true"/>
          <w:rtl w:val="true"/>
        </w:rPr>
        <w:t xml:space="preserve"> </w:t>
      </w:r>
      <w:r>
        <w:rPr>
          <w:b w:val="true"/>
          <w:bCs w:val="true"/>
          <w:rtl w:val="true"/>
        </w:rPr>
        <w:t xml:space="preserve">העבודה</w:t>
      </w:r>
      <w:r>
        <w:rPr>
          <w:b w:val="true"/>
          <w:bCs w:val="true"/>
          <w:rtl w:val="true"/>
        </w:rPr>
        <w:t xml:space="preserve">. </w:t>
      </w:r>
      <w:r>
        <w:rPr>
          <w:b w:val="true"/>
          <w:bCs w:val="true"/>
          <w:rtl w:val="true"/>
        </w:rPr>
        <w:t xml:space="preserve">בנוסף</w:t>
      </w:r>
      <w:r>
        <w:rPr>
          <w:b w:val="true"/>
          <w:bCs w:val="true"/>
          <w:rtl w:val="true"/>
        </w:rPr>
        <w:t xml:space="preserve">, </w:t>
      </w:r>
      <w:r>
        <w:rPr>
          <w:b w:val="true"/>
          <w:bCs w:val="true"/>
          <w:rtl w:val="true"/>
        </w:rPr>
        <w:t xml:space="preserve">עצם</w:t>
      </w:r>
      <w:r>
        <w:rPr>
          <w:b w:val="true"/>
          <w:bCs w:val="true"/>
          <w:rtl w:val="true"/>
        </w:rPr>
        <w:t xml:space="preserve"> </w:t>
      </w:r>
      <w:r>
        <w:rPr>
          <w:b w:val="true"/>
          <w:bCs w:val="true"/>
          <w:rtl w:val="true"/>
        </w:rPr>
        <w:t xml:space="preserve">הפרת</w:t>
      </w:r>
      <w:r>
        <w:rPr>
          <w:b w:val="true"/>
          <w:bCs w:val="true"/>
          <w:rtl w:val="true"/>
        </w:rPr>
        <w:t xml:space="preserve"> </w:t>
      </w:r>
      <w:r>
        <w:rPr>
          <w:b w:val="true"/>
          <w:bCs w:val="true"/>
          <w:rtl w:val="true"/>
        </w:rPr>
        <w:t xml:space="preserve">החוק</w:t>
      </w:r>
      <w:r>
        <w:rPr>
          <w:b w:val="true"/>
          <w:bCs w:val="true"/>
          <w:rtl w:val="true"/>
        </w:rPr>
        <w:t xml:space="preserve"> </w:t>
      </w:r>
      <w:r>
        <w:rPr>
          <w:b w:val="true"/>
          <w:bCs w:val="true"/>
          <w:rtl w:val="true"/>
        </w:rPr>
        <w:t xml:space="preserve">אפשר</w:t>
      </w:r>
      <w:r>
        <w:rPr>
          <w:b w:val="true"/>
          <w:bCs w:val="true"/>
          <w:rtl w:val="true"/>
        </w:rPr>
        <w:t xml:space="preserve"> </w:t>
      </w:r>
      <w:r>
        <w:rPr>
          <w:b w:val="true"/>
          <w:bCs w:val="true"/>
          <w:rtl w:val="true"/>
        </w:rPr>
        <w:t xml:space="preserve">שתגרום</w:t>
      </w:r>
      <w:r>
        <w:rPr>
          <w:b w:val="true"/>
          <w:bCs w:val="true"/>
          <w:rtl w:val="true"/>
        </w:rPr>
        <w:t xml:space="preserve"> </w:t>
      </w:r>
      <w:r>
        <w:rPr>
          <w:b w:val="true"/>
          <w:bCs w:val="true"/>
          <w:rtl w:val="true"/>
        </w:rPr>
        <w:t xml:space="preserve">לנזק</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ממוני</w:t>
      </w:r>
      <w:r>
        <w:rPr>
          <w:b w:val="true"/>
          <w:bCs w:val="true"/>
          <w:rtl w:val="true"/>
        </w:rPr>
        <w:t xml:space="preserve"> </w:t>
      </w:r>
      <w:r>
        <w:rPr>
          <w:b w:val="true"/>
          <w:bCs w:val="true"/>
          <w:rtl w:val="true"/>
        </w:rPr>
        <w:t xml:space="preserve">שהעובד</w:t>
      </w:r>
      <w:r>
        <w:rPr>
          <w:b w:val="true"/>
          <w:bCs w:val="true"/>
          <w:rtl w:val="true"/>
        </w:rPr>
        <w:t xml:space="preserve"> </w:t>
      </w:r>
      <w:r>
        <w:rPr>
          <w:b w:val="true"/>
          <w:bCs w:val="true"/>
          <w:rtl w:val="true"/>
        </w:rPr>
        <w:t xml:space="preserve">זכאי</w:t>
      </w:r>
      <w:r>
        <w:rPr>
          <w:b w:val="true"/>
          <w:bCs w:val="true"/>
          <w:rtl w:val="true"/>
        </w:rPr>
        <w:t xml:space="preserve"> </w:t>
      </w:r>
      <w:r>
        <w:rPr>
          <w:b w:val="true"/>
          <w:bCs w:val="true"/>
          <w:rtl w:val="true"/>
        </w:rPr>
        <w:t xml:space="preserve">לפיצוי</w:t>
      </w:r>
      <w:r>
        <w:rPr>
          <w:b w:val="true"/>
          <w:bCs w:val="true"/>
          <w:rtl w:val="true"/>
        </w:rPr>
        <w:t xml:space="preserve"> </w:t>
      </w:r>
      <w:r>
        <w:rPr>
          <w:b w:val="true"/>
          <w:bCs w:val="true"/>
          <w:rtl w:val="true"/>
        </w:rPr>
        <w:t xml:space="preserve">בגינו</w:t>
      </w:r>
      <w:r>
        <w:rPr>
          <w:b w:val="true"/>
          <w:bCs w:val="true"/>
          <w:rtl w:val="true"/>
        </w:rPr>
        <w:t xml:space="preserve"> – </w:t>
      </w:r>
      <w:r>
        <w:rPr>
          <w:b w:val="true"/>
          <w:bCs w:val="true"/>
          <w:rtl w:val="true"/>
        </w:rPr>
        <w:t xml:space="preserve">מבלי</w:t>
      </w:r>
      <w:r>
        <w:rPr>
          <w:b w:val="true"/>
          <w:bCs w:val="true"/>
          <w:rtl w:val="true"/>
        </w:rPr>
        <w:t xml:space="preserve"> </w:t>
      </w:r>
      <w:r>
        <w:rPr>
          <w:b w:val="true"/>
          <w:bCs w:val="true"/>
          <w:rtl w:val="true"/>
        </w:rPr>
        <w:t xml:space="preserve">שמוטלת</w:t>
      </w:r>
      <w:r>
        <w:rPr>
          <w:b w:val="true"/>
          <w:bCs w:val="true"/>
          <w:rtl w:val="true"/>
        </w:rPr>
        <w:t xml:space="preserve"> </w:t>
      </w:r>
      <w:r>
        <w:rPr>
          <w:b w:val="true"/>
          <w:bCs w:val="true"/>
          <w:rtl w:val="true"/>
        </w:rPr>
        <w:t xml:space="preserve">עליו</w:t>
      </w:r>
      <w:r>
        <w:rPr>
          <w:b w:val="true"/>
          <w:bCs w:val="true"/>
          <w:rtl w:val="true"/>
        </w:rPr>
        <w:t xml:space="preserve"> </w:t>
      </w:r>
      <w:r>
        <w:rPr>
          <w:b w:val="true"/>
          <w:bCs w:val="true"/>
          <w:rtl w:val="true"/>
        </w:rPr>
        <w:t xml:space="preserve">חובה</w:t>
      </w:r>
      <w:r>
        <w:rPr>
          <w:b w:val="true"/>
          <w:bCs w:val="true"/>
          <w:rtl w:val="true"/>
        </w:rPr>
        <w:t xml:space="preserve"> </w:t>
      </w:r>
      <w:r>
        <w:rPr>
          <w:b w:val="true"/>
          <w:bCs w:val="true"/>
          <w:rtl w:val="true"/>
        </w:rPr>
        <w:t xml:space="preserve">להוכיח</w:t>
      </w:r>
      <w:r>
        <w:rPr>
          <w:b w:val="true"/>
          <w:bCs w:val="true"/>
          <w:rtl w:val="true"/>
        </w:rPr>
        <w:t xml:space="preserve"> </w:t>
      </w:r>
      <w:r>
        <w:rPr>
          <w:b w:val="true"/>
          <w:bCs w:val="true"/>
          <w:rtl w:val="true"/>
        </w:rPr>
        <w:t xml:space="preserve">נזק</w:t>
      </w:r>
      <w:r>
        <w:rPr>
          <w:b w:val="true"/>
          <w:bCs w:val="true"/>
          <w:rtl w:val="true"/>
        </w:rPr>
        <w:t xml:space="preserve"> </w:t>
      </w:r>
      <w:r>
        <w:rPr>
          <w:b w:val="true"/>
          <w:bCs w:val="true"/>
          <w:rtl w:val="true"/>
        </w:rPr>
        <w:t xml:space="preserve">ממוני</w:t>
      </w:r>
      <w:r>
        <w:rPr>
          <w:b w:val="true"/>
          <w:bCs w:val="true"/>
          <w:rtl w:val="true"/>
        </w:rPr>
        <w:t xml:space="preserve"> </w:t>
      </w:r>
      <w:r>
        <w:rPr>
          <w:b w:val="true"/>
          <w:bCs w:val="true"/>
          <w:rtl w:val="true"/>
        </w:rPr>
        <w:t xml:space="preserve">או</w:t>
      </w:r>
      <w:r>
        <w:rPr>
          <w:b w:val="true"/>
          <w:bCs w:val="true"/>
          <w:rtl w:val="true"/>
        </w:rPr>
        <w:t xml:space="preserve"> </w:t>
      </w:r>
      <w:r>
        <w:rPr>
          <w:b w:val="true"/>
          <w:bCs w:val="true"/>
          <w:rtl w:val="true"/>
        </w:rPr>
        <w:t xml:space="preserve">קונקרטי</w:t>
      </w:r>
      <w:r>
        <w:rPr>
          <w:b w:val="true"/>
          <w:bCs w:val="true"/>
          <w:rtl w:val="true"/>
        </w:rPr>
        <w:t xml:space="preserve"> </w:t>
      </w:r>
      <w:r>
        <w:rPr>
          <w:b w:val="true"/>
          <w:bCs w:val="true"/>
          <w:rtl w:val="true"/>
        </w:rPr>
        <w:t xml:space="preserve">לצורך</w:t>
      </w:r>
      <w:r>
        <w:rPr>
          <w:b w:val="true"/>
          <w:bCs w:val="true"/>
          <w:rtl w:val="true"/>
        </w:rPr>
        <w:t xml:space="preserve"> </w:t>
      </w:r>
      <w:r>
        <w:rPr>
          <w:b w:val="true"/>
          <w:bCs w:val="true"/>
          <w:rtl w:val="true"/>
        </w:rPr>
        <w:t xml:space="preserve">כך</w:t>
      </w:r>
      <w:r>
        <w:rPr>
          <w:b w:val="true"/>
          <w:bCs w:val="true"/>
          <w:rtl w:val="true"/>
        </w:rPr>
        <w:t xml:space="preserve">. </w:t>
      </w:r>
      <w:r>
        <w:rPr>
          <w:b w:val="true"/>
          <w:bCs w:val="true"/>
          <w:rtl w:val="true"/>
        </w:rPr>
        <w:t xml:space="preserve">ד</w:t>
      </w:r>
      <w:r>
        <w:rPr>
          <w:b w:val="true"/>
          <w:bCs w:val="true"/>
          <w:rtl w:val="true"/>
        </w:rPr>
        <w:t xml:space="preserve">. </w:t>
      </w:r>
      <w:r>
        <w:rPr>
          <w:b w:val="true"/>
          <w:bCs w:val="true"/>
          <w:rtl w:val="true"/>
        </w:rPr>
        <w:t xml:space="preserve">מסירת</w:t>
      </w:r>
      <w:r>
        <w:rPr>
          <w:b w:val="true"/>
          <w:bCs w:val="true"/>
          <w:rtl w:val="true"/>
        </w:rPr>
        <w:t xml:space="preserve"> </w:t>
      </w:r>
      <w:r>
        <w:rPr>
          <w:b w:val="true"/>
          <w:bCs w:val="true"/>
          <w:rtl w:val="true"/>
        </w:rPr>
        <w:t xml:space="preserve">הודעה</w:t>
      </w:r>
      <w:r>
        <w:rPr>
          <w:b w:val="true"/>
          <w:bCs w:val="true"/>
          <w:rtl w:val="true"/>
        </w:rPr>
        <w:t xml:space="preserve"> </w:t>
      </w:r>
      <w:r>
        <w:rPr>
          <w:b w:val="true"/>
          <w:bCs w:val="true"/>
          <w:rtl w:val="true"/>
        </w:rPr>
        <w:t xml:space="preserve">בעל</w:t>
      </w:r>
      <w:r>
        <w:rPr>
          <w:b w:val="true"/>
          <w:bCs w:val="true"/>
          <w:rtl w:val="true"/>
        </w:rPr>
        <w:t xml:space="preserve"> </w:t>
      </w:r>
      <w:r>
        <w:rPr>
          <w:b w:val="true"/>
          <w:bCs w:val="true"/>
          <w:rtl w:val="true"/>
        </w:rPr>
        <w:t xml:space="preserve">פה</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תנאי</w:t>
      </w:r>
      <w:r>
        <w:rPr>
          <w:b w:val="true"/>
          <w:bCs w:val="true"/>
          <w:rtl w:val="true"/>
        </w:rPr>
        <w:t xml:space="preserve"> </w:t>
      </w:r>
      <w:r>
        <w:rPr>
          <w:b w:val="true"/>
          <w:bCs w:val="true"/>
          <w:rtl w:val="true"/>
        </w:rPr>
        <w:t xml:space="preserve">העבודה</w:t>
      </w:r>
      <w:r>
        <w:rPr>
          <w:b w:val="true"/>
          <w:bCs w:val="true"/>
          <w:rtl w:val="true"/>
        </w:rPr>
        <w:t xml:space="preserve">, </w:t>
      </w:r>
      <w:r>
        <w:rPr>
          <w:b w:val="true"/>
          <w:bCs w:val="true"/>
          <w:rtl w:val="true"/>
        </w:rPr>
        <w:t xml:space="preserve">אין</w:t>
      </w:r>
      <w:r>
        <w:rPr>
          <w:b w:val="true"/>
          <w:bCs w:val="true"/>
          <w:rtl w:val="true"/>
        </w:rPr>
        <w:t xml:space="preserve"> </w:t>
      </w:r>
      <w:r>
        <w:rPr>
          <w:b w:val="true"/>
          <w:bCs w:val="true"/>
          <w:rtl w:val="true"/>
        </w:rPr>
        <w:t xml:space="preserve">בה</w:t>
      </w:r>
      <w:r>
        <w:rPr>
          <w:b w:val="true"/>
          <w:bCs w:val="true"/>
          <w:rtl w:val="true"/>
        </w:rPr>
        <w:t xml:space="preserve"> </w:t>
      </w:r>
      <w:r>
        <w:rPr>
          <w:b w:val="true"/>
          <w:bCs w:val="true"/>
          <w:rtl w:val="true"/>
        </w:rPr>
        <w:t xml:space="preserve">כדי</w:t>
      </w:r>
      <w:r>
        <w:rPr>
          <w:b w:val="true"/>
          <w:bCs w:val="true"/>
          <w:rtl w:val="true"/>
        </w:rPr>
        <w:t xml:space="preserve"> </w:t>
      </w:r>
      <w:r>
        <w:rPr>
          <w:b w:val="true"/>
          <w:bCs w:val="true"/>
          <w:rtl w:val="true"/>
        </w:rPr>
        <w:t xml:space="preserve">לייתר</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החובה</w:t>
      </w:r>
      <w:r>
        <w:rPr>
          <w:b w:val="true"/>
          <w:bCs w:val="true"/>
          <w:rtl w:val="true"/>
        </w:rPr>
        <w:t xml:space="preserve"> </w:t>
      </w:r>
      <w:r>
        <w:rPr>
          <w:b w:val="true"/>
          <w:bCs w:val="true"/>
          <w:rtl w:val="true"/>
        </w:rPr>
        <w:t xml:space="preserve">הכלולה</w:t>
      </w:r>
      <w:r>
        <w:rPr>
          <w:b w:val="true"/>
          <w:bCs w:val="true"/>
          <w:rtl w:val="true"/>
        </w:rPr>
        <w:t xml:space="preserve"> </w:t>
      </w:r>
      <w:r>
        <w:rPr>
          <w:b w:val="true"/>
          <w:bCs w:val="true"/>
          <w:rtl w:val="true"/>
        </w:rPr>
        <w:t xml:space="preserve">בחוק</w:t>
      </w:r>
      <w:r>
        <w:rPr>
          <w:b w:val="true"/>
          <w:bCs w:val="true"/>
          <w:rtl w:val="true"/>
        </w:rPr>
        <w:t xml:space="preserve"> </w:t>
      </w:r>
      <w:r>
        <w:rPr>
          <w:b w:val="true"/>
          <w:bCs w:val="true"/>
          <w:rtl w:val="true"/>
        </w:rPr>
        <w:t xml:space="preserve">להודעה</w:t>
      </w:r>
      <w:r>
        <w:rPr>
          <w:b w:val="true"/>
          <w:bCs w:val="true"/>
          <w:rtl w:val="true"/>
        </w:rPr>
        <w:t xml:space="preserve"> </w:t>
      </w:r>
      <w:r>
        <w:rPr>
          <w:b w:val="true"/>
          <w:bCs w:val="true"/>
          <w:rtl w:val="true"/>
        </w:rPr>
        <w:t xml:space="preserve">מפורטת</w:t>
      </w:r>
      <w:r>
        <w:rPr>
          <w:b w:val="true"/>
          <w:bCs w:val="true"/>
          <w:rtl w:val="true"/>
        </w:rPr>
        <w:t xml:space="preserve"> </w:t>
      </w:r>
      <w:r>
        <w:rPr>
          <w:b w:val="true"/>
          <w:bCs w:val="true"/>
          <w:rtl w:val="true"/>
        </w:rPr>
        <w:t xml:space="preserve">בכתב</w:t>
      </w:r>
      <w:r>
        <w:rPr>
          <w:b w:val="true"/>
          <w:bCs w:val="true"/>
          <w:rtl w:val="true"/>
        </w:rPr>
        <w:t xml:space="preserve">, </w:t>
      </w:r>
      <w:r>
        <w:rPr>
          <w:b w:val="true"/>
          <w:bCs w:val="true"/>
          <w:rtl w:val="true"/>
        </w:rPr>
        <w:t xml:space="preserve">ואין</w:t>
      </w:r>
      <w:r>
        <w:rPr>
          <w:b w:val="true"/>
          <w:bCs w:val="true"/>
          <w:rtl w:val="true"/>
        </w:rPr>
        <w:t xml:space="preserve"> </w:t>
      </w:r>
      <w:r>
        <w:rPr>
          <w:b w:val="true"/>
          <w:bCs w:val="true"/>
          <w:rtl w:val="true"/>
        </w:rPr>
        <w:t xml:space="preserve">בה</w:t>
      </w:r>
      <w:r>
        <w:rPr>
          <w:b w:val="true"/>
          <w:bCs w:val="true"/>
          <w:rtl w:val="true"/>
        </w:rPr>
        <w:t xml:space="preserve"> </w:t>
      </w:r>
      <w:r>
        <w:rPr>
          <w:b w:val="true"/>
          <w:bCs w:val="true"/>
          <w:rtl w:val="true"/>
        </w:rPr>
        <w:t xml:space="preserve">משום</w:t>
      </w:r>
      <w:r>
        <w:rPr>
          <w:b w:val="true"/>
          <w:bCs w:val="true"/>
          <w:rtl w:val="true"/>
        </w:rPr>
        <w:t xml:space="preserve"> </w:t>
      </w:r>
      <w:r>
        <w:rPr>
          <w:b w:val="true"/>
          <w:bCs w:val="true"/>
          <w:rtl w:val="true"/>
        </w:rPr>
        <w:t xml:space="preserve">טענת</w:t>
      </w:r>
      <w:r>
        <w:rPr>
          <w:b w:val="true"/>
          <w:bCs w:val="true"/>
          <w:rtl w:val="true"/>
        </w:rPr>
        <w:t xml:space="preserve"> </w:t>
      </w:r>
      <w:r>
        <w:rPr>
          <w:b w:val="true"/>
          <w:bCs w:val="true"/>
          <w:rtl w:val="true"/>
        </w:rPr>
        <w:t xml:space="preserve">הגנה</w:t>
      </w:r>
      <w:r>
        <w:rPr>
          <w:b w:val="true"/>
          <w:bCs w:val="true"/>
          <w:rtl w:val="true"/>
        </w:rPr>
        <w:t xml:space="preserve"> </w:t>
      </w:r>
      <w:r>
        <w:rPr>
          <w:b w:val="true"/>
          <w:bCs w:val="true"/>
          <w:rtl w:val="true"/>
        </w:rPr>
        <w:t xml:space="preserve">המצדיקה</w:t>
      </w:r>
      <w:r>
        <w:rPr>
          <w:b w:val="true"/>
          <w:bCs w:val="true"/>
          <w:rtl w:val="true"/>
        </w:rPr>
        <w:t xml:space="preserve"> </w:t>
      </w:r>
      <w:r>
        <w:rPr>
          <w:b w:val="true"/>
          <w:bCs w:val="true"/>
          <w:rtl w:val="true"/>
        </w:rPr>
        <w:t xml:space="preserve">אי</w:t>
      </w:r>
      <w:r>
        <w:rPr>
          <w:b w:val="true"/>
          <w:bCs w:val="true"/>
          <w:rtl w:val="true"/>
        </w:rPr>
        <w:t xml:space="preserve"> </w:t>
      </w:r>
      <w:r>
        <w:rPr>
          <w:b w:val="true"/>
          <w:bCs w:val="true"/>
          <w:rtl w:val="true"/>
        </w:rPr>
        <w:t xml:space="preserve">פסיקת</w:t>
      </w:r>
      <w:r>
        <w:rPr>
          <w:b w:val="true"/>
          <w:bCs w:val="true"/>
          <w:rtl w:val="true"/>
        </w:rPr>
        <w:t xml:space="preserve"> </w:t>
      </w:r>
      <w:r>
        <w:rPr>
          <w:b w:val="true"/>
          <w:bCs w:val="true"/>
          <w:rtl w:val="true"/>
        </w:rPr>
        <w:t xml:space="preserve">פיצוי</w:t>
      </w:r>
      <w:r>
        <w:rPr>
          <w:b w:val="true"/>
          <w:bCs w:val="true"/>
          <w:rtl w:val="true"/>
        </w:rPr>
        <w:t xml:space="preserve"> </w:t>
      </w:r>
      <w:r>
        <w:rPr>
          <w:b w:val="true"/>
          <w:bCs w:val="true"/>
          <w:rtl w:val="true"/>
        </w:rPr>
        <w:t xml:space="preserve">כספי</w:t>
      </w:r>
      <w:r>
        <w:rPr>
          <w:b w:val="true"/>
          <w:bCs w:val="true"/>
          <w:rtl w:val="true"/>
        </w:rPr>
        <w:t xml:space="preserve"> </w:t>
      </w:r>
      <w:r>
        <w:rPr>
          <w:b w:val="true"/>
          <w:bCs w:val="true"/>
          <w:rtl w:val="true"/>
        </w:rPr>
        <w:t xml:space="preserve">בגין</w:t>
      </w:r>
      <w:r>
        <w:rPr>
          <w:b w:val="true"/>
          <w:bCs w:val="true"/>
          <w:rtl w:val="true"/>
        </w:rPr>
        <w:t xml:space="preserve"> </w:t>
      </w:r>
      <w:r>
        <w:rPr>
          <w:b w:val="true"/>
          <w:bCs w:val="true"/>
          <w:rtl w:val="true"/>
        </w:rPr>
        <w:t xml:space="preserve">הפרת</w:t>
      </w:r>
      <w:r>
        <w:rPr>
          <w:b w:val="true"/>
          <w:bCs w:val="true"/>
          <w:rtl w:val="true"/>
        </w:rPr>
        <w:t xml:space="preserve"> </w:t>
      </w:r>
      <w:r>
        <w:rPr>
          <w:b w:val="true"/>
          <w:bCs w:val="true"/>
          <w:rtl w:val="true"/>
        </w:rPr>
        <w:t xml:space="preserve">החוק</w:t>
      </w:r>
      <w:r>
        <w:rPr>
          <w:b w:val="true"/>
          <w:bCs w:val="true"/>
          <w:rtl w:val="true"/>
        </w:rPr>
        <w:t xml:space="preserve">".</w:t>
      </w:r>
      <w:r>
        <w:rPr>
          <w:rtl w:val="true"/>
          <w:sz w:val="28"/>
          <w:szCs w:val="28"/>
        </w:rPr>
        <w:t xml:space="preserve">וראו גם את שנפסק בבר"ע (ארצי) 31443-03-16 א.מ.י אוזן בנייה בע"מ- אורן אברהם (4.4.16).</w:t>
      </w:r>
    </w:p>
    <w:p>
      <w:pPr>
        <w:bidi w:val="true"/>
        <w:numPr>
          <w:ilvl w:val="0"/>
          <w:numId w:val="1"/>
        </w:numPr>
      </w:pPr>
      <w:r>
        <w:rPr>
          <w:rtl w:val="true"/>
          <w:sz w:val="28"/>
          <w:szCs w:val="28"/>
        </w:rPr>
        <w:t xml:space="preserve">בנסיבות אלה, קמה למר נוסבאום זכות לפיצוי. אשר לשיעור הפיצוי, בהעדר כל טענה בדבר נזק ממשי שנגרם, מצאנו לפסוק פיצוי בגין אי מסירת הודעה לעובד, בסך 5,000 ₪.</w:t>
      </w:r>
      <w:r>
        <w:rPr>
          <w:rtl w:val="true"/>
          <w:sz w:val="28"/>
          <w:szCs w:val="28"/>
        </w:rPr>
        <w:t xml:space="preserve"> </w:t>
      </w:r>
      <w:r>
        <w:rPr>
          <w:b w:val="true"/>
          <w:bCs w:val="true"/>
          <w:u w:val="single"/>
          <w:rtl w:val="true"/>
        </w:rPr>
        <w:t xml:space="preserve">התביעה</w:t>
      </w:r>
      <w:r>
        <w:rPr>
          <w:b w:val="true"/>
          <w:bCs w:val="true"/>
          <w:u w:val="single"/>
          <w:rtl w:val="true"/>
        </w:rPr>
        <w:t xml:space="preserve"> </w:t>
      </w:r>
      <w:r>
        <w:rPr>
          <w:b w:val="true"/>
          <w:bCs w:val="true"/>
          <w:u w:val="single"/>
          <w:rtl w:val="true"/>
        </w:rPr>
        <w:t xml:space="preserve">שכנגד</w:t>
      </w:r>
      <w:r>
        <w:rPr>
          <w:rtl w:val="true"/>
          <w:sz w:val="28"/>
          <w:szCs w:val="28"/>
        </w:rPr>
        <w:t xml:space="preserve">נפנה לבחון כעת את התביעה שכנגד, שהגישה החברה נגד מר נוסבאום:</w:t>
      </w:r>
    </w:p>
    <w:p>
      <w:pPr>
        <w:bidi w:val="true"/>
        <w:numPr>
          <w:ilvl w:val="0"/>
          <w:numId w:val="1"/>
        </w:numPr>
      </w:pPr>
      <w:r>
        <w:rPr>
          <w:rtl w:val="true"/>
          <w:sz w:val="28"/>
          <w:szCs w:val="28"/>
        </w:rPr>
        <w:t xml:space="preserve">אלה הן העובדות שאינן שנויות במחלוקת, נשוא התביעה שכנגד:</w:t>
      </w:r>
    </w:p>
    <w:p>
      <w:pPr>
        <w:bidi w:val="true"/>
        <w:numPr>
          <w:ilvl w:val="1"/>
          <w:numId w:val="1"/>
        </w:numPr>
      </w:pPr>
      <w:r>
        <w:rPr>
          <w:rtl w:val="true"/>
          <w:sz w:val="28"/>
          <w:szCs w:val="28"/>
        </w:rPr>
        <w:t xml:space="preserve">מר נוסבאום הועסק על ידי מר ברוק והחברה משך כ- 4 שנים, עד לסוף חודש דצמבר 2012. מדובר בחברה קטנה המעסיקה מספר מצומצם של עובדים.</w:t>
      </w:r>
    </w:p>
    <w:p>
      <w:pPr>
        <w:bidi w:val="true"/>
        <w:numPr>
          <w:ilvl w:val="1"/>
          <w:numId w:val="1"/>
        </w:numPr>
      </w:pPr>
      <w:r>
        <w:rPr>
          <w:rtl w:val="true"/>
          <w:sz w:val="28"/>
          <w:szCs w:val="28"/>
        </w:rPr>
        <w:t xml:space="preserve">לכל הפחות משך שנה ושלושה חודשים, מחודש אוקטובר 2011 ואילך, היה מר נוסבאום בעליו של עסק עצמאי במקביל. אופיו של העסק הפרטי דומה, או זהה, לעסקים שמנהלת החברה.</w:t>
      </w:r>
    </w:p>
    <w:p>
      <w:pPr>
        <w:bidi w:val="true"/>
        <w:numPr>
          <w:ilvl w:val="1"/>
          <w:numId w:val="1"/>
        </w:numPr>
      </w:pPr>
      <w:r>
        <w:rPr>
          <w:rtl w:val="true"/>
          <w:sz w:val="28"/>
          <w:szCs w:val="28"/>
        </w:rPr>
        <w:t xml:space="preserve">מר נוסבאום היה אחראי לניהול ולתחזוקת שני בניינים לפחות בתקופה זו בפתח תקווה, באופן עצמאי. במהלך חודשי עבודתו האחרונים נוסף בניין נוסף, שלישי, לעסק הפרטי (חקירה נגדית מר נוסבאום, עמוד 37 שורות 27 – 28).</w:t>
      </w:r>
    </w:p>
    <w:p>
      <w:pPr>
        <w:bidi w:val="true"/>
        <w:numPr>
          <w:ilvl w:val="1"/>
          <w:numId w:val="1"/>
        </w:numPr>
      </w:pPr>
      <w:r>
        <w:rPr>
          <w:rtl w:val="true"/>
          <w:sz w:val="28"/>
          <w:szCs w:val="28"/>
        </w:rPr>
        <w:t xml:space="preserve">מר נוסבאום לא הודיע למר ברוק, או למי מן החברה, אודות עיסוקיו הפרטיים.</w:t>
      </w:r>
      <w:r>
        <w:rPr>
          <w:rtl w:val="true"/>
          <w:sz w:val="28"/>
          <w:szCs w:val="28"/>
        </w:rPr>
        <w:t xml:space="preserve"> </w:t>
      </w:r>
    </w:p>
    <w:p>
      <w:pPr>
        <w:bidi w:val="true"/>
        <w:numPr>
          <w:ilvl w:val="0"/>
          <w:numId w:val="1"/>
        </w:numPr>
      </w:pPr>
      <w:r>
        <w:rPr>
          <w:rtl w:val="true"/>
          <w:sz w:val="28"/>
          <w:szCs w:val="28"/>
        </w:rPr>
        <w:t xml:space="preserve">לטענת מר נוסבאום, לא סבר כי עליו לעדכן את מעסיקיו, מאחר שעסקיו הפרטיים לא פגעו במחויבותו למקום העבודה, וכלשונו (סעיף 20 לתצהירו):</w:t>
      </w:r>
      <w:r>
        <w:rPr>
          <w:b w:val="true"/>
          <w:bCs w:val="true"/>
          <w:rtl w:val="true"/>
        </w:rPr>
        <w:t xml:space="preserve">"...</w:t>
      </w:r>
      <w:r>
        <w:rPr>
          <w:b w:val="true"/>
          <w:bCs w:val="true"/>
          <w:rtl w:val="true"/>
        </w:rPr>
        <w:t xml:space="preserve">לא</w:t>
      </w:r>
      <w:r>
        <w:rPr>
          <w:b w:val="true"/>
          <w:bCs w:val="true"/>
          <w:rtl w:val="true"/>
        </w:rPr>
        <w:t xml:space="preserve"> </w:t>
      </w:r>
      <w:r>
        <w:rPr>
          <w:b w:val="true"/>
          <w:bCs w:val="true"/>
          <w:rtl w:val="true"/>
        </w:rPr>
        <w:t xml:space="preserve">חשבתי</w:t>
      </w:r>
      <w:r>
        <w:rPr>
          <w:b w:val="true"/>
          <w:bCs w:val="true"/>
          <w:rtl w:val="true"/>
        </w:rPr>
        <w:t xml:space="preserve"> </w:t>
      </w:r>
      <w:r>
        <w:rPr>
          <w:b w:val="true"/>
          <w:bCs w:val="true"/>
          <w:rtl w:val="true"/>
        </w:rPr>
        <w:t xml:space="preserve">שיש</w:t>
      </w:r>
      <w:r>
        <w:rPr>
          <w:b w:val="true"/>
          <w:bCs w:val="true"/>
          <w:rtl w:val="true"/>
        </w:rPr>
        <w:t xml:space="preserve"> </w:t>
      </w:r>
      <w:r>
        <w:rPr>
          <w:b w:val="true"/>
          <w:bCs w:val="true"/>
          <w:rtl w:val="true"/>
        </w:rPr>
        <w:t xml:space="preserve">צורך</w:t>
      </w:r>
      <w:r>
        <w:rPr>
          <w:b w:val="true"/>
          <w:bCs w:val="true"/>
          <w:rtl w:val="true"/>
        </w:rPr>
        <w:t xml:space="preserve"> </w:t>
      </w:r>
      <w:r>
        <w:rPr>
          <w:b w:val="true"/>
          <w:bCs w:val="true"/>
          <w:rtl w:val="true"/>
        </w:rPr>
        <w:t xml:space="preserve">לעדכן</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יוסי</w:t>
      </w:r>
      <w:r>
        <w:rPr>
          <w:b w:val="true"/>
          <w:bCs w:val="true"/>
          <w:rtl w:val="true"/>
        </w:rPr>
        <w:t xml:space="preserve"> </w:t>
      </w:r>
      <w:r>
        <w:rPr>
          <w:b w:val="true"/>
          <w:bCs w:val="true"/>
          <w:rtl w:val="true"/>
        </w:rPr>
        <w:t xml:space="preserve">ברוק</w:t>
      </w:r>
      <w:r>
        <w:rPr>
          <w:b w:val="true"/>
          <w:bCs w:val="true"/>
          <w:rtl w:val="true"/>
        </w:rPr>
        <w:t xml:space="preserve"> </w:t>
      </w:r>
      <w:r>
        <w:rPr>
          <w:b w:val="true"/>
          <w:bCs w:val="true"/>
          <w:rtl w:val="true"/>
        </w:rPr>
        <w:t xml:space="preserve">בדבר</w:t>
      </w:r>
      <w:r>
        <w:rPr>
          <w:b w:val="true"/>
          <w:bCs w:val="true"/>
          <w:rtl w:val="true"/>
        </w:rPr>
        <w:t xml:space="preserve"> </w:t>
      </w:r>
      <w:r>
        <w:rPr>
          <w:b w:val="true"/>
          <w:bCs w:val="true"/>
          <w:rtl w:val="true"/>
        </w:rPr>
        <w:t xml:space="preserve">עבודתי</w:t>
      </w:r>
      <w:r>
        <w:rPr>
          <w:b w:val="true"/>
          <w:bCs w:val="true"/>
          <w:rtl w:val="true"/>
        </w:rPr>
        <w:t xml:space="preserve"> </w:t>
      </w:r>
      <w:r>
        <w:rPr>
          <w:b w:val="true"/>
          <w:bCs w:val="true"/>
          <w:rtl w:val="true"/>
        </w:rPr>
        <w:t xml:space="preserve">נוספת</w:t>
      </w:r>
      <w:r>
        <w:rPr>
          <w:b w:val="true"/>
          <w:bCs w:val="true"/>
          <w:rtl w:val="true"/>
        </w:rPr>
        <w:t xml:space="preserve"> </w:t>
      </w:r>
      <w:r>
        <w:rPr>
          <w:b w:val="true"/>
          <w:bCs w:val="true"/>
          <w:rtl w:val="true"/>
        </w:rPr>
        <w:t xml:space="preserve">זו</w:t>
      </w:r>
      <w:r>
        <w:rPr>
          <w:b w:val="true"/>
          <w:bCs w:val="true"/>
          <w:rtl w:val="true"/>
        </w:rPr>
        <w:t xml:space="preserve">, </w:t>
      </w:r>
      <w:r>
        <w:rPr>
          <w:b w:val="true"/>
          <w:bCs w:val="true"/>
          <w:rtl w:val="true"/>
        </w:rPr>
        <w:t xml:space="preserve">מאחר</w:t>
      </w:r>
      <w:r>
        <w:rPr>
          <w:b w:val="true"/>
          <w:bCs w:val="true"/>
          <w:rtl w:val="true"/>
        </w:rPr>
        <w:t xml:space="preserve"> </w:t>
      </w:r>
      <w:r>
        <w:rPr>
          <w:b w:val="true"/>
          <w:bCs w:val="true"/>
          <w:rtl w:val="true"/>
        </w:rPr>
        <w:t xml:space="preserve">שכאמור</w:t>
      </w:r>
      <w:r>
        <w:rPr>
          <w:b w:val="true"/>
          <w:bCs w:val="true"/>
          <w:rtl w:val="true"/>
        </w:rPr>
        <w:t xml:space="preserve"> </w:t>
      </w:r>
      <w:r>
        <w:rPr>
          <w:b w:val="true"/>
          <w:bCs w:val="true"/>
          <w:rtl w:val="true"/>
        </w:rPr>
        <w:t xml:space="preserve">לעיל</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היה</w:t>
      </w:r>
      <w:r>
        <w:rPr>
          <w:b w:val="true"/>
          <w:bCs w:val="true"/>
          <w:rtl w:val="true"/>
        </w:rPr>
        <w:t xml:space="preserve"> </w:t>
      </w:r>
      <w:r>
        <w:rPr>
          <w:b w:val="true"/>
          <w:bCs w:val="true"/>
          <w:rtl w:val="true"/>
        </w:rPr>
        <w:t xml:space="preserve">בה</w:t>
      </w:r>
      <w:r>
        <w:rPr>
          <w:b w:val="true"/>
          <w:bCs w:val="true"/>
          <w:rtl w:val="true"/>
        </w:rPr>
        <w:t xml:space="preserve"> </w:t>
      </w:r>
      <w:r>
        <w:rPr>
          <w:b w:val="true"/>
          <w:bCs w:val="true"/>
          <w:rtl w:val="true"/>
        </w:rPr>
        <w:t xml:space="preserve">בכדי</w:t>
      </w:r>
      <w:r>
        <w:rPr>
          <w:b w:val="true"/>
          <w:bCs w:val="true"/>
          <w:rtl w:val="true"/>
        </w:rPr>
        <w:t xml:space="preserve"> </w:t>
      </w:r>
      <w:r>
        <w:rPr>
          <w:b w:val="true"/>
          <w:bCs w:val="true"/>
          <w:rtl w:val="true"/>
        </w:rPr>
        <w:t xml:space="preserve">לפגוע</w:t>
      </w:r>
      <w:r>
        <w:rPr>
          <w:b w:val="true"/>
          <w:bCs w:val="true"/>
          <w:rtl w:val="true"/>
        </w:rPr>
        <w:t xml:space="preserve"> </w:t>
      </w:r>
      <w:r>
        <w:rPr>
          <w:b w:val="true"/>
          <w:bCs w:val="true"/>
          <w:rtl w:val="true"/>
        </w:rPr>
        <w:t xml:space="preserve">או</w:t>
      </w:r>
      <w:r>
        <w:rPr>
          <w:b w:val="true"/>
          <w:bCs w:val="true"/>
          <w:rtl w:val="true"/>
        </w:rPr>
        <w:t xml:space="preserve"> </w:t>
      </w:r>
      <w:r>
        <w:rPr>
          <w:b w:val="true"/>
          <w:bCs w:val="true"/>
          <w:rtl w:val="true"/>
        </w:rPr>
        <w:t xml:space="preserve">לגרוע</w:t>
      </w:r>
      <w:r>
        <w:rPr>
          <w:b w:val="true"/>
          <w:bCs w:val="true"/>
          <w:rtl w:val="true"/>
        </w:rPr>
        <w:t xml:space="preserve"> </w:t>
      </w:r>
      <w:r>
        <w:rPr>
          <w:b w:val="true"/>
          <w:bCs w:val="true"/>
          <w:rtl w:val="true"/>
        </w:rPr>
        <w:t xml:space="preserve">מהמחוייבות</w:t>
      </w:r>
      <w:r>
        <w:rPr>
          <w:b w:val="true"/>
          <w:bCs w:val="true"/>
          <w:rtl w:val="true"/>
        </w:rPr>
        <w:t xml:space="preserve"> </w:t>
      </w:r>
      <w:r>
        <w:rPr>
          <w:b w:val="true"/>
          <w:bCs w:val="true"/>
          <w:rtl w:val="true"/>
        </w:rPr>
        <w:t xml:space="preserve">שלי</w:t>
      </w:r>
      <w:r>
        <w:rPr>
          <w:b w:val="true"/>
          <w:bCs w:val="true"/>
          <w:rtl w:val="true"/>
        </w:rPr>
        <w:t xml:space="preserve"> </w:t>
      </w:r>
      <w:r>
        <w:rPr>
          <w:b w:val="true"/>
          <w:bCs w:val="true"/>
          <w:rtl w:val="true"/>
        </w:rPr>
        <w:t xml:space="preserve">לעבודה</w:t>
      </w:r>
      <w:r>
        <w:rPr>
          <w:b w:val="true"/>
          <w:bCs w:val="true"/>
          <w:rtl w:val="true"/>
        </w:rPr>
        <w:t xml:space="preserve"> </w:t>
      </w:r>
      <w:r>
        <w:rPr>
          <w:b w:val="true"/>
          <w:bCs w:val="true"/>
          <w:rtl w:val="true"/>
        </w:rPr>
        <w:t xml:space="preserve">וללקוחות</w:t>
      </w:r>
      <w:r>
        <w:rPr>
          <w:b w:val="true"/>
          <w:bCs w:val="true"/>
          <w:rtl w:val="true"/>
        </w:rPr>
        <w:t xml:space="preserve"> </w:t>
      </w:r>
      <w:r>
        <w:rPr>
          <w:b w:val="true"/>
          <w:bCs w:val="true"/>
          <w:rtl w:val="true"/>
        </w:rPr>
        <w:t xml:space="preserve">במבנים</w:t>
      </w:r>
      <w:r>
        <w:rPr>
          <w:b w:val="true"/>
          <w:bCs w:val="true"/>
          <w:rtl w:val="true"/>
        </w:rPr>
        <w:t xml:space="preserve"> </w:t>
      </w:r>
      <w:r>
        <w:rPr>
          <w:b w:val="true"/>
          <w:bCs w:val="true"/>
          <w:rtl w:val="true"/>
        </w:rPr>
        <w:t xml:space="preserve">בהם</w:t>
      </w:r>
      <w:r>
        <w:rPr>
          <w:b w:val="true"/>
          <w:bCs w:val="true"/>
          <w:rtl w:val="true"/>
        </w:rPr>
        <w:t xml:space="preserve"> </w:t>
      </w:r>
      <w:r>
        <w:rPr>
          <w:b w:val="true"/>
          <w:bCs w:val="true"/>
          <w:rtl w:val="true"/>
        </w:rPr>
        <w:t xml:space="preserve">טיפלתי</w:t>
      </w:r>
      <w:r>
        <w:rPr>
          <w:b w:val="true"/>
          <w:bCs w:val="true"/>
          <w:rtl w:val="true"/>
        </w:rPr>
        <w:t xml:space="preserve"> </w:t>
      </w:r>
      <w:r>
        <w:rPr>
          <w:b w:val="true"/>
          <w:bCs w:val="true"/>
          <w:rtl w:val="true"/>
        </w:rPr>
        <w:t xml:space="preserve">במסגרת</w:t>
      </w:r>
      <w:r>
        <w:rPr>
          <w:b w:val="true"/>
          <w:bCs w:val="true"/>
          <w:rtl w:val="true"/>
        </w:rPr>
        <w:t xml:space="preserve"> </w:t>
      </w:r>
      <w:r>
        <w:rPr>
          <w:b w:val="true"/>
          <w:bCs w:val="true"/>
          <w:rtl w:val="true"/>
        </w:rPr>
        <w:t xml:space="preserve">עבודתי</w:t>
      </w:r>
      <w:r>
        <w:rPr>
          <w:b w:val="true"/>
          <w:bCs w:val="true"/>
          <w:rtl w:val="true"/>
        </w:rPr>
        <w:t xml:space="preserve"> </w:t>
      </w:r>
      <w:r>
        <w:rPr>
          <w:b w:val="true"/>
          <w:bCs w:val="true"/>
          <w:rtl w:val="true"/>
        </w:rPr>
        <w:t xml:space="preserve">בנתבעת</w:t>
      </w:r>
      <w:r>
        <w:rPr>
          <w:b w:val="true"/>
          <w:bCs w:val="true"/>
          <w:rtl w:val="true"/>
        </w:rPr>
        <w:t xml:space="preserve">".</w:t>
      </w:r>
      <w:r>
        <w:rPr>
          <w:rtl w:val="true"/>
          <w:sz w:val="28"/>
          <w:szCs w:val="28"/>
        </w:rPr>
        <w:t xml:space="preserve"> </w:t>
      </w:r>
    </w:p>
    <w:p>
      <w:pPr>
        <w:bidi w:val="true"/>
        <w:numPr>
          <w:ilvl w:val="0"/>
          <w:numId w:val="1"/>
        </w:numPr>
      </w:pPr>
      <w:r>
        <w:rPr>
          <w:rtl w:val="true"/>
          <w:sz w:val="28"/>
          <w:szCs w:val="28"/>
        </w:rPr>
        <w:t xml:space="preserve">מר נוסבאום הוסיף והסביר בתצהירו (סעיף 31) כי אחת הסיבות להתפטרותו מן החברה הייתה הצעות עבודה פרטיות חדשות שהחלו להתקבל, שהצריכו מעורבות מעבר לצורך בפיקוח השוטף.</w:t>
      </w:r>
      <w:r>
        <w:rPr>
          <w:rtl w:val="true"/>
          <w:sz w:val="28"/>
          <w:szCs w:val="28"/>
        </w:rPr>
        <w:t xml:space="preserve"> </w:t>
      </w:r>
    </w:p>
    <w:p>
      <w:pPr>
        <w:bidi w:val="true"/>
        <w:numPr>
          <w:ilvl w:val="0"/>
          <w:numId w:val="1"/>
        </w:numPr>
      </w:pPr>
      <w:r>
        <w:rPr>
          <w:rtl w:val="true"/>
          <w:sz w:val="28"/>
          <w:szCs w:val="28"/>
        </w:rPr>
        <w:t xml:space="preserve">אשר לניהולו השוטף של העסק, טוען מר נוסבאום כי העסק נוהל על ידי אשתו, שהייתה סטודנטית באותה עת ולא עבדה בעבודה קבועה, ובפועל סופקו השירותים על ידי חמו, מר מוסקוביץ, ונוכחותו האישית נדרשה לעתים רחובות בלבד (סעיפים 19 ו- 23 לתצהיר מר נוסבאום).</w:t>
      </w:r>
      <w:r>
        <w:rPr>
          <w:rtl w:val="true"/>
          <w:sz w:val="28"/>
          <w:szCs w:val="28"/>
        </w:rPr>
        <w:t xml:space="preserve"> </w:t>
      </w:r>
    </w:p>
    <w:p>
      <w:pPr>
        <w:bidi w:val="true"/>
        <w:numPr>
          <w:ilvl w:val="0"/>
          <w:numId w:val="1"/>
        </w:numPr>
      </w:pPr>
      <w:r>
        <w:rPr>
          <w:rtl w:val="true"/>
          <w:sz w:val="28"/>
          <w:szCs w:val="28"/>
        </w:rPr>
        <w:t xml:space="preserve">מר ברוק, בתצהירו (סעיפים 8- 9), הסביר מדוע טענות מר נוסבאום אינן מתיישבות עם המציאות בשטח, בזו הלשון:</w:t>
      </w:r>
      <w:r>
        <w:rPr>
          <w:b w:val="true"/>
          <w:bCs w:val="true"/>
          <w:rtl w:val="true"/>
        </w:rPr>
        <w:t xml:space="preserve">"</w:t>
      </w:r>
      <w:r>
        <w:rPr>
          <w:b w:val="true"/>
          <w:bCs w:val="true"/>
          <w:rtl w:val="true"/>
        </w:rPr>
        <w:t xml:space="preserve">אין</w:t>
      </w:r>
      <w:r>
        <w:rPr>
          <w:b w:val="true"/>
          <w:bCs w:val="true"/>
          <w:rtl w:val="true"/>
        </w:rPr>
        <w:t xml:space="preserve"> </w:t>
      </w:r>
      <w:r>
        <w:rPr>
          <w:b w:val="true"/>
          <w:bCs w:val="true"/>
          <w:rtl w:val="true"/>
        </w:rPr>
        <w:t xml:space="preserve">כל</w:t>
      </w:r>
      <w:r>
        <w:rPr>
          <w:b w:val="true"/>
          <w:bCs w:val="true"/>
          <w:rtl w:val="true"/>
        </w:rPr>
        <w:t xml:space="preserve"> </w:t>
      </w:r>
      <w:r>
        <w:rPr>
          <w:b w:val="true"/>
          <w:bCs w:val="true"/>
          <w:rtl w:val="true"/>
        </w:rPr>
        <w:t xml:space="preserve">אמת</w:t>
      </w:r>
      <w:r>
        <w:rPr>
          <w:b w:val="true"/>
          <w:bCs w:val="true"/>
          <w:rtl w:val="true"/>
        </w:rPr>
        <w:t xml:space="preserve"> </w:t>
      </w:r>
      <w:r>
        <w:rPr>
          <w:b w:val="true"/>
          <w:bCs w:val="true"/>
          <w:rtl w:val="true"/>
        </w:rPr>
        <w:t xml:space="preserve">באופן</w:t>
      </w:r>
      <w:r>
        <w:rPr>
          <w:b w:val="true"/>
          <w:bCs w:val="true"/>
          <w:rtl w:val="true"/>
        </w:rPr>
        <w:t xml:space="preserve"> </w:t>
      </w:r>
      <w:r>
        <w:rPr>
          <w:b w:val="true"/>
          <w:bCs w:val="true"/>
          <w:rtl w:val="true"/>
        </w:rPr>
        <w:t xml:space="preserve">בו</w:t>
      </w:r>
      <w:r>
        <w:rPr>
          <w:b w:val="true"/>
          <w:bCs w:val="true"/>
          <w:rtl w:val="true"/>
        </w:rPr>
        <w:t xml:space="preserve"> </w:t>
      </w:r>
      <w:r>
        <w:rPr>
          <w:b w:val="true"/>
          <w:bCs w:val="true"/>
          <w:rtl w:val="true"/>
        </w:rPr>
        <w:t xml:space="preserve">מתארים</w:t>
      </w:r>
      <w:r>
        <w:rPr>
          <w:b w:val="true"/>
          <w:bCs w:val="true"/>
          <w:rtl w:val="true"/>
        </w:rPr>
        <w:t xml:space="preserve"> </w:t>
      </w:r>
      <w:r>
        <w:rPr>
          <w:b w:val="true"/>
          <w:bCs w:val="true"/>
          <w:rtl w:val="true"/>
        </w:rPr>
        <w:t xml:space="preserve">רועי</w:t>
      </w:r>
      <w:r>
        <w:rPr>
          <w:b w:val="true"/>
          <w:bCs w:val="true"/>
          <w:rtl w:val="true"/>
        </w:rPr>
        <w:t xml:space="preserve"> </w:t>
      </w:r>
      <w:r>
        <w:rPr>
          <w:b w:val="true"/>
          <w:bCs w:val="true"/>
          <w:rtl w:val="true"/>
        </w:rPr>
        <w:t xml:space="preserve">או</w:t>
      </w:r>
      <w:r>
        <w:rPr>
          <w:b w:val="true"/>
          <w:bCs w:val="true"/>
          <w:rtl w:val="true"/>
        </w:rPr>
        <w:t xml:space="preserve"> </w:t>
      </w:r>
      <w:r>
        <w:rPr>
          <w:b w:val="true"/>
          <w:bCs w:val="true"/>
          <w:rtl w:val="true"/>
        </w:rPr>
        <w:t xml:space="preserve">אשתו</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עסקם</w:t>
      </w:r>
      <w:r>
        <w:rPr>
          <w:b w:val="true"/>
          <w:bCs w:val="true"/>
          <w:rtl w:val="true"/>
        </w:rPr>
        <w:t xml:space="preserve">.</w:t>
      </w:r>
      <w:r>
        <w:rPr>
          <w:b w:val="true"/>
          <w:bCs w:val="true"/>
          <w:rtl w:val="true"/>
        </w:rPr>
        <w:t xml:space="preserve">כעת</w:t>
      </w:r>
      <w:r>
        <w:rPr>
          <w:b w:val="true"/>
          <w:bCs w:val="true"/>
          <w:rtl w:val="true"/>
        </w:rPr>
        <w:t xml:space="preserve">, </w:t>
      </w:r>
      <w:r>
        <w:rPr>
          <w:b w:val="true"/>
          <w:bCs w:val="true"/>
          <w:rtl w:val="true"/>
        </w:rPr>
        <w:t xml:space="preserve">נוח</w:t>
      </w:r>
      <w:r>
        <w:rPr>
          <w:b w:val="true"/>
          <w:bCs w:val="true"/>
          <w:rtl w:val="true"/>
        </w:rPr>
        <w:t xml:space="preserve"> </w:t>
      </w:r>
      <w:r>
        <w:rPr>
          <w:b w:val="true"/>
          <w:bCs w:val="true"/>
          <w:rtl w:val="true"/>
        </w:rPr>
        <w:t xml:space="preserve">לרועי</w:t>
      </w:r>
      <w:r>
        <w:rPr>
          <w:b w:val="true"/>
          <w:bCs w:val="true"/>
          <w:rtl w:val="true"/>
        </w:rPr>
        <w:t xml:space="preserve"> </w:t>
      </w:r>
      <w:r>
        <w:rPr>
          <w:b w:val="true"/>
          <w:bCs w:val="true"/>
          <w:rtl w:val="true"/>
        </w:rPr>
        <w:t xml:space="preserve">ואשתו</w:t>
      </w:r>
      <w:r>
        <w:rPr>
          <w:b w:val="true"/>
          <w:bCs w:val="true"/>
          <w:rtl w:val="true"/>
        </w:rPr>
        <w:t xml:space="preserve"> </w:t>
      </w:r>
      <w:r>
        <w:rPr>
          <w:b w:val="true"/>
          <w:bCs w:val="true"/>
          <w:rtl w:val="true"/>
        </w:rPr>
        <w:t xml:space="preserve">להציג</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העסק</w:t>
      </w:r>
      <w:r>
        <w:rPr>
          <w:b w:val="true"/>
          <w:bCs w:val="true"/>
          <w:rtl w:val="true"/>
        </w:rPr>
        <w:t xml:space="preserve"> </w:t>
      </w:r>
      <w:r>
        <w:rPr>
          <w:b w:val="true"/>
          <w:bCs w:val="true"/>
          <w:rtl w:val="true"/>
        </w:rPr>
        <w:t xml:space="preserve">כ</w:t>
      </w:r>
      <w:r>
        <w:rPr>
          <w:b w:val="true"/>
          <w:bCs w:val="true"/>
          <w:rtl w:val="true"/>
        </w:rPr>
        <w:t xml:space="preserve">"</w:t>
      </w:r>
      <w:r>
        <w:rPr>
          <w:b w:val="true"/>
          <w:bCs w:val="true"/>
          <w:rtl w:val="true"/>
        </w:rPr>
        <w:t xml:space="preserve">עסק</w:t>
      </w:r>
      <w:r>
        <w:rPr>
          <w:b w:val="true"/>
          <w:bCs w:val="true"/>
          <w:rtl w:val="true"/>
        </w:rPr>
        <w:t xml:space="preserve"> </w:t>
      </w:r>
      <w:r>
        <w:rPr>
          <w:b w:val="true"/>
          <w:bCs w:val="true"/>
          <w:rtl w:val="true"/>
        </w:rPr>
        <w:t xml:space="preserve">קטן</w:t>
      </w:r>
      <w:r>
        <w:rPr>
          <w:b w:val="true"/>
          <w:bCs w:val="true"/>
          <w:rtl w:val="true"/>
        </w:rPr>
        <w:t xml:space="preserve">" </w:t>
      </w:r>
      <w:r>
        <w:rPr>
          <w:b w:val="true"/>
          <w:bCs w:val="true"/>
          <w:rtl w:val="true"/>
        </w:rPr>
        <w:t xml:space="preserve">ו</w:t>
      </w:r>
      <w:r>
        <w:rPr>
          <w:b w:val="true"/>
          <w:bCs w:val="true"/>
          <w:rtl w:val="true"/>
        </w:rPr>
        <w:t xml:space="preserve">"</w:t>
      </w:r>
      <w:r>
        <w:rPr>
          <w:b w:val="true"/>
          <w:bCs w:val="true"/>
          <w:rtl w:val="true"/>
        </w:rPr>
        <w:t xml:space="preserve">אנמי</w:t>
      </w:r>
      <w:r>
        <w:rPr>
          <w:b w:val="true"/>
          <w:bCs w:val="true"/>
          <w:rtl w:val="true"/>
        </w:rPr>
        <w:t xml:space="preserve">", </w:t>
      </w:r>
      <w:r>
        <w:rPr>
          <w:b w:val="true"/>
          <w:bCs w:val="true"/>
          <w:rtl w:val="true"/>
        </w:rPr>
        <w:t xml:space="preserve">שלכאורה</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עושה</w:t>
      </w:r>
      <w:r>
        <w:rPr>
          <w:b w:val="true"/>
          <w:bCs w:val="true"/>
          <w:rtl w:val="true"/>
        </w:rPr>
        <w:t xml:space="preserve"> </w:t>
      </w:r>
      <w:r>
        <w:rPr>
          <w:b w:val="true"/>
          <w:bCs w:val="true"/>
          <w:rtl w:val="true"/>
        </w:rPr>
        <w:t xml:space="preserve">כלום</w:t>
      </w:r>
      <w:r>
        <w:rPr>
          <w:b w:val="true"/>
          <w:bCs w:val="true"/>
          <w:rtl w:val="true"/>
        </w:rPr>
        <w:t xml:space="preserve"> </w:t>
      </w:r>
      <w:r>
        <w:rPr>
          <w:b w:val="true"/>
          <w:bCs w:val="true"/>
          <w:rtl w:val="true"/>
        </w:rPr>
        <w:t xml:space="preserve">כך</w:t>
      </w:r>
      <w:r>
        <w:rPr>
          <w:b w:val="true"/>
          <w:bCs w:val="true"/>
          <w:rtl w:val="true"/>
        </w:rPr>
        <w:t xml:space="preserve"> </w:t>
      </w:r>
      <w:r>
        <w:rPr>
          <w:b w:val="true"/>
          <w:bCs w:val="true"/>
          <w:rtl w:val="true"/>
        </w:rPr>
        <w:t xml:space="preserve">שאפילו</w:t>
      </w:r>
      <w:r>
        <w:rPr>
          <w:b w:val="true"/>
          <w:bCs w:val="true"/>
          <w:rtl w:val="true"/>
        </w:rPr>
        <w:t xml:space="preserve"> </w:t>
      </w:r>
      <w:r>
        <w:rPr>
          <w:b w:val="true"/>
          <w:bCs w:val="true"/>
          <w:rtl w:val="true"/>
        </w:rPr>
        <w:t xml:space="preserve">סטודנטית</w:t>
      </w:r>
      <w:r>
        <w:rPr>
          <w:b w:val="true"/>
          <w:bCs w:val="true"/>
          <w:rtl w:val="true"/>
        </w:rPr>
        <w:t xml:space="preserve"> </w:t>
      </w:r>
      <w:r>
        <w:rPr>
          <w:b w:val="true"/>
          <w:bCs w:val="true"/>
          <w:rtl w:val="true"/>
        </w:rPr>
        <w:t xml:space="preserve">שאין</w:t>
      </w:r>
      <w:r>
        <w:rPr>
          <w:b w:val="true"/>
          <w:bCs w:val="true"/>
          <w:rtl w:val="true"/>
        </w:rPr>
        <w:t xml:space="preserve"> </w:t>
      </w:r>
      <w:r>
        <w:rPr>
          <w:b w:val="true"/>
          <w:bCs w:val="true"/>
          <w:rtl w:val="true"/>
        </w:rPr>
        <w:t xml:space="preserve">לה</w:t>
      </w:r>
      <w:r>
        <w:rPr>
          <w:b w:val="true"/>
          <w:bCs w:val="true"/>
          <w:rtl w:val="true"/>
        </w:rPr>
        <w:t xml:space="preserve"> </w:t>
      </w:r>
      <w:r>
        <w:rPr>
          <w:b w:val="true"/>
          <w:bCs w:val="true"/>
          <w:rtl w:val="true"/>
        </w:rPr>
        <w:t xml:space="preserve">כל</w:t>
      </w:r>
      <w:r>
        <w:rPr>
          <w:b w:val="true"/>
          <w:bCs w:val="true"/>
          <w:rtl w:val="true"/>
        </w:rPr>
        <w:t xml:space="preserve"> </w:t>
      </w:r>
      <w:r>
        <w:rPr>
          <w:b w:val="true"/>
          <w:bCs w:val="true"/>
          <w:rtl w:val="true"/>
        </w:rPr>
        <w:t xml:space="preserve">ניסיון</w:t>
      </w:r>
      <w:r>
        <w:rPr>
          <w:b w:val="true"/>
          <w:bCs w:val="true"/>
          <w:rtl w:val="true"/>
        </w:rPr>
        <w:t xml:space="preserve">, </w:t>
      </w:r>
      <w:r>
        <w:rPr>
          <w:b w:val="true"/>
          <w:bCs w:val="true"/>
          <w:rtl w:val="true"/>
        </w:rPr>
        <w:t xml:space="preserve">הכשרה</w:t>
      </w:r>
      <w:r>
        <w:rPr>
          <w:b w:val="true"/>
          <w:bCs w:val="true"/>
          <w:rtl w:val="true"/>
        </w:rPr>
        <w:t xml:space="preserve"> </w:t>
      </w:r>
      <w:r>
        <w:rPr>
          <w:b w:val="true"/>
          <w:bCs w:val="true"/>
          <w:rtl w:val="true"/>
        </w:rPr>
        <w:t xml:space="preserve">וזמן</w:t>
      </w:r>
      <w:r>
        <w:rPr>
          <w:b w:val="true"/>
          <w:bCs w:val="true"/>
          <w:rtl w:val="true"/>
        </w:rPr>
        <w:t xml:space="preserve"> </w:t>
      </w:r>
      <w:r>
        <w:rPr>
          <w:b w:val="true"/>
          <w:bCs w:val="true"/>
          <w:rtl w:val="true"/>
        </w:rPr>
        <w:t xml:space="preserve">כביכול</w:t>
      </w:r>
      <w:r>
        <w:rPr>
          <w:b w:val="true"/>
          <w:bCs w:val="true"/>
          <w:rtl w:val="true"/>
        </w:rPr>
        <w:t xml:space="preserve"> </w:t>
      </w:r>
      <w:r>
        <w:rPr>
          <w:b w:val="true"/>
          <w:bCs w:val="true"/>
          <w:rtl w:val="true"/>
        </w:rPr>
        <w:t xml:space="preserve">יכולה</w:t>
      </w:r>
      <w:r>
        <w:rPr>
          <w:b w:val="true"/>
          <w:bCs w:val="true"/>
          <w:rtl w:val="true"/>
        </w:rPr>
        <w:t xml:space="preserve"> </w:t>
      </w:r>
      <w:r>
        <w:rPr>
          <w:b w:val="true"/>
          <w:bCs w:val="true"/>
          <w:rtl w:val="true"/>
        </w:rPr>
        <w:t xml:space="preserve">לתפעל</w:t>
      </w:r>
      <w:r>
        <w:rPr>
          <w:b w:val="true"/>
          <w:bCs w:val="true"/>
          <w:rtl w:val="true"/>
        </w:rPr>
        <w:t xml:space="preserve"> </w:t>
      </w:r>
      <w:r>
        <w:rPr>
          <w:b w:val="true"/>
          <w:bCs w:val="true"/>
          <w:rtl w:val="true"/>
        </w:rPr>
        <w:t xml:space="preserve">אותו</w:t>
      </w:r>
      <w:r>
        <w:rPr>
          <w:b w:val="true"/>
          <w:bCs w:val="true"/>
          <w:rtl w:val="true"/>
        </w:rPr>
        <w:t xml:space="preserve"> "</w:t>
      </w:r>
      <w:r>
        <w:rPr>
          <w:b w:val="true"/>
          <w:bCs w:val="true"/>
          <w:rtl w:val="true"/>
        </w:rPr>
        <w:t xml:space="preserve">בשלט</w:t>
      </w:r>
      <w:r>
        <w:rPr>
          <w:b w:val="true"/>
          <w:bCs w:val="true"/>
          <w:rtl w:val="true"/>
        </w:rPr>
        <w:t xml:space="preserve"> </w:t>
      </w:r>
      <w:r>
        <w:rPr>
          <w:b w:val="true"/>
          <w:bCs w:val="true"/>
          <w:rtl w:val="true"/>
        </w:rPr>
        <w:t xml:space="preserve">רחוק</w:t>
      </w:r>
      <w:r>
        <w:rPr>
          <w:b w:val="true"/>
          <w:bCs w:val="true"/>
          <w:rtl w:val="true"/>
        </w:rPr>
        <w:t xml:space="preserve">".</w:t>
      </w:r>
      <w:r>
        <w:rPr>
          <w:b w:val="true"/>
          <w:bCs w:val="true"/>
          <w:rtl w:val="true"/>
        </w:rPr>
        <w:t xml:space="preserve">אם</w:t>
      </w:r>
      <w:r>
        <w:rPr>
          <w:b w:val="true"/>
          <w:bCs w:val="true"/>
          <w:rtl w:val="true"/>
        </w:rPr>
        <w:t xml:space="preserve"> </w:t>
      </w:r>
      <w:r>
        <w:rPr>
          <w:b w:val="true"/>
          <w:bCs w:val="true"/>
          <w:rtl w:val="true"/>
        </w:rPr>
        <w:t xml:space="preserve">היה</w:t>
      </w:r>
      <w:r>
        <w:rPr>
          <w:b w:val="true"/>
          <w:bCs w:val="true"/>
          <w:rtl w:val="true"/>
        </w:rPr>
        <w:t xml:space="preserve"> </w:t>
      </w:r>
      <w:r>
        <w:rPr>
          <w:b w:val="true"/>
          <w:bCs w:val="true"/>
          <w:rtl w:val="true"/>
        </w:rPr>
        <w:t xml:space="preserve">ניתן</w:t>
      </w:r>
      <w:r>
        <w:rPr>
          <w:b w:val="true"/>
          <w:bCs w:val="true"/>
          <w:rtl w:val="true"/>
        </w:rPr>
        <w:t xml:space="preserve"> </w:t>
      </w:r>
      <w:r>
        <w:rPr>
          <w:b w:val="true"/>
          <w:bCs w:val="true"/>
          <w:rtl w:val="true"/>
        </w:rPr>
        <w:t xml:space="preserve">לדאוג</w:t>
      </w:r>
      <w:r>
        <w:rPr>
          <w:b w:val="true"/>
          <w:bCs w:val="true"/>
          <w:rtl w:val="true"/>
        </w:rPr>
        <w:t xml:space="preserve"> </w:t>
      </w:r>
      <w:r>
        <w:rPr>
          <w:b w:val="true"/>
          <w:bCs w:val="true"/>
          <w:rtl w:val="true"/>
        </w:rPr>
        <w:t xml:space="preserve">לתפעול</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בניין</w:t>
      </w:r>
      <w:r>
        <w:rPr>
          <w:b w:val="true"/>
          <w:bCs w:val="true"/>
          <w:rtl w:val="true"/>
        </w:rPr>
        <w:t xml:space="preserve"> </w:t>
      </w:r>
      <w:r>
        <w:rPr>
          <w:b w:val="true"/>
          <w:bCs w:val="true"/>
          <w:rtl w:val="true"/>
        </w:rPr>
        <w:t xml:space="preserve">שלם</w:t>
      </w:r>
      <w:r>
        <w:rPr>
          <w:b w:val="true"/>
          <w:bCs w:val="true"/>
          <w:rtl w:val="true"/>
        </w:rPr>
        <w:t xml:space="preserve"> </w:t>
      </w:r>
      <w:r>
        <w:rPr>
          <w:b w:val="true"/>
          <w:bCs w:val="true"/>
          <w:rtl w:val="true"/>
        </w:rPr>
        <w:t xml:space="preserve">בלי</w:t>
      </w:r>
      <w:r>
        <w:rPr>
          <w:b w:val="true"/>
          <w:bCs w:val="true"/>
          <w:rtl w:val="true"/>
        </w:rPr>
        <w:t xml:space="preserve"> </w:t>
      </w:r>
      <w:r>
        <w:rPr>
          <w:b w:val="true"/>
          <w:bCs w:val="true"/>
          <w:rtl w:val="true"/>
        </w:rPr>
        <w:t xml:space="preserve">לעשות</w:t>
      </w:r>
      <w:r>
        <w:rPr>
          <w:b w:val="true"/>
          <w:bCs w:val="true"/>
          <w:rtl w:val="true"/>
        </w:rPr>
        <w:t xml:space="preserve"> </w:t>
      </w:r>
      <w:r>
        <w:rPr>
          <w:b w:val="true"/>
          <w:bCs w:val="true"/>
          <w:rtl w:val="true"/>
        </w:rPr>
        <w:t xml:space="preserve">כלום</w:t>
      </w:r>
      <w:r>
        <w:rPr>
          <w:b w:val="true"/>
          <w:bCs w:val="true"/>
          <w:rtl w:val="true"/>
        </w:rPr>
        <w:t xml:space="preserve"> </w:t>
      </w:r>
      <w:r>
        <w:rPr>
          <w:b w:val="true"/>
          <w:bCs w:val="true"/>
          <w:rtl w:val="true"/>
        </w:rPr>
        <w:t xml:space="preserve">או</w:t>
      </w:r>
      <w:r>
        <w:rPr>
          <w:b w:val="true"/>
          <w:bCs w:val="true"/>
          <w:rtl w:val="true"/>
        </w:rPr>
        <w:t xml:space="preserve"> </w:t>
      </w:r>
      <w:r>
        <w:rPr>
          <w:b w:val="true"/>
          <w:bCs w:val="true"/>
          <w:rtl w:val="true"/>
        </w:rPr>
        <w:t xml:space="preserve">בלי</w:t>
      </w:r>
      <w:r>
        <w:rPr>
          <w:b w:val="true"/>
          <w:bCs w:val="true"/>
          <w:rtl w:val="true"/>
        </w:rPr>
        <w:t xml:space="preserve"> </w:t>
      </w:r>
      <w:r>
        <w:rPr>
          <w:b w:val="true"/>
          <w:bCs w:val="true"/>
          <w:rtl w:val="true"/>
        </w:rPr>
        <w:t xml:space="preserve">כל</w:t>
      </w:r>
      <w:r>
        <w:rPr>
          <w:b w:val="true"/>
          <w:bCs w:val="true"/>
          <w:rtl w:val="true"/>
        </w:rPr>
        <w:t xml:space="preserve"> </w:t>
      </w:r>
      <w:r>
        <w:rPr>
          <w:b w:val="true"/>
          <w:bCs w:val="true"/>
          <w:rtl w:val="true"/>
        </w:rPr>
        <w:t xml:space="preserve">טורח</w:t>
      </w:r>
      <w:r>
        <w:rPr>
          <w:b w:val="true"/>
          <w:bCs w:val="true"/>
          <w:rtl w:val="true"/>
        </w:rPr>
        <w:t xml:space="preserve">, </w:t>
      </w:r>
      <w:r>
        <w:rPr>
          <w:b w:val="true"/>
          <w:bCs w:val="true"/>
          <w:rtl w:val="true"/>
        </w:rPr>
        <w:t xml:space="preserve">מדוע</w:t>
      </w:r>
      <w:r>
        <w:rPr>
          <w:b w:val="true"/>
          <w:bCs w:val="true"/>
          <w:rtl w:val="true"/>
        </w:rPr>
        <w:t xml:space="preserve"> </w:t>
      </w:r>
      <w:r>
        <w:rPr>
          <w:b w:val="true"/>
          <w:bCs w:val="true"/>
          <w:rtl w:val="true"/>
        </w:rPr>
        <w:t xml:space="preserve">כל</w:t>
      </w:r>
      <w:r>
        <w:rPr>
          <w:b w:val="true"/>
          <w:bCs w:val="true"/>
          <w:rtl w:val="true"/>
        </w:rPr>
        <w:t xml:space="preserve"> </w:t>
      </w:r>
      <w:r>
        <w:rPr>
          <w:b w:val="true"/>
          <w:bCs w:val="true"/>
          <w:rtl w:val="true"/>
        </w:rPr>
        <w:t xml:space="preserve">חברה</w:t>
      </w:r>
      <w:r>
        <w:rPr>
          <w:b w:val="true"/>
          <w:bCs w:val="true"/>
          <w:rtl w:val="true"/>
        </w:rPr>
        <w:t xml:space="preserve"> </w:t>
      </w:r>
      <w:r>
        <w:rPr>
          <w:b w:val="true"/>
          <w:bCs w:val="true"/>
          <w:rtl w:val="true"/>
        </w:rPr>
        <w:t xml:space="preserve">שמכבדת</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שירותיה</w:t>
      </w:r>
      <w:r>
        <w:rPr>
          <w:b w:val="true"/>
          <w:bCs w:val="true"/>
          <w:rtl w:val="true"/>
        </w:rPr>
        <w:t xml:space="preserve"> </w:t>
      </w:r>
      <w:r>
        <w:rPr>
          <w:b w:val="true"/>
          <w:bCs w:val="true"/>
          <w:rtl w:val="true"/>
        </w:rPr>
        <w:t xml:space="preserve">מציבה</w:t>
      </w:r>
      <w:r>
        <w:rPr>
          <w:b w:val="true"/>
          <w:bCs w:val="true"/>
          <w:rtl w:val="true"/>
        </w:rPr>
        <w:t xml:space="preserve"> </w:t>
      </w:r>
      <w:r>
        <w:rPr>
          <w:b w:val="true"/>
          <w:bCs w:val="true"/>
          <w:rtl w:val="true"/>
        </w:rPr>
        <w:t xml:space="preserve">מנהל</w:t>
      </w:r>
      <w:r>
        <w:rPr>
          <w:b w:val="true"/>
          <w:bCs w:val="true"/>
          <w:rtl w:val="true"/>
        </w:rPr>
        <w:t xml:space="preserve"> </w:t>
      </w:r>
      <w:r>
        <w:rPr>
          <w:b w:val="true"/>
          <w:bCs w:val="true"/>
          <w:rtl w:val="true"/>
        </w:rPr>
        <w:t xml:space="preserve">לפרויקט</w:t>
      </w:r>
      <w:r>
        <w:rPr>
          <w:b w:val="true"/>
          <w:bCs w:val="true"/>
          <w:rtl w:val="true"/>
        </w:rPr>
        <w:t xml:space="preserve">? </w:t>
      </w:r>
      <w:r>
        <w:rPr>
          <w:b w:val="true"/>
          <w:bCs w:val="true"/>
          <w:rtl w:val="true"/>
        </w:rPr>
        <w:t xml:space="preserve">כזה</w:t>
      </w:r>
      <w:r>
        <w:rPr>
          <w:b w:val="true"/>
          <w:bCs w:val="true"/>
          <w:rtl w:val="true"/>
        </w:rPr>
        <w:t xml:space="preserve"> </w:t>
      </w:r>
      <w:r>
        <w:rPr>
          <w:b w:val="true"/>
          <w:bCs w:val="true"/>
          <w:rtl w:val="true"/>
        </w:rPr>
        <w:t xml:space="preserve">שאמור</w:t>
      </w:r>
      <w:r>
        <w:rPr>
          <w:b w:val="true"/>
          <w:bCs w:val="true"/>
          <w:rtl w:val="true"/>
        </w:rPr>
        <w:t xml:space="preserve"> </w:t>
      </w:r>
      <w:r>
        <w:rPr>
          <w:b w:val="true"/>
          <w:bCs w:val="true"/>
          <w:rtl w:val="true"/>
        </w:rPr>
        <w:t xml:space="preserve">לתת</w:t>
      </w:r>
      <w:r>
        <w:rPr>
          <w:b w:val="true"/>
          <w:bCs w:val="true"/>
          <w:rtl w:val="true"/>
        </w:rPr>
        <w:t xml:space="preserve"> (</w:t>
      </w:r>
      <w:r>
        <w:rPr>
          <w:b w:val="true"/>
          <w:bCs w:val="true"/>
          <w:rtl w:val="true"/>
        </w:rPr>
        <w:t xml:space="preserve">אם</w:t>
      </w:r>
      <w:r>
        <w:rPr>
          <w:b w:val="true"/>
          <w:bCs w:val="true"/>
          <w:rtl w:val="true"/>
        </w:rPr>
        <w:t xml:space="preserve"> </w:t>
      </w:r>
      <w:r>
        <w:rPr>
          <w:b w:val="true"/>
          <w:bCs w:val="true"/>
          <w:rtl w:val="true"/>
        </w:rPr>
        <w:t xml:space="preserve">הוא</w:t>
      </w:r>
      <w:r>
        <w:rPr>
          <w:b w:val="true"/>
          <w:bCs w:val="true"/>
          <w:rtl w:val="true"/>
        </w:rPr>
        <w:t xml:space="preserve"> </w:t>
      </w:r>
      <w:r>
        <w:rPr>
          <w:b w:val="true"/>
          <w:bCs w:val="true"/>
          <w:rtl w:val="true"/>
        </w:rPr>
        <w:t xml:space="preserve">עושה</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עבודתו</w:t>
      </w:r>
      <w:r>
        <w:rPr>
          <w:b w:val="true"/>
          <w:bCs w:val="true"/>
          <w:rtl w:val="true"/>
        </w:rPr>
        <w:t xml:space="preserve"> </w:t>
      </w:r>
      <w:r>
        <w:rPr>
          <w:b w:val="true"/>
          <w:bCs w:val="true"/>
          <w:rtl w:val="true"/>
        </w:rPr>
        <w:t xml:space="preserve">נאמנה</w:t>
      </w:r>
      <w:r>
        <w:rPr>
          <w:b w:val="true"/>
          <w:bCs w:val="true"/>
          <w:rtl w:val="true"/>
        </w:rPr>
        <w:t xml:space="preserve">) </w:t>
      </w:r>
      <w:r>
        <w:rPr>
          <w:b w:val="true"/>
          <w:bCs w:val="true"/>
          <w:rtl w:val="true"/>
        </w:rPr>
        <w:t xml:space="preserve">מענה</w:t>
      </w:r>
      <w:r>
        <w:rPr>
          <w:b w:val="true"/>
          <w:bCs w:val="true"/>
          <w:rtl w:val="true"/>
        </w:rPr>
        <w:t xml:space="preserve"> </w:t>
      </w:r>
      <w:r>
        <w:rPr>
          <w:b w:val="true"/>
          <w:bCs w:val="true"/>
          <w:rtl w:val="true"/>
        </w:rPr>
        <w:t xml:space="preserve">לדיירים</w:t>
      </w:r>
      <w:r>
        <w:rPr>
          <w:b w:val="true"/>
          <w:bCs w:val="true"/>
          <w:rtl w:val="true"/>
        </w:rPr>
        <w:t xml:space="preserve"> </w:t>
      </w:r>
      <w:r>
        <w:rPr>
          <w:b w:val="true"/>
          <w:bCs w:val="true"/>
          <w:rtl w:val="true"/>
        </w:rPr>
        <w:t xml:space="preserve">או</w:t>
      </w:r>
      <w:r>
        <w:rPr>
          <w:b w:val="true"/>
          <w:bCs w:val="true"/>
          <w:rtl w:val="true"/>
        </w:rPr>
        <w:t xml:space="preserve"> </w:t>
      </w:r>
      <w:r>
        <w:rPr>
          <w:b w:val="true"/>
          <w:bCs w:val="true"/>
          <w:rtl w:val="true"/>
        </w:rPr>
        <w:t xml:space="preserve">לבעלי</w:t>
      </w:r>
      <w:r>
        <w:rPr>
          <w:b w:val="true"/>
          <w:bCs w:val="true"/>
          <w:rtl w:val="true"/>
        </w:rPr>
        <w:t xml:space="preserve"> </w:t>
      </w:r>
      <w:r>
        <w:rPr>
          <w:b w:val="true"/>
          <w:bCs w:val="true"/>
          <w:rtl w:val="true"/>
        </w:rPr>
        <w:t xml:space="preserve">העסקים</w:t>
      </w:r>
      <w:r>
        <w:rPr>
          <w:b w:val="true"/>
          <w:bCs w:val="true"/>
          <w:rtl w:val="true"/>
        </w:rPr>
        <w:t xml:space="preserve">, </w:t>
      </w:r>
      <w:r>
        <w:rPr>
          <w:b w:val="true"/>
          <w:bCs w:val="true"/>
          <w:rtl w:val="true"/>
        </w:rPr>
        <w:t xml:space="preserve">זה</w:t>
      </w:r>
      <w:r>
        <w:rPr>
          <w:b w:val="true"/>
          <w:bCs w:val="true"/>
          <w:rtl w:val="true"/>
        </w:rPr>
        <w:t xml:space="preserve"> </w:t>
      </w:r>
      <w:r>
        <w:rPr>
          <w:b w:val="true"/>
          <w:bCs w:val="true"/>
          <w:rtl w:val="true"/>
        </w:rPr>
        <w:t xml:space="preserve">שזמין</w:t>
      </w:r>
      <w:r>
        <w:rPr>
          <w:b w:val="true"/>
          <w:bCs w:val="true"/>
          <w:rtl w:val="true"/>
        </w:rPr>
        <w:t xml:space="preserve"> </w:t>
      </w:r>
      <w:r>
        <w:rPr>
          <w:b w:val="true"/>
          <w:bCs w:val="true"/>
          <w:rtl w:val="true"/>
        </w:rPr>
        <w:t xml:space="preserve">להם</w:t>
      </w:r>
      <w:r>
        <w:rPr>
          <w:b w:val="true"/>
          <w:bCs w:val="true"/>
          <w:rtl w:val="true"/>
        </w:rPr>
        <w:t xml:space="preserve"> </w:t>
      </w:r>
      <w:r>
        <w:rPr>
          <w:b w:val="true"/>
          <w:bCs w:val="true"/>
          <w:rtl w:val="true"/>
        </w:rPr>
        <w:t xml:space="preserve">טלפונית</w:t>
      </w:r>
      <w:r>
        <w:rPr>
          <w:b w:val="true"/>
          <w:bCs w:val="true"/>
          <w:rtl w:val="true"/>
        </w:rPr>
        <w:t xml:space="preserve"> </w:t>
      </w:r>
      <w:r>
        <w:rPr>
          <w:b w:val="true"/>
          <w:bCs w:val="true"/>
          <w:rtl w:val="true"/>
        </w:rPr>
        <w:t xml:space="preserve">ואף</w:t>
      </w:r>
      <w:r>
        <w:rPr>
          <w:b w:val="true"/>
          <w:bCs w:val="true"/>
          <w:rtl w:val="true"/>
        </w:rPr>
        <w:t xml:space="preserve"> </w:t>
      </w:r>
      <w:r>
        <w:rPr>
          <w:b w:val="true"/>
          <w:bCs w:val="true"/>
          <w:rtl w:val="true"/>
        </w:rPr>
        <w:t xml:space="preserve">נוכח</w:t>
      </w:r>
      <w:r>
        <w:rPr>
          <w:b w:val="true"/>
          <w:bCs w:val="true"/>
          <w:rtl w:val="true"/>
        </w:rPr>
        <w:t xml:space="preserve"> </w:t>
      </w:r>
      <w:r>
        <w:rPr>
          <w:b w:val="true"/>
          <w:bCs w:val="true"/>
          <w:rtl w:val="true"/>
        </w:rPr>
        <w:t xml:space="preserve">פיזית</w:t>
      </w:r>
      <w:r>
        <w:rPr>
          <w:b w:val="true"/>
          <w:bCs w:val="true"/>
          <w:rtl w:val="true"/>
        </w:rPr>
        <w:t xml:space="preserve"> </w:t>
      </w:r>
      <w:r>
        <w:rPr>
          <w:b w:val="true"/>
          <w:bCs w:val="true"/>
          <w:rtl w:val="true"/>
        </w:rPr>
        <w:t xml:space="preserve">בפרויקט</w:t>
      </w:r>
      <w:r>
        <w:rPr>
          <w:b w:val="true"/>
          <w:bCs w:val="true"/>
          <w:rtl w:val="true"/>
        </w:rPr>
        <w:t xml:space="preserve"> </w:t>
      </w:r>
      <w:r>
        <w:rPr>
          <w:b w:val="true"/>
          <w:bCs w:val="true"/>
          <w:rtl w:val="true"/>
        </w:rPr>
        <w:t xml:space="preserve">מידי</w:t>
      </w:r>
      <w:r>
        <w:rPr>
          <w:b w:val="true"/>
          <w:bCs w:val="true"/>
          <w:rtl w:val="true"/>
        </w:rPr>
        <w:t xml:space="preserve"> </w:t>
      </w:r>
      <w:r>
        <w:rPr>
          <w:b w:val="true"/>
          <w:bCs w:val="true"/>
          <w:rtl w:val="true"/>
        </w:rPr>
        <w:t xml:space="preserve">יום</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כפי</w:t>
      </w:r>
      <w:r>
        <w:rPr>
          <w:b w:val="true"/>
          <w:bCs w:val="true"/>
          <w:rtl w:val="true"/>
        </w:rPr>
        <w:t xml:space="preserve"> </w:t>
      </w:r>
      <w:r>
        <w:rPr>
          <w:b w:val="true"/>
          <w:bCs w:val="true"/>
          <w:rtl w:val="true"/>
        </w:rPr>
        <w:t xml:space="preserve">שמתואר</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ידי</w:t>
      </w:r>
      <w:r>
        <w:rPr>
          <w:b w:val="true"/>
          <w:bCs w:val="true"/>
          <w:rtl w:val="true"/>
        </w:rPr>
        <w:t xml:space="preserve"> </w:t>
      </w:r>
      <w:r>
        <w:rPr>
          <w:b w:val="true"/>
          <w:bCs w:val="true"/>
          <w:rtl w:val="true"/>
        </w:rPr>
        <w:t xml:space="preserve">רועי</w:t>
      </w:r>
      <w:r>
        <w:rPr>
          <w:b w:val="true"/>
          <w:bCs w:val="true"/>
          <w:rtl w:val="true"/>
        </w:rPr>
        <w:t xml:space="preserve"> </w:t>
      </w:r>
      <w:r>
        <w:rPr>
          <w:b w:val="true"/>
          <w:bCs w:val="true"/>
          <w:rtl w:val="true"/>
        </w:rPr>
        <w:t xml:space="preserve">ואשתו</w:t>
      </w:r>
      <w:r>
        <w:rPr>
          <w:b w:val="true"/>
          <w:bCs w:val="true"/>
          <w:rtl w:val="true"/>
        </w:rPr>
        <w:t xml:space="preserve"> </w:t>
      </w:r>
      <w:r>
        <w:rPr>
          <w:b w:val="true"/>
          <w:bCs w:val="true"/>
          <w:rtl w:val="true"/>
        </w:rPr>
        <w:t xml:space="preserve">כ</w:t>
      </w:r>
      <w:r>
        <w:rPr>
          <w:b w:val="true"/>
          <w:bCs w:val="true"/>
          <w:rtl w:val="true"/>
        </w:rPr>
        <w:t xml:space="preserve">"</w:t>
      </w:r>
      <w:r>
        <w:rPr>
          <w:b w:val="true"/>
          <w:bCs w:val="true"/>
          <w:rtl w:val="true"/>
        </w:rPr>
        <w:t xml:space="preserve">להחליף</w:t>
      </w:r>
      <w:r>
        <w:rPr>
          <w:b w:val="true"/>
          <w:bCs w:val="true"/>
          <w:rtl w:val="true"/>
        </w:rPr>
        <w:t xml:space="preserve"> </w:t>
      </w:r>
      <w:r>
        <w:rPr>
          <w:b w:val="true"/>
          <w:bCs w:val="true"/>
          <w:rtl w:val="true"/>
        </w:rPr>
        <w:t xml:space="preserve">מנורה</w:t>
      </w:r>
      <w:r>
        <w:rPr>
          <w:b w:val="true"/>
          <w:bCs w:val="true"/>
          <w:rtl w:val="true"/>
        </w:rPr>
        <w:t xml:space="preserve">" </w:t>
      </w:r>
      <w:r>
        <w:rPr>
          <w:b w:val="true"/>
          <w:bCs w:val="true"/>
          <w:rtl w:val="true"/>
        </w:rPr>
        <w:t xml:space="preserve">בשעת</w:t>
      </w:r>
      <w:r>
        <w:rPr>
          <w:b w:val="true"/>
          <w:bCs w:val="true"/>
          <w:rtl w:val="true"/>
        </w:rPr>
        <w:t xml:space="preserve"> </w:t>
      </w:r>
      <w:r>
        <w:rPr>
          <w:b w:val="true"/>
          <w:bCs w:val="true"/>
          <w:rtl w:val="true"/>
        </w:rPr>
        <w:t xml:space="preserve">לילה</w:t>
      </w:r>
      <w:r>
        <w:rPr>
          <w:b w:val="true"/>
          <w:bCs w:val="true"/>
          <w:rtl w:val="true"/>
        </w:rPr>
        <w:t xml:space="preserve"> </w:t>
      </w:r>
      <w:r>
        <w:rPr>
          <w:b w:val="true"/>
          <w:bCs w:val="true"/>
          <w:rtl w:val="true"/>
        </w:rPr>
        <w:t xml:space="preserve">מאוחרת</w:t>
      </w:r>
      <w:r>
        <w:rPr>
          <w:b w:val="true"/>
          <w:bCs w:val="true"/>
          <w:rtl w:val="true"/>
        </w:rPr>
        <w:t xml:space="preserve">.</w:t>
      </w:r>
      <w:r>
        <w:rPr>
          <w:b w:val="true"/>
          <w:bCs w:val="true"/>
          <w:rtl w:val="true"/>
        </w:rPr>
        <w:t xml:space="preserve">החברה</w:t>
      </w:r>
      <w:r>
        <w:rPr>
          <w:b w:val="true"/>
          <w:bCs w:val="true"/>
          <w:rtl w:val="true"/>
        </w:rPr>
        <w:t xml:space="preserve"> </w:t>
      </w:r>
      <w:r>
        <w:rPr>
          <w:b w:val="true"/>
          <w:bCs w:val="true"/>
          <w:rtl w:val="true"/>
        </w:rPr>
        <w:t xml:space="preserve">שלי</w:t>
      </w:r>
      <w:r>
        <w:rPr>
          <w:b w:val="true"/>
          <w:bCs w:val="true"/>
          <w:rtl w:val="true"/>
        </w:rPr>
        <w:t xml:space="preserve"> </w:t>
      </w:r>
      <w:r>
        <w:rPr>
          <w:b w:val="true"/>
          <w:bCs w:val="true"/>
          <w:rtl w:val="true"/>
        </w:rPr>
        <w:t xml:space="preserve">איננה</w:t>
      </w:r>
      <w:r>
        <w:rPr>
          <w:b w:val="true"/>
          <w:bCs w:val="true"/>
          <w:rtl w:val="true"/>
        </w:rPr>
        <w:t xml:space="preserve"> </w:t>
      </w:r>
      <w:r>
        <w:rPr>
          <w:b w:val="true"/>
          <w:bCs w:val="true"/>
          <w:rtl w:val="true"/>
        </w:rPr>
        <w:t xml:space="preserve">חדשה</w:t>
      </w:r>
      <w:r>
        <w:rPr>
          <w:b w:val="true"/>
          <w:bCs w:val="true"/>
          <w:rtl w:val="true"/>
        </w:rPr>
        <w:t xml:space="preserve"> </w:t>
      </w:r>
      <w:r>
        <w:rPr>
          <w:b w:val="true"/>
          <w:bCs w:val="true"/>
          <w:rtl w:val="true"/>
        </w:rPr>
        <w:t xml:space="preserve">בתחום</w:t>
      </w:r>
      <w:r>
        <w:rPr>
          <w:b w:val="true"/>
          <w:bCs w:val="true"/>
          <w:rtl w:val="true"/>
        </w:rPr>
        <w:t xml:space="preserve">, </w:t>
      </w:r>
      <w:r>
        <w:rPr>
          <w:b w:val="true"/>
          <w:bCs w:val="true"/>
          <w:rtl w:val="true"/>
        </w:rPr>
        <w:t xml:space="preserve">ולמרות</w:t>
      </w:r>
      <w:r>
        <w:rPr>
          <w:b w:val="true"/>
          <w:bCs w:val="true"/>
          <w:rtl w:val="true"/>
        </w:rPr>
        <w:t xml:space="preserve"> </w:t>
      </w:r>
      <w:r>
        <w:rPr>
          <w:b w:val="true"/>
          <w:bCs w:val="true"/>
          <w:rtl w:val="true"/>
        </w:rPr>
        <w:t xml:space="preserve">זאת</w:t>
      </w:r>
      <w:r>
        <w:rPr>
          <w:b w:val="true"/>
          <w:bCs w:val="true"/>
          <w:rtl w:val="true"/>
        </w:rPr>
        <w:t xml:space="preserve"> </w:t>
      </w:r>
      <w:r>
        <w:rPr>
          <w:b w:val="true"/>
          <w:bCs w:val="true"/>
          <w:rtl w:val="true"/>
        </w:rPr>
        <w:t xml:space="preserve">גם</w:t>
      </w:r>
      <w:r>
        <w:rPr>
          <w:b w:val="true"/>
          <w:bCs w:val="true"/>
          <w:rtl w:val="true"/>
        </w:rPr>
        <w:t xml:space="preserve"> </w:t>
      </w:r>
      <w:r>
        <w:rPr>
          <w:b w:val="true"/>
          <w:bCs w:val="true"/>
          <w:rtl w:val="true"/>
        </w:rPr>
        <w:t xml:space="preserve">לאחר</w:t>
      </w:r>
      <w:r>
        <w:rPr>
          <w:b w:val="true"/>
          <w:bCs w:val="true"/>
          <w:rtl w:val="true"/>
        </w:rPr>
        <w:t xml:space="preserve"> </w:t>
      </w:r>
      <w:r>
        <w:rPr>
          <w:b w:val="true"/>
          <w:bCs w:val="true"/>
          <w:rtl w:val="true"/>
        </w:rPr>
        <w:t xml:space="preserve">ששוכרים</w:t>
      </w:r>
      <w:r>
        <w:rPr>
          <w:b w:val="true"/>
          <w:bCs w:val="true"/>
          <w:rtl w:val="true"/>
        </w:rPr>
        <w:t xml:space="preserve"> </w:t>
      </w:r>
      <w:r>
        <w:rPr>
          <w:b w:val="true"/>
          <w:bCs w:val="true"/>
          <w:rtl w:val="true"/>
        </w:rPr>
        <w:t xml:space="preserve">שירותי</w:t>
      </w:r>
      <w:r>
        <w:rPr>
          <w:b w:val="true"/>
          <w:bCs w:val="true"/>
          <w:rtl w:val="true"/>
        </w:rPr>
        <w:t xml:space="preserve"> </w:t>
      </w:r>
      <w:r>
        <w:rPr>
          <w:b w:val="true"/>
          <w:bCs w:val="true"/>
          <w:rtl w:val="true"/>
        </w:rPr>
        <w:t xml:space="preserve">גינון</w:t>
      </w:r>
      <w:r>
        <w:rPr>
          <w:b w:val="true"/>
          <w:bCs w:val="true"/>
          <w:rtl w:val="true"/>
        </w:rPr>
        <w:t xml:space="preserve"> </w:t>
      </w:r>
      <w:r>
        <w:rPr>
          <w:b w:val="true"/>
          <w:bCs w:val="true"/>
          <w:rtl w:val="true"/>
        </w:rPr>
        <w:t xml:space="preserve">וניקיון</w:t>
      </w:r>
      <w:r>
        <w:rPr>
          <w:b w:val="true"/>
          <w:bCs w:val="true"/>
          <w:rtl w:val="true"/>
        </w:rPr>
        <w:t xml:space="preserve"> </w:t>
      </w:r>
      <w:r>
        <w:rPr>
          <w:b w:val="true"/>
          <w:bCs w:val="true"/>
          <w:rtl w:val="true"/>
        </w:rPr>
        <w:t xml:space="preserve">מקבלני</w:t>
      </w:r>
      <w:r>
        <w:rPr>
          <w:b w:val="true"/>
          <w:bCs w:val="true"/>
          <w:rtl w:val="true"/>
        </w:rPr>
        <w:t xml:space="preserve"> </w:t>
      </w:r>
      <w:r>
        <w:rPr>
          <w:b w:val="true"/>
          <w:bCs w:val="true"/>
          <w:rtl w:val="true"/>
        </w:rPr>
        <w:t xml:space="preserve">משנה</w:t>
      </w:r>
      <w:r>
        <w:rPr>
          <w:b w:val="true"/>
          <w:bCs w:val="true"/>
          <w:rtl w:val="true"/>
        </w:rPr>
        <w:t xml:space="preserve">, </w:t>
      </w:r>
      <w:r>
        <w:rPr>
          <w:b w:val="true"/>
          <w:bCs w:val="true"/>
          <w:rtl w:val="true"/>
        </w:rPr>
        <w:t xml:space="preserve">ולמרות</w:t>
      </w:r>
      <w:r>
        <w:rPr>
          <w:b w:val="true"/>
          <w:bCs w:val="true"/>
          <w:rtl w:val="true"/>
        </w:rPr>
        <w:t xml:space="preserve"> </w:t>
      </w:r>
      <w:r>
        <w:rPr>
          <w:b w:val="true"/>
          <w:bCs w:val="true"/>
          <w:rtl w:val="true"/>
        </w:rPr>
        <w:t xml:space="preserve">שיש</w:t>
      </w:r>
      <w:r>
        <w:rPr>
          <w:b w:val="true"/>
          <w:bCs w:val="true"/>
          <w:rtl w:val="true"/>
        </w:rPr>
        <w:t xml:space="preserve"> </w:t>
      </w:r>
      <w:r>
        <w:rPr>
          <w:b w:val="true"/>
          <w:bCs w:val="true"/>
          <w:rtl w:val="true"/>
        </w:rPr>
        <w:t xml:space="preserve">שירותי</w:t>
      </w:r>
      <w:r>
        <w:rPr>
          <w:b w:val="true"/>
          <w:bCs w:val="true"/>
          <w:rtl w:val="true"/>
        </w:rPr>
        <w:t xml:space="preserve"> </w:t>
      </w:r>
      <w:r>
        <w:rPr>
          <w:b w:val="true"/>
          <w:bCs w:val="true"/>
          <w:rtl w:val="true"/>
        </w:rPr>
        <w:t xml:space="preserve">אינסטלציה</w:t>
      </w:r>
      <w:r>
        <w:rPr>
          <w:b w:val="true"/>
          <w:bCs w:val="true"/>
          <w:rtl w:val="true"/>
        </w:rPr>
        <w:t xml:space="preserve">, </w:t>
      </w:r>
      <w:r>
        <w:rPr>
          <w:b w:val="true"/>
          <w:bCs w:val="true"/>
          <w:rtl w:val="true"/>
        </w:rPr>
        <w:t xml:space="preserve">מים</w:t>
      </w:r>
      <w:r>
        <w:rPr>
          <w:b w:val="true"/>
          <w:bCs w:val="true"/>
          <w:rtl w:val="true"/>
        </w:rPr>
        <w:t xml:space="preserve"> </w:t>
      </w:r>
      <w:r>
        <w:rPr>
          <w:b w:val="true"/>
          <w:bCs w:val="true"/>
          <w:rtl w:val="true"/>
        </w:rPr>
        <w:t xml:space="preserve">וביטוח</w:t>
      </w:r>
      <w:r>
        <w:rPr>
          <w:b w:val="true"/>
          <w:bCs w:val="true"/>
          <w:rtl w:val="true"/>
        </w:rPr>
        <w:t xml:space="preserve"> </w:t>
      </w:r>
      <w:r>
        <w:rPr>
          <w:b w:val="true"/>
          <w:bCs w:val="true"/>
          <w:rtl w:val="true"/>
        </w:rPr>
        <w:t xml:space="preserve">חיצוניים</w:t>
      </w:r>
      <w:r>
        <w:rPr>
          <w:b w:val="true"/>
          <w:bCs w:val="true"/>
          <w:rtl w:val="true"/>
        </w:rPr>
        <w:t xml:space="preserve">, </w:t>
      </w:r>
      <w:r>
        <w:rPr>
          <w:b w:val="true"/>
          <w:bCs w:val="true"/>
          <w:rtl w:val="true"/>
        </w:rPr>
        <w:t xml:space="preserve">עדיין</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ניתן</w:t>
      </w:r>
      <w:r>
        <w:rPr>
          <w:b w:val="true"/>
          <w:bCs w:val="true"/>
          <w:rtl w:val="true"/>
        </w:rPr>
        <w:t xml:space="preserve"> </w:t>
      </w:r>
      <w:r>
        <w:rPr>
          <w:b w:val="true"/>
          <w:bCs w:val="true"/>
          <w:rtl w:val="true"/>
        </w:rPr>
        <w:t xml:space="preserve">לנהל</w:t>
      </w:r>
      <w:r>
        <w:rPr>
          <w:b w:val="true"/>
          <w:bCs w:val="true"/>
          <w:rtl w:val="true"/>
        </w:rPr>
        <w:t xml:space="preserve"> </w:t>
      </w:r>
      <w:r>
        <w:rPr>
          <w:b w:val="true"/>
          <w:bCs w:val="true"/>
          <w:rtl w:val="true"/>
        </w:rPr>
        <w:t xml:space="preserve">בניין</w:t>
      </w:r>
      <w:r>
        <w:rPr>
          <w:b w:val="true"/>
          <w:bCs w:val="true"/>
          <w:rtl w:val="true"/>
        </w:rPr>
        <w:t xml:space="preserve"> </w:t>
      </w:r>
      <w:r>
        <w:rPr>
          <w:b w:val="true"/>
          <w:bCs w:val="true"/>
          <w:rtl w:val="true"/>
        </w:rPr>
        <w:t xml:space="preserve">ללא</w:t>
      </w:r>
      <w:r>
        <w:rPr>
          <w:b w:val="true"/>
          <w:bCs w:val="true"/>
          <w:rtl w:val="true"/>
        </w:rPr>
        <w:t xml:space="preserve"> </w:t>
      </w:r>
      <w:r>
        <w:rPr>
          <w:b w:val="true"/>
          <w:bCs w:val="true"/>
          <w:rtl w:val="true"/>
        </w:rPr>
        <w:t xml:space="preserve">נוכחות</w:t>
      </w:r>
      <w:r>
        <w:rPr>
          <w:b w:val="true"/>
          <w:bCs w:val="true"/>
          <w:rtl w:val="true"/>
        </w:rPr>
        <w:t xml:space="preserve"> </w:t>
      </w:r>
      <w:r>
        <w:rPr>
          <w:b w:val="true"/>
          <w:bCs w:val="true"/>
          <w:rtl w:val="true"/>
        </w:rPr>
        <w:t xml:space="preserve">פיזית</w:t>
      </w:r>
      <w:r>
        <w:rPr>
          <w:b w:val="true"/>
          <w:bCs w:val="true"/>
          <w:rtl w:val="true"/>
        </w:rPr>
        <w:t xml:space="preserve"> </w:t>
      </w:r>
      <w:r>
        <w:rPr>
          <w:b w:val="true"/>
          <w:bCs w:val="true"/>
          <w:rtl w:val="true"/>
        </w:rPr>
        <w:t xml:space="preserve">יומיומית</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מנת</w:t>
      </w:r>
      <w:r>
        <w:rPr>
          <w:b w:val="true"/>
          <w:bCs w:val="true"/>
          <w:rtl w:val="true"/>
        </w:rPr>
        <w:t xml:space="preserve"> </w:t>
      </w:r>
      <w:r>
        <w:rPr>
          <w:b w:val="true"/>
          <w:bCs w:val="true"/>
          <w:rtl w:val="true"/>
        </w:rPr>
        <w:t xml:space="preserve">לתת</w:t>
      </w:r>
      <w:r>
        <w:rPr>
          <w:b w:val="true"/>
          <w:bCs w:val="true"/>
          <w:rtl w:val="true"/>
        </w:rPr>
        <w:t xml:space="preserve"> </w:t>
      </w:r>
      <w:r>
        <w:rPr>
          <w:b w:val="true"/>
          <w:bCs w:val="true"/>
          <w:rtl w:val="true"/>
        </w:rPr>
        <w:t xml:space="preserve">שירות</w:t>
      </w:r>
      <w:r>
        <w:rPr>
          <w:b w:val="true"/>
          <w:bCs w:val="true"/>
          <w:rtl w:val="true"/>
        </w:rPr>
        <w:t xml:space="preserve"> </w:t>
      </w:r>
      <w:r>
        <w:rPr>
          <w:b w:val="true"/>
          <w:bCs w:val="true"/>
          <w:rtl w:val="true"/>
        </w:rPr>
        <w:t xml:space="preserve">בפרויקט</w:t>
      </w:r>
      <w:r>
        <w:rPr>
          <w:b w:val="true"/>
          <w:bCs w:val="true"/>
          <w:rtl w:val="true"/>
        </w:rPr>
        <w:t xml:space="preserve">".</w:t>
      </w:r>
      <w:r>
        <w:rPr>
          <w:rtl w:val="true"/>
          <w:sz w:val="28"/>
          <w:szCs w:val="28"/>
        </w:rPr>
        <w:t xml:space="preserve"> </w:t>
      </w:r>
    </w:p>
    <w:p>
      <w:pPr>
        <w:bidi w:val="true"/>
        <w:numPr>
          <w:ilvl w:val="0"/>
          <w:numId w:val="1"/>
        </w:numPr>
      </w:pPr>
      <w:r>
        <w:rPr>
          <w:rtl w:val="true"/>
          <w:sz w:val="28"/>
          <w:szCs w:val="28"/>
        </w:rPr>
        <w:t xml:space="preserve">בתצהירה של גב' ברוק, העידה על שיחות טלפון שערכה עם שלושה נציגי מבנים אשר מר נוסבאום מספק וסיפק להם שירותי ניהול גם בתקופת עבודתו בחברה ואף צירפה את תמלילי השיחות (נספח ה'). בכל השיחות הובעה שביעות רצון מהשירותים שמספק מר נוסבאום ונאמר כי הוא מגיע באופן אישי לפי הצורך. באחד המבנים, מרכז מסחרי בפתח תקווה, אף נאמר כי הוא מגיע פעמיים בשבוע לערך, והשירותים מסופקים מחודש ספטמבר או אוקטובר 2012.</w:t>
      </w:r>
      <w:r>
        <w:rPr>
          <w:rtl w:val="true"/>
          <w:sz w:val="28"/>
          <w:szCs w:val="28"/>
        </w:rPr>
        <w:t xml:space="preserve">יצוין, כי ביום 17.2.16 הוגש תצהיר משלים מטעם גב' ברוק, בו פירטה את נסיבות הקלטת השיחות, והצהירה כי תמללה את השיחות. לאור גמישות הדיונים הנוהגת בבית הדין לעבודה, ניתן בנסיבות אלה לקבל את התמלילים כראיה בתיק.</w:t>
      </w:r>
      <w:r>
        <w:rPr>
          <w:rtl w:val="true"/>
          <w:sz w:val="28"/>
          <w:szCs w:val="28"/>
        </w:rPr>
        <w:t xml:space="preserve"> </w:t>
      </w:r>
    </w:p>
    <w:p>
      <w:pPr>
        <w:bidi w:val="true"/>
        <w:numPr>
          <w:ilvl w:val="0"/>
          <w:numId w:val="1"/>
        </w:numPr>
      </w:pPr>
      <w:r>
        <w:rPr>
          <w:rtl w:val="true"/>
          <w:sz w:val="28"/>
          <w:szCs w:val="28"/>
        </w:rPr>
        <w:t xml:space="preserve">בנסיבות העניין, ועוד טרם ניתן דעתנו לשאלת היקף הזמן וההשקעה שנדרשה ממר נוסבאום לצורך ניהול עסקיו הפרטיים, ברי כי הוא הפר באופן בוטה את חובות האמון וחובות תום הלב כמתחייב ביחסי עבודה. בעע (ארצי) 4675-05-14 חברת תוויות איכות בעמ - לירון אהרון בן יאיר, (16.8.15), נפסק, בעניינו של עובד שהקים עסק עבור רעייתו, שלא על חשבון שעות עבודתו אצל המעסיק, הדברים הבאים (ההדגשות אינן במקור):</w:t>
      </w:r>
      <w:r>
        <w:rPr>
          <w:b w:val="true"/>
          <w:bCs w:val="true"/>
          <w:rtl w:val="true"/>
        </w:rPr>
        <w:t xml:space="preserve">"</w:t>
      </w:r>
      <w:r>
        <w:rPr>
          <w:b w:val="true"/>
          <w:bCs w:val="true"/>
          <w:rtl w:val="true"/>
        </w:rPr>
        <w:t xml:space="preserve">ככלל</w:t>
      </w:r>
      <w:r>
        <w:rPr>
          <w:b w:val="true"/>
          <w:bCs w:val="true"/>
          <w:rtl w:val="true"/>
        </w:rPr>
        <w:t xml:space="preserve"> </w:t>
      </w:r>
      <w:r>
        <w:rPr>
          <w:b w:val="true"/>
          <w:bCs w:val="true"/>
          <w:rtl w:val="true"/>
        </w:rPr>
        <w:t xml:space="preserve">מותר</w:t>
      </w:r>
      <w:r>
        <w:rPr>
          <w:b w:val="true"/>
          <w:bCs w:val="true"/>
          <w:rtl w:val="true"/>
        </w:rPr>
        <w:t xml:space="preserve"> </w:t>
      </w:r>
      <w:r>
        <w:rPr>
          <w:b w:val="true"/>
          <w:bCs w:val="true"/>
          <w:rtl w:val="true"/>
        </w:rPr>
        <w:t xml:space="preserve">לעובד</w:t>
      </w:r>
      <w:r>
        <w:rPr>
          <w:b w:val="true"/>
          <w:bCs w:val="true"/>
          <w:rtl w:val="true"/>
        </w:rPr>
        <w:t xml:space="preserve"> </w:t>
      </w:r>
      <w:r>
        <w:rPr>
          <w:b w:val="true"/>
          <w:bCs w:val="true"/>
          <w:rtl w:val="true"/>
        </w:rPr>
        <w:t xml:space="preserve">העומד</w:t>
      </w:r>
      <w:r>
        <w:rPr>
          <w:b w:val="true"/>
          <w:bCs w:val="true"/>
          <w:rtl w:val="true"/>
        </w:rPr>
        <w:t xml:space="preserve"> </w:t>
      </w:r>
      <w:r>
        <w:rPr>
          <w:b w:val="true"/>
          <w:bCs w:val="true"/>
          <w:rtl w:val="true"/>
        </w:rPr>
        <w:t xml:space="preserve">לפני</w:t>
      </w:r>
      <w:r>
        <w:rPr>
          <w:b w:val="true"/>
          <w:bCs w:val="true"/>
          <w:rtl w:val="true"/>
        </w:rPr>
        <w:t xml:space="preserve"> </w:t>
      </w:r>
      <w:r>
        <w:rPr>
          <w:b w:val="true"/>
          <w:bCs w:val="true"/>
          <w:rtl w:val="true"/>
        </w:rPr>
        <w:t xml:space="preserve">סיום</w:t>
      </w:r>
      <w:r>
        <w:rPr>
          <w:b w:val="true"/>
          <w:bCs w:val="true"/>
          <w:rtl w:val="true"/>
        </w:rPr>
        <w:t xml:space="preserve"> </w:t>
      </w:r>
      <w:r>
        <w:rPr>
          <w:b w:val="true"/>
          <w:bCs w:val="true"/>
          <w:rtl w:val="true"/>
        </w:rPr>
        <w:t xml:space="preserve">עבודתו</w:t>
      </w:r>
      <w:r>
        <w:rPr>
          <w:b w:val="true"/>
          <w:bCs w:val="true"/>
          <w:rtl w:val="true"/>
        </w:rPr>
        <w:t xml:space="preserve"> </w:t>
      </w:r>
      <w:r>
        <w:rPr>
          <w:b w:val="true"/>
          <w:bCs w:val="true"/>
          <w:rtl w:val="true"/>
        </w:rPr>
        <w:t xml:space="preserve">לעשות</w:t>
      </w:r>
      <w:r>
        <w:rPr>
          <w:b w:val="true"/>
          <w:bCs w:val="true"/>
          <w:rtl w:val="true"/>
        </w:rPr>
        <w:t xml:space="preserve"> </w:t>
      </w:r>
      <w:r>
        <w:rPr>
          <w:b w:val="true"/>
          <w:bCs w:val="true"/>
          <w:rtl w:val="true"/>
        </w:rPr>
        <w:t xml:space="preserve">פעולות</w:t>
      </w:r>
      <w:r>
        <w:rPr>
          <w:b w:val="true"/>
          <w:bCs w:val="true"/>
          <w:rtl w:val="true"/>
        </w:rPr>
        <w:t xml:space="preserve"> </w:t>
      </w:r>
      <w:r>
        <w:rPr>
          <w:b w:val="true"/>
          <w:bCs w:val="true"/>
          <w:rtl w:val="true"/>
        </w:rPr>
        <w:t xml:space="preserve">הכנה</w:t>
      </w:r>
      <w:r>
        <w:rPr>
          <w:b w:val="true"/>
          <w:bCs w:val="true"/>
          <w:rtl w:val="true"/>
        </w:rPr>
        <w:t xml:space="preserve"> </w:t>
      </w:r>
      <w:r>
        <w:rPr>
          <w:b w:val="true"/>
          <w:bCs w:val="true"/>
          <w:rtl w:val="true"/>
        </w:rPr>
        <w:t xml:space="preserve">לקראת</w:t>
      </w:r>
      <w:r>
        <w:rPr>
          <w:b w:val="true"/>
          <w:bCs w:val="true"/>
          <w:rtl w:val="true"/>
        </w:rPr>
        <w:t xml:space="preserve"> </w:t>
      </w:r>
      <w:r>
        <w:rPr>
          <w:b w:val="true"/>
          <w:bCs w:val="true"/>
          <w:rtl w:val="true"/>
        </w:rPr>
        <w:t xml:space="preserve">העזיבה</w:t>
      </w:r>
      <w:r>
        <w:rPr>
          <w:b w:val="true"/>
          <w:bCs w:val="true"/>
          <w:rtl w:val="true"/>
        </w:rPr>
        <w:t xml:space="preserve">, </w:t>
      </w:r>
      <w:r>
        <w:rPr>
          <w:b w:val="true"/>
          <w:bCs w:val="true"/>
          <w:rtl w:val="true"/>
        </w:rPr>
        <w:t xml:space="preserve">ובכלל</w:t>
      </w:r>
      <w:r>
        <w:rPr>
          <w:b w:val="true"/>
          <w:bCs w:val="true"/>
          <w:rtl w:val="true"/>
        </w:rPr>
        <w:t xml:space="preserve"> </w:t>
      </w:r>
      <w:r>
        <w:rPr>
          <w:b w:val="true"/>
          <w:bCs w:val="true"/>
          <w:rtl w:val="true"/>
        </w:rPr>
        <w:t xml:space="preserve">זה</w:t>
      </w:r>
      <w:r>
        <w:rPr>
          <w:b w:val="true"/>
          <w:bCs w:val="true"/>
          <w:rtl w:val="true"/>
        </w:rPr>
        <w:t xml:space="preserve"> </w:t>
      </w:r>
      <w:r>
        <w:rPr>
          <w:b w:val="true"/>
          <w:bCs w:val="true"/>
          <w:rtl w:val="true"/>
        </w:rPr>
        <w:t xml:space="preserve">פעולות</w:t>
      </w:r>
      <w:r>
        <w:rPr>
          <w:b w:val="true"/>
          <w:bCs w:val="true"/>
          <w:rtl w:val="true"/>
        </w:rPr>
        <w:t xml:space="preserve"> </w:t>
      </w:r>
      <w:r>
        <w:rPr>
          <w:b w:val="true"/>
          <w:bCs w:val="true"/>
          <w:rtl w:val="true"/>
        </w:rPr>
        <w:t xml:space="preserve">להקמתו</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עסק</w:t>
      </w:r>
      <w:r>
        <w:rPr>
          <w:b w:val="true"/>
          <w:bCs w:val="true"/>
          <w:rtl w:val="true"/>
        </w:rPr>
        <w:t xml:space="preserve">. </w:t>
      </w:r>
      <w:r>
        <w:rPr>
          <w:b w:val="true"/>
          <w:bCs w:val="true"/>
          <w:rtl w:val="true"/>
        </w:rPr>
        <w:t xml:space="preserve">אלא</w:t>
      </w:r>
      <w:r>
        <w:rPr>
          <w:b w:val="true"/>
          <w:bCs w:val="true"/>
          <w:rtl w:val="true"/>
        </w:rPr>
        <w:t xml:space="preserve"> </w:t>
      </w:r>
      <w:r>
        <w:rPr>
          <w:b w:val="true"/>
          <w:bCs w:val="true"/>
          <w:rtl w:val="true"/>
        </w:rPr>
        <w:t xml:space="preserve">שבמקרה</w:t>
      </w:r>
      <w:r>
        <w:rPr>
          <w:b w:val="true"/>
          <w:bCs w:val="true"/>
          <w:rtl w:val="true"/>
        </w:rPr>
        <w:t xml:space="preserve"> </w:t>
      </w:r>
      <w:r>
        <w:rPr>
          <w:b w:val="true"/>
          <w:bCs w:val="true"/>
          <w:rtl w:val="true"/>
        </w:rPr>
        <w:t xml:space="preserve">זה</w:t>
      </w:r>
      <w:r>
        <w:rPr>
          <w:b w:val="true"/>
          <w:bCs w:val="true"/>
          <w:rtl w:val="true"/>
        </w:rPr>
        <w:t xml:space="preserve"> </w:t>
      </w:r>
      <w:r>
        <w:rPr>
          <w:b w:val="true"/>
          <w:bCs w:val="true"/>
          <w:rtl w:val="true"/>
        </w:rPr>
        <w:t xml:space="preserve">פעולותיו</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העובד</w:t>
      </w:r>
      <w:r>
        <w:rPr>
          <w:b w:val="true"/>
          <w:bCs w:val="true"/>
          <w:rtl w:val="true"/>
        </w:rPr>
        <w:t xml:space="preserve"> </w:t>
      </w:r>
      <w:r>
        <w:rPr>
          <w:b w:val="true"/>
          <w:bCs w:val="true"/>
          <w:rtl w:val="true"/>
        </w:rPr>
        <w:t xml:space="preserve">חרגו</w:t>
      </w:r>
      <w:r>
        <w:rPr>
          <w:b w:val="true"/>
          <w:bCs w:val="true"/>
          <w:rtl w:val="true"/>
        </w:rPr>
        <w:t xml:space="preserve"> </w:t>
      </w:r>
      <w:r>
        <w:rPr>
          <w:b w:val="true"/>
          <w:bCs w:val="true"/>
          <w:rtl w:val="true"/>
        </w:rPr>
        <w:t xml:space="preserve">מגדרן</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פעולות</w:t>
      </w:r>
      <w:r>
        <w:rPr>
          <w:b w:val="true"/>
          <w:bCs w:val="true"/>
          <w:rtl w:val="true"/>
        </w:rPr>
        <w:t xml:space="preserve"> </w:t>
      </w:r>
      <w:r>
        <w:rPr>
          <w:b w:val="true"/>
          <w:bCs w:val="true"/>
          <w:rtl w:val="true"/>
        </w:rPr>
        <w:t xml:space="preserve">הכנה</w:t>
      </w:r>
      <w:r>
        <w:rPr>
          <w:b w:val="true"/>
          <w:bCs w:val="true"/>
          <w:rtl w:val="true"/>
        </w:rPr>
        <w:t xml:space="preserve">", </w:t>
      </w:r>
      <w:r>
        <w:rPr>
          <w:b w:val="true"/>
          <w:bCs w:val="true"/>
          <w:rtl w:val="true"/>
        </w:rPr>
        <w:t xml:space="preserve">וגלשו</w:t>
      </w:r>
      <w:r>
        <w:rPr>
          <w:b w:val="true"/>
          <w:bCs w:val="true"/>
          <w:rtl w:val="true"/>
        </w:rPr>
        <w:t xml:space="preserve"> </w:t>
      </w:r>
      <w:r>
        <w:rPr>
          <w:b w:val="true"/>
          <w:bCs w:val="true"/>
          <w:rtl w:val="true"/>
        </w:rPr>
        <w:t xml:space="preserve">להפעלתו</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עסק</w:t>
      </w:r>
      <w:r>
        <w:rPr>
          <w:b w:val="true"/>
          <w:bCs w:val="true"/>
          <w:rtl w:val="true"/>
        </w:rPr>
        <w:t xml:space="preserve"> </w:t>
      </w:r>
      <w:r>
        <w:rPr>
          <w:b w:val="true"/>
          <w:bCs w:val="true"/>
          <w:rtl w:val="true"/>
        </w:rPr>
        <w:t xml:space="preserve">ממש</w:t>
      </w:r>
      <w:r>
        <w:rPr>
          <w:b w:val="true"/>
          <w:bCs w:val="true"/>
          <w:rtl w:val="true"/>
        </w:rPr>
        <w:t xml:space="preserve"> </w:t>
      </w:r>
      <w:r>
        <w:rPr>
          <w:b w:val="true"/>
          <w:bCs w:val="true"/>
          <w:rtl w:val="true"/>
        </w:rPr>
        <w:t xml:space="preserve">מבלי</w:t>
      </w:r>
      <w:r>
        <w:rPr>
          <w:b w:val="true"/>
          <w:bCs w:val="true"/>
          <w:rtl w:val="true"/>
        </w:rPr>
        <w:t xml:space="preserve"> </w:t>
      </w:r>
      <w:r>
        <w:rPr>
          <w:b w:val="true"/>
          <w:bCs w:val="true"/>
          <w:rtl w:val="true"/>
        </w:rPr>
        <w:t xml:space="preserve">ליידע</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מעסיקתו</w:t>
      </w:r>
      <w:r>
        <w:rPr>
          <w:b w:val="true"/>
          <w:bCs w:val="true"/>
          <w:rtl w:val="true"/>
        </w:rPr>
        <w:t xml:space="preserve"> - </w:t>
      </w:r>
      <w:r>
        <w:rPr>
          <w:b w:val="true"/>
          <w:bCs w:val="true"/>
          <w:rtl w:val="true"/>
        </w:rPr>
        <w:t xml:space="preserve">החברה</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השינוי</w:t>
      </w:r>
      <w:r>
        <w:rPr>
          <w:b w:val="true"/>
          <w:bCs w:val="true"/>
          <w:rtl w:val="true"/>
        </w:rPr>
        <w:t xml:space="preserve"> </w:t>
      </w:r>
      <w:r>
        <w:rPr>
          <w:b w:val="true"/>
          <w:bCs w:val="true"/>
          <w:rtl w:val="true"/>
        </w:rPr>
        <w:t xml:space="preserve">שחל</w:t>
      </w:r>
      <w:r>
        <w:rPr>
          <w:b w:val="true"/>
          <w:bCs w:val="true"/>
          <w:rtl w:val="true"/>
        </w:rPr>
        <w:t xml:space="preserve">. </w:t>
      </w:r>
      <w:r>
        <w:rPr>
          <w:b w:val="true"/>
          <w:bCs w:val="true"/>
          <w:u w:val="single"/>
          <w:rtl w:val="true"/>
        </w:rPr>
        <w:t xml:space="preserve">במסגרת</w:t>
      </w:r>
      <w:r>
        <w:rPr>
          <w:b w:val="true"/>
          <w:bCs w:val="true"/>
          <w:u w:val="single"/>
          <w:rtl w:val="true"/>
        </w:rPr>
        <w:t xml:space="preserve"> </w:t>
      </w:r>
      <w:r>
        <w:rPr>
          <w:b w:val="true"/>
          <w:bCs w:val="true"/>
          <w:u w:val="single"/>
          <w:rtl w:val="true"/>
        </w:rPr>
        <w:t xml:space="preserve">יחסי</w:t>
      </w:r>
      <w:r>
        <w:rPr>
          <w:b w:val="true"/>
          <w:bCs w:val="true"/>
          <w:u w:val="single"/>
          <w:rtl w:val="true"/>
        </w:rPr>
        <w:t xml:space="preserve"> </w:t>
      </w:r>
      <w:r>
        <w:rPr>
          <w:b w:val="true"/>
          <w:bCs w:val="true"/>
          <w:u w:val="single"/>
          <w:rtl w:val="true"/>
        </w:rPr>
        <w:t xml:space="preserve">העבודה</w:t>
      </w:r>
      <w:r>
        <w:rPr>
          <w:b w:val="true"/>
          <w:bCs w:val="true"/>
          <w:u w:val="single"/>
          <w:rtl w:val="true"/>
        </w:rPr>
        <w:t xml:space="preserve"> </w:t>
      </w:r>
      <w:r>
        <w:rPr>
          <w:b w:val="true"/>
          <w:bCs w:val="true"/>
          <w:u w:val="single"/>
          <w:rtl w:val="true"/>
        </w:rPr>
        <w:t xml:space="preserve">חלים</w:t>
      </w:r>
      <w:r>
        <w:rPr>
          <w:b w:val="true"/>
          <w:bCs w:val="true"/>
          <w:u w:val="single"/>
          <w:rtl w:val="true"/>
        </w:rPr>
        <w:t xml:space="preserve"> </w:t>
      </w:r>
      <w:r>
        <w:rPr>
          <w:b w:val="true"/>
          <w:bCs w:val="true"/>
          <w:u w:val="single"/>
          <w:rtl w:val="true"/>
        </w:rPr>
        <w:t xml:space="preserve">בין</w:t>
      </w:r>
      <w:r>
        <w:rPr>
          <w:b w:val="true"/>
          <w:bCs w:val="true"/>
          <w:u w:val="single"/>
          <w:rtl w:val="true"/>
        </w:rPr>
        <w:t xml:space="preserve"> </w:t>
      </w:r>
      <w:r>
        <w:rPr>
          <w:b w:val="true"/>
          <w:bCs w:val="true"/>
          <w:u w:val="single"/>
          <w:rtl w:val="true"/>
        </w:rPr>
        <w:t xml:space="preserve">הצדדים</w:t>
      </w:r>
      <w:r>
        <w:rPr>
          <w:b w:val="true"/>
          <w:bCs w:val="true"/>
          <w:u w:val="single"/>
          <w:rtl w:val="true"/>
        </w:rPr>
        <w:t xml:space="preserve"> </w:t>
      </w:r>
      <w:r>
        <w:rPr>
          <w:b w:val="true"/>
          <w:bCs w:val="true"/>
          <w:u w:val="single"/>
          <w:rtl w:val="true"/>
        </w:rPr>
        <w:t xml:space="preserve">יחסי</w:t>
      </w:r>
      <w:r>
        <w:rPr>
          <w:b w:val="true"/>
          <w:bCs w:val="true"/>
          <w:u w:val="single"/>
          <w:rtl w:val="true"/>
        </w:rPr>
        <w:t xml:space="preserve"> </w:t>
      </w:r>
      <w:r>
        <w:rPr>
          <w:b w:val="true"/>
          <w:bCs w:val="true"/>
          <w:u w:val="single"/>
          <w:rtl w:val="true"/>
        </w:rPr>
        <w:t xml:space="preserve">אמון</w:t>
      </w:r>
      <w:r>
        <w:rPr>
          <w:b w:val="true"/>
          <w:bCs w:val="true"/>
          <w:u w:val="single"/>
          <w:rtl w:val="true"/>
        </w:rPr>
        <w:t xml:space="preserve">. </w:t>
      </w:r>
      <w:r>
        <w:rPr>
          <w:b w:val="true"/>
          <w:bCs w:val="true"/>
          <w:u w:val="single"/>
          <w:rtl w:val="true"/>
        </w:rPr>
        <w:t xml:space="preserve">חובות</w:t>
      </w:r>
      <w:r>
        <w:rPr>
          <w:b w:val="true"/>
          <w:bCs w:val="true"/>
          <w:u w:val="single"/>
          <w:rtl w:val="true"/>
        </w:rPr>
        <w:t xml:space="preserve"> </w:t>
      </w:r>
      <w:r>
        <w:rPr>
          <w:b w:val="true"/>
          <w:bCs w:val="true"/>
          <w:u w:val="single"/>
          <w:rtl w:val="true"/>
        </w:rPr>
        <w:t xml:space="preserve">האמון</w:t>
      </w:r>
      <w:r>
        <w:rPr>
          <w:b w:val="true"/>
          <w:bCs w:val="true"/>
          <w:u w:val="single"/>
          <w:rtl w:val="true"/>
        </w:rPr>
        <w:t xml:space="preserve"> </w:t>
      </w:r>
      <w:r>
        <w:rPr>
          <w:b w:val="true"/>
          <w:bCs w:val="true"/>
          <w:u w:val="single"/>
          <w:rtl w:val="true"/>
        </w:rPr>
        <w:t xml:space="preserve">הן</w:t>
      </w:r>
      <w:r>
        <w:rPr>
          <w:b w:val="true"/>
          <w:bCs w:val="true"/>
          <w:u w:val="single"/>
          <w:rtl w:val="true"/>
        </w:rPr>
        <w:t xml:space="preserve"> </w:t>
      </w:r>
      <w:r>
        <w:rPr>
          <w:b w:val="true"/>
          <w:bCs w:val="true"/>
          <w:u w:val="single"/>
          <w:rtl w:val="true"/>
        </w:rPr>
        <w:t xml:space="preserve">דו</w:t>
      </w:r>
      <w:r>
        <w:rPr>
          <w:b w:val="true"/>
          <w:bCs w:val="true"/>
          <w:u w:val="single"/>
          <w:rtl w:val="true"/>
        </w:rPr>
        <w:t xml:space="preserve"> - </w:t>
      </w:r>
      <w:r>
        <w:rPr>
          <w:b w:val="true"/>
          <w:bCs w:val="true"/>
          <w:u w:val="single"/>
          <w:rtl w:val="true"/>
        </w:rPr>
        <w:t xml:space="preserve">סטריות</w:t>
      </w:r>
      <w:r>
        <w:rPr>
          <w:b w:val="true"/>
          <w:bCs w:val="true"/>
          <w:u w:val="single"/>
          <w:rtl w:val="true"/>
        </w:rPr>
        <w:t xml:space="preserve">, </w:t>
      </w:r>
      <w:r>
        <w:rPr>
          <w:b w:val="true"/>
          <w:bCs w:val="true"/>
          <w:u w:val="single"/>
          <w:rtl w:val="true"/>
        </w:rPr>
        <w:t xml:space="preserve">ואינן</w:t>
      </w:r>
      <w:r>
        <w:rPr>
          <w:b w:val="true"/>
          <w:bCs w:val="true"/>
          <w:u w:val="single"/>
          <w:rtl w:val="true"/>
        </w:rPr>
        <w:t xml:space="preserve"> </w:t>
      </w:r>
      <w:r>
        <w:rPr>
          <w:b w:val="true"/>
          <w:bCs w:val="true"/>
          <w:u w:val="single"/>
          <w:rtl w:val="true"/>
        </w:rPr>
        <w:t xml:space="preserve">נחלתו</w:t>
      </w:r>
      <w:r>
        <w:rPr>
          <w:b w:val="true"/>
          <w:bCs w:val="true"/>
          <w:u w:val="single"/>
          <w:rtl w:val="true"/>
        </w:rPr>
        <w:t xml:space="preserve"> </w:t>
      </w:r>
      <w:r>
        <w:rPr>
          <w:b w:val="true"/>
          <w:bCs w:val="true"/>
          <w:u w:val="single"/>
          <w:rtl w:val="true"/>
        </w:rPr>
        <w:t xml:space="preserve">של</w:t>
      </w:r>
      <w:r>
        <w:rPr>
          <w:b w:val="true"/>
          <w:bCs w:val="true"/>
          <w:u w:val="single"/>
          <w:rtl w:val="true"/>
        </w:rPr>
        <w:t xml:space="preserve"> </w:t>
      </w:r>
      <w:r>
        <w:rPr>
          <w:b w:val="true"/>
          <w:bCs w:val="true"/>
          <w:u w:val="single"/>
          <w:rtl w:val="true"/>
        </w:rPr>
        <w:t xml:space="preserve">צד</w:t>
      </w:r>
      <w:r>
        <w:rPr>
          <w:b w:val="true"/>
          <w:bCs w:val="true"/>
          <w:u w:val="single"/>
          <w:rtl w:val="true"/>
        </w:rPr>
        <w:t xml:space="preserve"> </w:t>
      </w:r>
      <w:r>
        <w:rPr>
          <w:b w:val="true"/>
          <w:bCs w:val="true"/>
          <w:u w:val="single"/>
          <w:rtl w:val="true"/>
        </w:rPr>
        <w:t xml:space="preserve">אחד</w:t>
      </w:r>
      <w:r>
        <w:rPr>
          <w:b w:val="true"/>
          <w:bCs w:val="true"/>
          <w:u w:val="single"/>
          <w:rtl w:val="true"/>
        </w:rPr>
        <w:t xml:space="preserve"> </w:t>
      </w:r>
      <w:r>
        <w:rPr>
          <w:b w:val="true"/>
          <w:bCs w:val="true"/>
          <w:u w:val="single"/>
          <w:rtl w:val="true"/>
        </w:rPr>
        <w:t xml:space="preserve">בלבד</w:t>
      </w:r>
      <w:r>
        <w:rPr>
          <w:b w:val="true"/>
          <w:bCs w:val="true"/>
          <w:u w:val="single"/>
          <w:rtl w:val="true"/>
        </w:rPr>
        <w:t xml:space="preserve">. </w:t>
      </w:r>
      <w:r>
        <w:rPr>
          <w:b w:val="true"/>
          <w:bCs w:val="true"/>
          <w:u w:val="single"/>
          <w:rtl w:val="true"/>
        </w:rPr>
        <w:t xml:space="preserve">במסגרת</w:t>
      </w:r>
      <w:r>
        <w:rPr>
          <w:b w:val="true"/>
          <w:bCs w:val="true"/>
          <w:u w:val="single"/>
          <w:rtl w:val="true"/>
        </w:rPr>
        <w:t xml:space="preserve"> </w:t>
      </w:r>
      <w:r>
        <w:rPr>
          <w:b w:val="true"/>
          <w:bCs w:val="true"/>
          <w:u w:val="single"/>
          <w:rtl w:val="true"/>
        </w:rPr>
        <w:t xml:space="preserve">חובות</w:t>
      </w:r>
      <w:r>
        <w:rPr>
          <w:b w:val="true"/>
          <w:bCs w:val="true"/>
          <w:u w:val="single"/>
          <w:rtl w:val="true"/>
        </w:rPr>
        <w:t xml:space="preserve"> </w:t>
      </w:r>
      <w:r>
        <w:rPr>
          <w:b w:val="true"/>
          <w:bCs w:val="true"/>
          <w:u w:val="single"/>
          <w:rtl w:val="true"/>
        </w:rPr>
        <w:t xml:space="preserve">האמון</w:t>
      </w:r>
      <w:r>
        <w:rPr>
          <w:b w:val="true"/>
          <w:bCs w:val="true"/>
          <w:u w:val="single"/>
          <w:rtl w:val="true"/>
        </w:rPr>
        <w:t xml:space="preserve"> </w:t>
      </w:r>
      <w:r>
        <w:rPr>
          <w:b w:val="true"/>
          <w:bCs w:val="true"/>
          <w:u w:val="single"/>
          <w:rtl w:val="true"/>
        </w:rPr>
        <w:t xml:space="preserve">רשאי</w:t>
      </w:r>
      <w:r>
        <w:rPr>
          <w:b w:val="true"/>
          <w:bCs w:val="true"/>
          <w:u w:val="single"/>
          <w:rtl w:val="true"/>
        </w:rPr>
        <w:t xml:space="preserve"> </w:t>
      </w:r>
      <w:r>
        <w:rPr>
          <w:b w:val="true"/>
          <w:bCs w:val="true"/>
          <w:u w:val="single"/>
          <w:rtl w:val="true"/>
        </w:rPr>
        <w:t xml:space="preserve">המעסיק</w:t>
      </w:r>
      <w:r>
        <w:rPr>
          <w:b w:val="true"/>
          <w:bCs w:val="true"/>
          <w:u w:val="single"/>
          <w:rtl w:val="true"/>
        </w:rPr>
        <w:t xml:space="preserve"> </w:t>
      </w:r>
      <w:r>
        <w:rPr>
          <w:b w:val="true"/>
          <w:bCs w:val="true"/>
          <w:u w:val="single"/>
          <w:rtl w:val="true"/>
        </w:rPr>
        <w:t xml:space="preserve">להניח</w:t>
      </w:r>
      <w:r>
        <w:rPr>
          <w:b w:val="true"/>
          <w:bCs w:val="true"/>
          <w:u w:val="single"/>
          <w:rtl w:val="true"/>
        </w:rPr>
        <w:t xml:space="preserve"> </w:t>
      </w:r>
      <w:r>
        <w:rPr>
          <w:b w:val="true"/>
          <w:bCs w:val="true"/>
          <w:u w:val="single"/>
          <w:rtl w:val="true"/>
        </w:rPr>
        <w:t xml:space="preserve">כי</w:t>
      </w:r>
      <w:r>
        <w:rPr>
          <w:b w:val="true"/>
          <w:bCs w:val="true"/>
          <w:u w:val="single"/>
          <w:rtl w:val="true"/>
        </w:rPr>
        <w:t xml:space="preserve"> </w:t>
      </w:r>
      <w:r>
        <w:rPr>
          <w:b w:val="true"/>
          <w:bCs w:val="true"/>
          <w:u w:val="single"/>
          <w:rtl w:val="true"/>
        </w:rPr>
        <w:t xml:space="preserve">עובד</w:t>
      </w:r>
      <w:r>
        <w:rPr>
          <w:b w:val="true"/>
          <w:bCs w:val="true"/>
          <w:u w:val="single"/>
          <w:rtl w:val="true"/>
        </w:rPr>
        <w:t xml:space="preserve">, </w:t>
      </w:r>
      <w:r>
        <w:rPr>
          <w:b w:val="true"/>
          <w:bCs w:val="true"/>
          <w:u w:val="single"/>
          <w:rtl w:val="true"/>
        </w:rPr>
        <w:t xml:space="preserve">המועסק</w:t>
      </w:r>
      <w:r>
        <w:rPr>
          <w:b w:val="true"/>
          <w:bCs w:val="true"/>
          <w:u w:val="single"/>
          <w:rtl w:val="true"/>
        </w:rPr>
        <w:t xml:space="preserve"> </w:t>
      </w:r>
      <w:r>
        <w:rPr>
          <w:b w:val="true"/>
          <w:bCs w:val="true"/>
          <w:u w:val="single"/>
          <w:rtl w:val="true"/>
        </w:rPr>
        <w:t xml:space="preserve">אצלו</w:t>
      </w:r>
      <w:r>
        <w:rPr>
          <w:b w:val="true"/>
          <w:bCs w:val="true"/>
          <w:u w:val="single"/>
          <w:rtl w:val="true"/>
        </w:rPr>
        <w:t xml:space="preserve"> </w:t>
      </w:r>
      <w:r>
        <w:rPr>
          <w:b w:val="true"/>
          <w:bCs w:val="true"/>
          <w:u w:val="single"/>
          <w:rtl w:val="true"/>
        </w:rPr>
        <w:t xml:space="preserve">במשרה</w:t>
      </w:r>
      <w:r>
        <w:rPr>
          <w:b w:val="true"/>
          <w:bCs w:val="true"/>
          <w:u w:val="single"/>
          <w:rtl w:val="true"/>
        </w:rPr>
        <w:t xml:space="preserve"> </w:t>
      </w:r>
      <w:r>
        <w:rPr>
          <w:b w:val="true"/>
          <w:bCs w:val="true"/>
          <w:u w:val="single"/>
          <w:rtl w:val="true"/>
        </w:rPr>
        <w:t xml:space="preserve">מלאה</w:t>
      </w:r>
      <w:r>
        <w:rPr>
          <w:b w:val="true"/>
          <w:bCs w:val="true"/>
          <w:u w:val="single"/>
          <w:rtl w:val="true"/>
        </w:rPr>
        <w:t xml:space="preserve">, </w:t>
      </w:r>
      <w:r>
        <w:rPr>
          <w:b w:val="true"/>
          <w:bCs w:val="true"/>
          <w:u w:val="single"/>
          <w:rtl w:val="true"/>
        </w:rPr>
        <w:t xml:space="preserve">מקדיש</w:t>
      </w:r>
      <w:r>
        <w:rPr>
          <w:b w:val="true"/>
          <w:bCs w:val="true"/>
          <w:u w:val="single"/>
          <w:rtl w:val="true"/>
        </w:rPr>
        <w:t xml:space="preserve"> </w:t>
      </w:r>
      <w:r>
        <w:rPr>
          <w:b w:val="true"/>
          <w:bCs w:val="true"/>
          <w:u w:val="single"/>
          <w:rtl w:val="true"/>
        </w:rPr>
        <w:t xml:space="preserve">את</w:t>
      </w:r>
      <w:r>
        <w:rPr>
          <w:b w:val="true"/>
          <w:bCs w:val="true"/>
          <w:u w:val="single"/>
          <w:rtl w:val="true"/>
        </w:rPr>
        <w:t xml:space="preserve"> </w:t>
      </w:r>
      <w:r>
        <w:rPr>
          <w:b w:val="true"/>
          <w:bCs w:val="true"/>
          <w:u w:val="single"/>
          <w:rtl w:val="true"/>
        </w:rPr>
        <w:t xml:space="preserve">כל</w:t>
      </w:r>
      <w:r>
        <w:rPr>
          <w:b w:val="true"/>
          <w:bCs w:val="true"/>
          <w:u w:val="single"/>
          <w:rtl w:val="true"/>
        </w:rPr>
        <w:t xml:space="preserve"> </w:t>
      </w:r>
      <w:r>
        <w:rPr>
          <w:b w:val="true"/>
          <w:bCs w:val="true"/>
          <w:u w:val="single"/>
          <w:rtl w:val="true"/>
        </w:rPr>
        <w:t xml:space="preserve">מרצו</w:t>
      </w:r>
      <w:r>
        <w:rPr>
          <w:b w:val="true"/>
          <w:bCs w:val="true"/>
          <w:u w:val="single"/>
          <w:rtl w:val="true"/>
        </w:rPr>
        <w:t xml:space="preserve"> </w:t>
      </w:r>
      <w:r>
        <w:rPr>
          <w:b w:val="true"/>
          <w:bCs w:val="true"/>
          <w:u w:val="single"/>
          <w:rtl w:val="true"/>
        </w:rPr>
        <w:t xml:space="preserve">לטובת</w:t>
      </w:r>
      <w:r>
        <w:rPr>
          <w:b w:val="true"/>
          <w:bCs w:val="true"/>
          <w:u w:val="single"/>
          <w:rtl w:val="true"/>
        </w:rPr>
        <w:t xml:space="preserve"> </w:t>
      </w:r>
      <w:r>
        <w:rPr>
          <w:b w:val="true"/>
          <w:bCs w:val="true"/>
          <w:u w:val="single"/>
          <w:rtl w:val="true"/>
        </w:rPr>
        <w:t xml:space="preserve">מקום</w:t>
      </w:r>
      <w:r>
        <w:rPr>
          <w:b w:val="true"/>
          <w:bCs w:val="true"/>
          <w:u w:val="single"/>
          <w:rtl w:val="true"/>
        </w:rPr>
        <w:t xml:space="preserve"> </w:t>
      </w:r>
      <w:r>
        <w:rPr>
          <w:b w:val="true"/>
          <w:bCs w:val="true"/>
          <w:u w:val="single"/>
          <w:rtl w:val="true"/>
        </w:rPr>
        <w:t xml:space="preserve">עבודתו</w:t>
      </w:r>
      <w:r>
        <w:rPr>
          <w:b w:val="true"/>
          <w:bCs w:val="true"/>
          <w:u w:val="single"/>
          <w:rtl w:val="true"/>
        </w:rPr>
        <w:t xml:space="preserve">.</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אחת</w:t>
      </w:r>
      <w:r>
        <w:rPr>
          <w:b w:val="true"/>
          <w:bCs w:val="true"/>
          <w:rtl w:val="true"/>
        </w:rPr>
        <w:t xml:space="preserve"> </w:t>
      </w:r>
      <w:r>
        <w:rPr>
          <w:b w:val="true"/>
          <w:bCs w:val="true"/>
          <w:rtl w:val="true"/>
        </w:rPr>
        <w:t xml:space="preserve">מוגבלת</w:t>
      </w:r>
      <w:r>
        <w:rPr>
          <w:b w:val="true"/>
          <w:bCs w:val="true"/>
          <w:rtl w:val="true"/>
        </w:rPr>
        <w:t xml:space="preserve"> </w:t>
      </w:r>
      <w:r>
        <w:rPr>
          <w:b w:val="true"/>
          <w:bCs w:val="true"/>
          <w:rtl w:val="true"/>
        </w:rPr>
        <w:t xml:space="preserve">יכולתו</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עובד</w:t>
      </w:r>
      <w:r>
        <w:rPr>
          <w:b w:val="true"/>
          <w:bCs w:val="true"/>
          <w:rtl w:val="true"/>
        </w:rPr>
        <w:t xml:space="preserve"> </w:t>
      </w:r>
      <w:r>
        <w:rPr>
          <w:b w:val="true"/>
          <w:bCs w:val="true"/>
          <w:rtl w:val="true"/>
        </w:rPr>
        <w:t xml:space="preserve">לעבוד</w:t>
      </w:r>
      <w:r>
        <w:rPr>
          <w:b w:val="true"/>
          <w:bCs w:val="true"/>
          <w:rtl w:val="true"/>
        </w:rPr>
        <w:t xml:space="preserve"> </w:t>
      </w:r>
      <w:r>
        <w:rPr>
          <w:b w:val="true"/>
          <w:bCs w:val="true"/>
          <w:rtl w:val="true"/>
        </w:rPr>
        <w:t xml:space="preserve">בעיסוק</w:t>
      </w:r>
      <w:r>
        <w:rPr>
          <w:b w:val="true"/>
          <w:bCs w:val="true"/>
          <w:rtl w:val="true"/>
        </w:rPr>
        <w:t xml:space="preserve"> </w:t>
      </w:r>
      <w:r>
        <w:rPr>
          <w:b w:val="true"/>
          <w:bCs w:val="true"/>
          <w:rtl w:val="true"/>
        </w:rPr>
        <w:t xml:space="preserve">נוסף</w:t>
      </w:r>
      <w:r>
        <w:rPr>
          <w:b w:val="true"/>
          <w:bCs w:val="true"/>
          <w:rtl w:val="true"/>
        </w:rPr>
        <w:t xml:space="preserve"> </w:t>
      </w:r>
      <w:r>
        <w:rPr>
          <w:b w:val="true"/>
          <w:bCs w:val="true"/>
          <w:rtl w:val="true"/>
        </w:rPr>
        <w:t xml:space="preserve">בצורך</w:t>
      </w:r>
      <w:r>
        <w:rPr>
          <w:b w:val="true"/>
          <w:bCs w:val="true"/>
          <w:rtl w:val="true"/>
        </w:rPr>
        <w:t xml:space="preserve"> </w:t>
      </w:r>
      <w:r>
        <w:rPr>
          <w:b w:val="true"/>
          <w:bCs w:val="true"/>
          <w:rtl w:val="true"/>
        </w:rPr>
        <w:t xml:space="preserve">בקבלת</w:t>
      </w:r>
      <w:r>
        <w:rPr>
          <w:b w:val="true"/>
          <w:bCs w:val="true"/>
          <w:rtl w:val="true"/>
        </w:rPr>
        <w:t xml:space="preserve"> </w:t>
      </w:r>
      <w:r>
        <w:rPr>
          <w:b w:val="true"/>
          <w:bCs w:val="true"/>
          <w:rtl w:val="true"/>
        </w:rPr>
        <w:t xml:space="preserve">היתר</w:t>
      </w:r>
      <w:r>
        <w:rPr>
          <w:b w:val="true"/>
          <w:bCs w:val="true"/>
          <w:rtl w:val="true"/>
        </w:rPr>
        <w:t xml:space="preserve"> </w:t>
      </w:r>
      <w:r>
        <w:rPr>
          <w:b w:val="true"/>
          <w:bCs w:val="true"/>
          <w:rtl w:val="true"/>
        </w:rPr>
        <w:t xml:space="preserve">ממעסיקו</w:t>
      </w:r>
      <w:r>
        <w:rPr>
          <w:b w:val="true"/>
          <w:bCs w:val="true"/>
          <w:rtl w:val="true"/>
        </w:rPr>
        <w:t xml:space="preserve">. </w:t>
      </w:r>
      <w:r>
        <w:rPr>
          <w:b w:val="true"/>
          <w:bCs w:val="true"/>
          <w:rtl w:val="true"/>
        </w:rPr>
        <w:t xml:space="preserve">הגבלה</w:t>
      </w:r>
      <w:r>
        <w:rPr>
          <w:b w:val="true"/>
          <w:bCs w:val="true"/>
          <w:rtl w:val="true"/>
        </w:rPr>
        <w:t xml:space="preserve"> </w:t>
      </w:r>
      <w:r>
        <w:rPr>
          <w:b w:val="true"/>
          <w:bCs w:val="true"/>
          <w:rtl w:val="true"/>
        </w:rPr>
        <w:t xml:space="preserve">זו</w:t>
      </w:r>
      <w:r>
        <w:rPr>
          <w:b w:val="true"/>
          <w:bCs w:val="true"/>
          <w:rtl w:val="true"/>
        </w:rPr>
        <w:t xml:space="preserve"> </w:t>
      </w:r>
      <w:r>
        <w:rPr>
          <w:b w:val="true"/>
          <w:bCs w:val="true"/>
          <w:rtl w:val="true"/>
        </w:rPr>
        <w:t xml:space="preserve">לגיטימית</w:t>
      </w:r>
      <w:r>
        <w:rPr>
          <w:b w:val="true"/>
          <w:bCs w:val="true"/>
          <w:rtl w:val="true"/>
        </w:rPr>
        <w:t xml:space="preserve"> </w:t>
      </w:r>
      <w:r>
        <w:rPr>
          <w:b w:val="true"/>
          <w:bCs w:val="true"/>
          <w:rtl w:val="true"/>
        </w:rPr>
        <w:t xml:space="preserve">ונועדה</w:t>
      </w:r>
      <w:r>
        <w:rPr>
          <w:b w:val="true"/>
          <w:bCs w:val="true"/>
          <w:rtl w:val="true"/>
        </w:rPr>
        <w:t xml:space="preserve"> </w:t>
      </w:r>
      <w:r>
        <w:rPr>
          <w:b w:val="true"/>
          <w:bCs w:val="true"/>
          <w:rtl w:val="true"/>
        </w:rPr>
        <w:t xml:space="preserve">לוודא</w:t>
      </w:r>
      <w:r>
        <w:rPr>
          <w:b w:val="true"/>
          <w:bCs w:val="true"/>
          <w:rtl w:val="true"/>
        </w:rPr>
        <w:t xml:space="preserve"> </w:t>
      </w:r>
      <w:r>
        <w:rPr>
          <w:b w:val="true"/>
          <w:bCs w:val="true"/>
          <w:rtl w:val="true"/>
        </w:rPr>
        <w:t xml:space="preserve">כי</w:t>
      </w:r>
      <w:r>
        <w:rPr>
          <w:b w:val="true"/>
          <w:bCs w:val="true"/>
          <w:rtl w:val="true"/>
        </w:rPr>
        <w:t xml:space="preserve"> </w:t>
      </w:r>
      <w:r>
        <w:rPr>
          <w:b w:val="true"/>
          <w:bCs w:val="true"/>
          <w:rtl w:val="true"/>
        </w:rPr>
        <w:t xml:space="preserve">במסגרת</w:t>
      </w:r>
      <w:r>
        <w:rPr>
          <w:b w:val="true"/>
          <w:bCs w:val="true"/>
          <w:rtl w:val="true"/>
        </w:rPr>
        <w:t xml:space="preserve"> </w:t>
      </w:r>
      <w:r>
        <w:rPr>
          <w:b w:val="true"/>
          <w:bCs w:val="true"/>
          <w:rtl w:val="true"/>
        </w:rPr>
        <w:t xml:space="preserve">העיסוק</w:t>
      </w:r>
      <w:r>
        <w:rPr>
          <w:b w:val="true"/>
          <w:bCs w:val="true"/>
          <w:rtl w:val="true"/>
        </w:rPr>
        <w:t xml:space="preserve"> </w:t>
      </w:r>
      <w:r>
        <w:rPr>
          <w:b w:val="true"/>
          <w:bCs w:val="true"/>
          <w:rtl w:val="true"/>
        </w:rPr>
        <w:t xml:space="preserve">הנוסף</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העובד</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פועל</w:t>
      </w:r>
      <w:r>
        <w:rPr>
          <w:b w:val="true"/>
          <w:bCs w:val="true"/>
          <w:rtl w:val="true"/>
        </w:rPr>
        <w:t xml:space="preserve"> </w:t>
      </w:r>
      <w:r>
        <w:rPr>
          <w:b w:val="true"/>
          <w:bCs w:val="true"/>
          <w:rtl w:val="true"/>
        </w:rPr>
        <w:t xml:space="preserve">האחרון</w:t>
      </w:r>
      <w:r>
        <w:rPr>
          <w:b w:val="true"/>
          <w:bCs w:val="true"/>
          <w:rtl w:val="true"/>
        </w:rPr>
        <w:t xml:space="preserve"> </w:t>
      </w:r>
      <w:r>
        <w:rPr>
          <w:b w:val="true"/>
          <w:bCs w:val="true"/>
          <w:rtl w:val="true"/>
        </w:rPr>
        <w:t xml:space="preserve">בניגוד</w:t>
      </w:r>
      <w:r>
        <w:rPr>
          <w:b w:val="true"/>
          <w:bCs w:val="true"/>
          <w:rtl w:val="true"/>
        </w:rPr>
        <w:t xml:space="preserve"> </w:t>
      </w:r>
      <w:r>
        <w:rPr>
          <w:b w:val="true"/>
          <w:bCs w:val="true"/>
          <w:rtl w:val="true"/>
        </w:rPr>
        <w:t xml:space="preserve">אינטרסים</w:t>
      </w:r>
      <w:r>
        <w:rPr>
          <w:b w:val="true"/>
          <w:bCs w:val="true"/>
          <w:rtl w:val="true"/>
        </w:rPr>
        <w:t xml:space="preserve"> </w:t>
      </w:r>
      <w:r>
        <w:rPr>
          <w:b w:val="true"/>
          <w:bCs w:val="true"/>
          <w:rtl w:val="true"/>
        </w:rPr>
        <w:t xml:space="preserve">או</w:t>
      </w:r>
      <w:r>
        <w:rPr>
          <w:b w:val="true"/>
          <w:bCs w:val="true"/>
          <w:rtl w:val="true"/>
        </w:rPr>
        <w:t xml:space="preserve"> </w:t>
      </w:r>
      <w:r>
        <w:rPr>
          <w:b w:val="true"/>
          <w:bCs w:val="true"/>
          <w:rtl w:val="true"/>
        </w:rPr>
        <w:t xml:space="preserve">באופן</w:t>
      </w:r>
      <w:r>
        <w:rPr>
          <w:b w:val="true"/>
          <w:bCs w:val="true"/>
          <w:rtl w:val="true"/>
        </w:rPr>
        <w:t xml:space="preserve"> </w:t>
      </w:r>
      <w:r>
        <w:rPr>
          <w:b w:val="true"/>
          <w:bCs w:val="true"/>
          <w:rtl w:val="true"/>
        </w:rPr>
        <w:t xml:space="preserve">העלול</w:t>
      </w:r>
      <w:r>
        <w:rPr>
          <w:b w:val="true"/>
          <w:bCs w:val="true"/>
          <w:rtl w:val="true"/>
        </w:rPr>
        <w:t xml:space="preserve"> </w:t>
      </w:r>
      <w:r>
        <w:rPr>
          <w:b w:val="true"/>
          <w:bCs w:val="true"/>
          <w:rtl w:val="true"/>
        </w:rPr>
        <w:t xml:space="preserve">לפגוע</w:t>
      </w:r>
      <w:r>
        <w:rPr>
          <w:b w:val="true"/>
          <w:bCs w:val="true"/>
          <w:rtl w:val="true"/>
        </w:rPr>
        <w:t xml:space="preserve"> </w:t>
      </w:r>
      <w:r>
        <w:rPr>
          <w:b w:val="true"/>
          <w:bCs w:val="true"/>
          <w:rtl w:val="true"/>
        </w:rPr>
        <w:t xml:space="preserve">במקום</w:t>
      </w:r>
      <w:r>
        <w:rPr>
          <w:b w:val="true"/>
          <w:bCs w:val="true"/>
          <w:rtl w:val="true"/>
        </w:rPr>
        <w:t xml:space="preserve"> </w:t>
      </w:r>
      <w:r>
        <w:rPr>
          <w:b w:val="true"/>
          <w:bCs w:val="true"/>
          <w:rtl w:val="true"/>
        </w:rPr>
        <w:t xml:space="preserve">עבודתו</w:t>
      </w:r>
      <w:r>
        <w:rPr>
          <w:b w:val="true"/>
          <w:bCs w:val="true"/>
          <w:rtl w:val="true"/>
        </w:rPr>
        <w:t xml:space="preserve">, </w:t>
      </w:r>
      <w:r>
        <w:rPr>
          <w:b w:val="true"/>
          <w:bCs w:val="true"/>
          <w:rtl w:val="true"/>
        </w:rPr>
        <w:t xml:space="preserve">ואין</w:t>
      </w:r>
      <w:r>
        <w:rPr>
          <w:b w:val="true"/>
          <w:bCs w:val="true"/>
          <w:rtl w:val="true"/>
        </w:rPr>
        <w:t xml:space="preserve"> </w:t>
      </w:r>
      <w:r>
        <w:rPr>
          <w:b w:val="true"/>
          <w:bCs w:val="true"/>
          <w:rtl w:val="true"/>
        </w:rPr>
        <w:t xml:space="preserve">בה</w:t>
      </w:r>
      <w:r>
        <w:rPr>
          <w:b w:val="true"/>
          <w:bCs w:val="true"/>
          <w:rtl w:val="true"/>
        </w:rPr>
        <w:t xml:space="preserve"> - </w:t>
      </w:r>
      <w:r>
        <w:rPr>
          <w:b w:val="true"/>
          <w:bCs w:val="true"/>
          <w:rtl w:val="true"/>
        </w:rPr>
        <w:t xml:space="preserve">בהגבלה</w:t>
      </w:r>
      <w:r>
        <w:rPr>
          <w:b w:val="true"/>
          <w:bCs w:val="true"/>
          <w:rtl w:val="true"/>
        </w:rPr>
        <w:t xml:space="preserve"> </w:t>
      </w:r>
      <w:r>
        <w:rPr>
          <w:b w:val="true"/>
          <w:bCs w:val="true"/>
          <w:rtl w:val="true"/>
        </w:rPr>
        <w:t xml:space="preserve">כאמור</w:t>
      </w:r>
      <w:r>
        <w:rPr>
          <w:b w:val="true"/>
          <w:bCs w:val="true"/>
          <w:rtl w:val="true"/>
        </w:rPr>
        <w:t xml:space="preserve">, </w:t>
      </w:r>
      <w:r>
        <w:rPr>
          <w:b w:val="true"/>
          <w:bCs w:val="true"/>
          <w:rtl w:val="true"/>
        </w:rPr>
        <w:t xml:space="preserve">לכשעצמה</w:t>
      </w:r>
      <w:r>
        <w:rPr>
          <w:b w:val="true"/>
          <w:bCs w:val="true"/>
          <w:rtl w:val="true"/>
        </w:rPr>
        <w:t xml:space="preserve">, </w:t>
      </w:r>
      <w:r>
        <w:rPr>
          <w:b w:val="true"/>
          <w:bCs w:val="true"/>
          <w:rtl w:val="true"/>
        </w:rPr>
        <w:t xml:space="preserve">פגיעה</w:t>
      </w:r>
      <w:r>
        <w:rPr>
          <w:b w:val="true"/>
          <w:bCs w:val="true"/>
          <w:rtl w:val="true"/>
        </w:rPr>
        <w:t xml:space="preserve"> </w:t>
      </w:r>
      <w:r>
        <w:rPr>
          <w:b w:val="true"/>
          <w:bCs w:val="true"/>
          <w:rtl w:val="true"/>
        </w:rPr>
        <w:t xml:space="preserve">בלתי</w:t>
      </w:r>
      <w:r>
        <w:rPr>
          <w:b w:val="true"/>
          <w:bCs w:val="true"/>
          <w:rtl w:val="true"/>
        </w:rPr>
        <w:t xml:space="preserve"> </w:t>
      </w:r>
      <w:r>
        <w:rPr>
          <w:b w:val="true"/>
          <w:bCs w:val="true"/>
          <w:rtl w:val="true"/>
        </w:rPr>
        <w:t xml:space="preserve">מידתית</w:t>
      </w:r>
      <w:r>
        <w:rPr>
          <w:b w:val="true"/>
          <w:bCs w:val="true"/>
          <w:rtl w:val="true"/>
        </w:rPr>
        <w:t xml:space="preserve"> </w:t>
      </w:r>
      <w:r>
        <w:rPr>
          <w:b w:val="true"/>
          <w:bCs w:val="true"/>
          <w:rtl w:val="true"/>
        </w:rPr>
        <w:t xml:space="preserve">בחופש</w:t>
      </w:r>
      <w:r>
        <w:rPr>
          <w:b w:val="true"/>
          <w:bCs w:val="true"/>
          <w:rtl w:val="true"/>
        </w:rPr>
        <w:t xml:space="preserve"> </w:t>
      </w:r>
      <w:r>
        <w:rPr>
          <w:b w:val="true"/>
          <w:bCs w:val="true"/>
          <w:rtl w:val="true"/>
        </w:rPr>
        <w:t xml:space="preserve">העיסוק</w:t>
      </w:r>
      <w:r>
        <w:rPr>
          <w:b w:val="true"/>
          <w:bCs w:val="true"/>
          <w:rtl w:val="true"/>
        </w:rPr>
        <w:t xml:space="preserve">. </w:t>
      </w:r>
      <w:r>
        <w:rPr>
          <w:b w:val="true"/>
          <w:bCs w:val="true"/>
          <w:u w:val="single"/>
          <w:rtl w:val="true"/>
        </w:rPr>
        <w:t xml:space="preserve">במקרה</w:t>
      </w:r>
      <w:r>
        <w:rPr>
          <w:b w:val="true"/>
          <w:bCs w:val="true"/>
          <w:u w:val="single"/>
          <w:rtl w:val="true"/>
        </w:rPr>
        <w:t xml:space="preserve"> </w:t>
      </w:r>
      <w:r>
        <w:rPr>
          <w:b w:val="true"/>
          <w:bCs w:val="true"/>
          <w:u w:val="single"/>
          <w:rtl w:val="true"/>
        </w:rPr>
        <w:t xml:space="preserve">הנוכחי</w:t>
      </w:r>
      <w:r>
        <w:rPr>
          <w:b w:val="true"/>
          <w:bCs w:val="true"/>
          <w:u w:val="single"/>
          <w:rtl w:val="true"/>
        </w:rPr>
        <w:t xml:space="preserve"> </w:t>
      </w:r>
      <w:r>
        <w:rPr>
          <w:b w:val="true"/>
          <w:bCs w:val="true"/>
          <w:u w:val="single"/>
          <w:rtl w:val="true"/>
        </w:rPr>
        <w:t xml:space="preserve">העובד</w:t>
      </w:r>
      <w:r>
        <w:rPr>
          <w:b w:val="true"/>
          <w:bCs w:val="true"/>
          <w:u w:val="single"/>
          <w:rtl w:val="true"/>
        </w:rPr>
        <w:t xml:space="preserve"> </w:t>
      </w:r>
      <w:r>
        <w:rPr>
          <w:b w:val="true"/>
          <w:bCs w:val="true"/>
          <w:u w:val="single"/>
          <w:rtl w:val="true"/>
        </w:rPr>
        <w:t xml:space="preserve">לא</w:t>
      </w:r>
      <w:r>
        <w:rPr>
          <w:b w:val="true"/>
          <w:bCs w:val="true"/>
          <w:u w:val="single"/>
          <w:rtl w:val="true"/>
        </w:rPr>
        <w:t xml:space="preserve"> </w:t>
      </w:r>
      <w:r>
        <w:rPr>
          <w:b w:val="true"/>
          <w:bCs w:val="true"/>
          <w:u w:val="single"/>
          <w:rtl w:val="true"/>
        </w:rPr>
        <w:t xml:space="preserve">הסתפק</w:t>
      </w:r>
      <w:r>
        <w:rPr>
          <w:b w:val="true"/>
          <w:bCs w:val="true"/>
          <w:u w:val="single"/>
          <w:rtl w:val="true"/>
        </w:rPr>
        <w:t xml:space="preserve"> </w:t>
      </w:r>
      <w:r>
        <w:rPr>
          <w:b w:val="true"/>
          <w:bCs w:val="true"/>
          <w:u w:val="single"/>
          <w:rtl w:val="true"/>
        </w:rPr>
        <w:t xml:space="preserve">בפעולות</w:t>
      </w:r>
      <w:r>
        <w:rPr>
          <w:b w:val="true"/>
          <w:bCs w:val="true"/>
          <w:u w:val="single"/>
          <w:rtl w:val="true"/>
        </w:rPr>
        <w:t xml:space="preserve"> </w:t>
      </w:r>
      <w:r>
        <w:rPr>
          <w:b w:val="true"/>
          <w:bCs w:val="true"/>
          <w:u w:val="single"/>
          <w:rtl w:val="true"/>
        </w:rPr>
        <w:t xml:space="preserve">הכנה</w:t>
      </w:r>
      <w:r>
        <w:rPr>
          <w:b w:val="true"/>
          <w:bCs w:val="true"/>
          <w:u w:val="single"/>
          <w:rtl w:val="true"/>
        </w:rPr>
        <w:t xml:space="preserve"> </w:t>
      </w:r>
      <w:r>
        <w:rPr>
          <w:b w:val="true"/>
          <w:bCs w:val="true"/>
          <w:u w:val="single"/>
          <w:rtl w:val="true"/>
        </w:rPr>
        <w:t xml:space="preserve">לקראת</w:t>
      </w:r>
      <w:r>
        <w:rPr>
          <w:b w:val="true"/>
          <w:bCs w:val="true"/>
          <w:u w:val="single"/>
          <w:rtl w:val="true"/>
        </w:rPr>
        <w:t xml:space="preserve"> </w:t>
      </w:r>
      <w:r>
        <w:rPr>
          <w:b w:val="true"/>
          <w:bCs w:val="true"/>
          <w:u w:val="single"/>
          <w:rtl w:val="true"/>
        </w:rPr>
        <w:t xml:space="preserve">פרישתו</w:t>
      </w:r>
      <w:r>
        <w:rPr>
          <w:b w:val="true"/>
          <w:bCs w:val="true"/>
          <w:u w:val="single"/>
          <w:rtl w:val="true"/>
        </w:rPr>
        <w:t xml:space="preserve">, </w:t>
      </w:r>
      <w:r>
        <w:rPr>
          <w:b w:val="true"/>
          <w:bCs w:val="true"/>
          <w:u w:val="single"/>
          <w:rtl w:val="true"/>
        </w:rPr>
        <w:t xml:space="preserve">אלא</w:t>
      </w:r>
      <w:r>
        <w:rPr>
          <w:b w:val="true"/>
          <w:bCs w:val="true"/>
          <w:u w:val="single"/>
          <w:rtl w:val="true"/>
        </w:rPr>
        <w:t xml:space="preserve"> </w:t>
      </w:r>
      <w:r>
        <w:rPr>
          <w:b w:val="true"/>
          <w:bCs w:val="true"/>
          <w:u w:val="single"/>
          <w:rtl w:val="true"/>
        </w:rPr>
        <w:t xml:space="preserve">פעל</w:t>
      </w:r>
      <w:r>
        <w:rPr>
          <w:b w:val="true"/>
          <w:bCs w:val="true"/>
          <w:u w:val="single"/>
          <w:rtl w:val="true"/>
        </w:rPr>
        <w:t xml:space="preserve"> </w:t>
      </w:r>
      <w:r>
        <w:rPr>
          <w:b w:val="true"/>
          <w:bCs w:val="true"/>
          <w:u w:val="single"/>
          <w:rtl w:val="true"/>
        </w:rPr>
        <w:t xml:space="preserve">פעילות</w:t>
      </w:r>
      <w:r>
        <w:rPr>
          <w:b w:val="true"/>
          <w:bCs w:val="true"/>
          <w:u w:val="single"/>
          <w:rtl w:val="true"/>
        </w:rPr>
        <w:t xml:space="preserve">, </w:t>
      </w:r>
      <w:r>
        <w:rPr>
          <w:b w:val="true"/>
          <w:bCs w:val="true"/>
          <w:u w:val="single"/>
          <w:rtl w:val="true"/>
        </w:rPr>
        <w:t xml:space="preserve">לא</w:t>
      </w:r>
      <w:r>
        <w:rPr>
          <w:b w:val="true"/>
          <w:bCs w:val="true"/>
          <w:u w:val="single"/>
          <w:rtl w:val="true"/>
        </w:rPr>
        <w:t xml:space="preserve"> </w:t>
      </w:r>
      <w:r>
        <w:rPr>
          <w:b w:val="true"/>
          <w:bCs w:val="true"/>
          <w:u w:val="single"/>
          <w:rtl w:val="true"/>
        </w:rPr>
        <w:t xml:space="preserve">זניחה</w:t>
      </w:r>
      <w:r>
        <w:rPr>
          <w:b w:val="true"/>
          <w:bCs w:val="true"/>
          <w:u w:val="single"/>
          <w:rtl w:val="true"/>
        </w:rPr>
        <w:t xml:space="preserve">, </w:t>
      </w:r>
      <w:r>
        <w:rPr>
          <w:b w:val="true"/>
          <w:bCs w:val="true"/>
          <w:u w:val="single"/>
          <w:rtl w:val="true"/>
        </w:rPr>
        <w:t xml:space="preserve">בעסק</w:t>
      </w:r>
      <w:r>
        <w:rPr>
          <w:b w:val="true"/>
          <w:bCs w:val="true"/>
          <w:u w:val="single"/>
          <w:rtl w:val="true"/>
        </w:rPr>
        <w:t xml:space="preserve"> </w:t>
      </w:r>
      <w:r>
        <w:rPr>
          <w:b w:val="true"/>
          <w:bCs w:val="true"/>
          <w:u w:val="single"/>
          <w:rtl w:val="true"/>
        </w:rPr>
        <w:t xml:space="preserve">אחר</w:t>
      </w:r>
      <w:r>
        <w:rPr>
          <w:b w:val="true"/>
          <w:bCs w:val="true"/>
          <w:u w:val="single"/>
          <w:rtl w:val="true"/>
        </w:rPr>
        <w:t xml:space="preserve"> </w:t>
      </w:r>
      <w:r>
        <w:rPr>
          <w:b w:val="true"/>
          <w:bCs w:val="true"/>
          <w:u w:val="single"/>
          <w:rtl w:val="true"/>
        </w:rPr>
        <w:t xml:space="preserve">שהקים</w:t>
      </w:r>
      <w:r>
        <w:rPr>
          <w:b w:val="true"/>
          <w:bCs w:val="true"/>
          <w:u w:val="single"/>
          <w:rtl w:val="true"/>
        </w:rPr>
        <w:t xml:space="preserve">, </w:t>
      </w:r>
      <w:r>
        <w:rPr>
          <w:b w:val="true"/>
          <w:bCs w:val="true"/>
          <w:u w:val="single"/>
          <w:rtl w:val="true"/>
        </w:rPr>
        <w:t xml:space="preserve">גם</w:t>
      </w:r>
      <w:r>
        <w:rPr>
          <w:b w:val="true"/>
          <w:bCs w:val="true"/>
          <w:u w:val="single"/>
          <w:rtl w:val="true"/>
        </w:rPr>
        <w:t xml:space="preserve"> </w:t>
      </w:r>
      <w:r>
        <w:rPr>
          <w:b w:val="true"/>
          <w:bCs w:val="true"/>
          <w:u w:val="single"/>
          <w:rtl w:val="true"/>
        </w:rPr>
        <w:t xml:space="preserve">בהנחה</w:t>
      </w:r>
      <w:r>
        <w:rPr>
          <w:b w:val="true"/>
          <w:bCs w:val="true"/>
          <w:u w:val="single"/>
          <w:rtl w:val="true"/>
        </w:rPr>
        <w:t xml:space="preserve"> </w:t>
      </w:r>
      <w:r>
        <w:rPr>
          <w:b w:val="true"/>
          <w:bCs w:val="true"/>
          <w:u w:val="single"/>
          <w:rtl w:val="true"/>
        </w:rPr>
        <w:t xml:space="preserve">כי</w:t>
      </w:r>
      <w:r>
        <w:rPr>
          <w:b w:val="true"/>
          <w:bCs w:val="true"/>
          <w:u w:val="single"/>
          <w:rtl w:val="true"/>
        </w:rPr>
        <w:t xml:space="preserve"> </w:t>
      </w:r>
      <w:r>
        <w:rPr>
          <w:b w:val="true"/>
          <w:bCs w:val="true"/>
          <w:u w:val="single"/>
          <w:rtl w:val="true"/>
        </w:rPr>
        <w:t xml:space="preserve">מדובר</w:t>
      </w:r>
      <w:r>
        <w:rPr>
          <w:b w:val="true"/>
          <w:bCs w:val="true"/>
          <w:u w:val="single"/>
          <w:rtl w:val="true"/>
        </w:rPr>
        <w:t xml:space="preserve"> </w:t>
      </w:r>
      <w:r>
        <w:rPr>
          <w:b w:val="true"/>
          <w:bCs w:val="true"/>
          <w:u w:val="single"/>
          <w:rtl w:val="true"/>
        </w:rPr>
        <w:t xml:space="preserve">בעסק</w:t>
      </w:r>
      <w:r>
        <w:rPr>
          <w:b w:val="true"/>
          <w:bCs w:val="true"/>
          <w:u w:val="single"/>
          <w:rtl w:val="true"/>
        </w:rPr>
        <w:t xml:space="preserve"> </w:t>
      </w:r>
      <w:r>
        <w:rPr>
          <w:b w:val="true"/>
          <w:bCs w:val="true"/>
          <w:u w:val="single"/>
          <w:rtl w:val="true"/>
        </w:rPr>
        <w:t xml:space="preserve">שהוקם</w:t>
      </w:r>
      <w:r>
        <w:rPr>
          <w:b w:val="true"/>
          <w:bCs w:val="true"/>
          <w:u w:val="single"/>
          <w:rtl w:val="true"/>
        </w:rPr>
        <w:t xml:space="preserve"> </w:t>
      </w:r>
      <w:r>
        <w:rPr>
          <w:b w:val="true"/>
          <w:bCs w:val="true"/>
          <w:u w:val="single"/>
          <w:rtl w:val="true"/>
        </w:rPr>
        <w:t xml:space="preserve">עבור</w:t>
      </w:r>
      <w:r>
        <w:rPr>
          <w:b w:val="true"/>
          <w:bCs w:val="true"/>
          <w:u w:val="single"/>
          <w:rtl w:val="true"/>
        </w:rPr>
        <w:t xml:space="preserve"> </w:t>
      </w:r>
      <w:r>
        <w:rPr>
          <w:b w:val="true"/>
          <w:bCs w:val="true"/>
          <w:u w:val="single"/>
          <w:rtl w:val="true"/>
        </w:rPr>
        <w:t xml:space="preserve">רעייתו</w:t>
      </w:r>
      <w:r>
        <w:rPr>
          <w:b w:val="true"/>
          <w:bCs w:val="true"/>
          <w:u w:val="single"/>
          <w:rtl w:val="true"/>
        </w:rPr>
        <w:t xml:space="preserve">. </w:t>
      </w:r>
      <w:r>
        <w:rPr>
          <w:b w:val="true"/>
          <w:bCs w:val="true"/>
          <w:u w:val="single"/>
          <w:rtl w:val="true"/>
        </w:rPr>
        <w:t xml:space="preserve">זאת</w:t>
      </w:r>
      <w:r>
        <w:rPr>
          <w:b w:val="true"/>
          <w:bCs w:val="true"/>
          <w:u w:val="single"/>
          <w:rtl w:val="true"/>
        </w:rPr>
        <w:t xml:space="preserve"> </w:t>
      </w:r>
      <w:r>
        <w:rPr>
          <w:b w:val="true"/>
          <w:bCs w:val="true"/>
          <w:u w:val="single"/>
          <w:rtl w:val="true"/>
        </w:rPr>
        <w:t xml:space="preserve">עשה</w:t>
      </w:r>
      <w:r>
        <w:rPr>
          <w:b w:val="true"/>
          <w:bCs w:val="true"/>
          <w:u w:val="single"/>
          <w:rtl w:val="true"/>
        </w:rPr>
        <w:t xml:space="preserve"> </w:t>
      </w:r>
      <w:r>
        <w:rPr>
          <w:b w:val="true"/>
          <w:bCs w:val="true"/>
          <w:u w:val="single"/>
          <w:rtl w:val="true"/>
        </w:rPr>
        <w:t xml:space="preserve">העובד</w:t>
      </w:r>
      <w:r>
        <w:rPr>
          <w:b w:val="true"/>
          <w:bCs w:val="true"/>
          <w:u w:val="single"/>
          <w:rtl w:val="true"/>
        </w:rPr>
        <w:t xml:space="preserve"> </w:t>
      </w:r>
      <w:r>
        <w:rPr>
          <w:b w:val="true"/>
          <w:bCs w:val="true"/>
          <w:u w:val="single"/>
          <w:rtl w:val="true"/>
        </w:rPr>
        <w:t xml:space="preserve">מבלי</w:t>
      </w:r>
      <w:r>
        <w:rPr>
          <w:b w:val="true"/>
          <w:bCs w:val="true"/>
          <w:u w:val="single"/>
          <w:rtl w:val="true"/>
        </w:rPr>
        <w:t xml:space="preserve"> </w:t>
      </w:r>
      <w:r>
        <w:rPr>
          <w:b w:val="true"/>
          <w:bCs w:val="true"/>
          <w:u w:val="single"/>
          <w:rtl w:val="true"/>
        </w:rPr>
        <w:t xml:space="preserve">ליידע</w:t>
      </w:r>
      <w:r>
        <w:rPr>
          <w:b w:val="true"/>
          <w:bCs w:val="true"/>
          <w:u w:val="single"/>
          <w:rtl w:val="true"/>
        </w:rPr>
        <w:t xml:space="preserve"> </w:t>
      </w:r>
      <w:r>
        <w:rPr>
          <w:b w:val="true"/>
          <w:bCs w:val="true"/>
          <w:u w:val="single"/>
          <w:rtl w:val="true"/>
        </w:rPr>
        <w:t xml:space="preserve">בכך</w:t>
      </w:r>
      <w:r>
        <w:rPr>
          <w:b w:val="true"/>
          <w:bCs w:val="true"/>
          <w:u w:val="single"/>
          <w:rtl w:val="true"/>
        </w:rPr>
        <w:t xml:space="preserve"> </w:t>
      </w:r>
      <w:r>
        <w:rPr>
          <w:b w:val="true"/>
          <w:bCs w:val="true"/>
          <w:u w:val="single"/>
          <w:rtl w:val="true"/>
        </w:rPr>
        <w:t xml:space="preserve">את</w:t>
      </w:r>
      <w:r>
        <w:rPr>
          <w:b w:val="true"/>
          <w:bCs w:val="true"/>
          <w:u w:val="single"/>
          <w:rtl w:val="true"/>
        </w:rPr>
        <w:t xml:space="preserve"> </w:t>
      </w:r>
      <w:r>
        <w:rPr>
          <w:b w:val="true"/>
          <w:bCs w:val="true"/>
          <w:u w:val="single"/>
          <w:rtl w:val="true"/>
        </w:rPr>
        <w:t xml:space="preserve">החברה</w:t>
      </w:r>
      <w:r>
        <w:rPr>
          <w:b w:val="true"/>
          <w:bCs w:val="true"/>
          <w:u w:val="single"/>
          <w:rtl w:val="true"/>
        </w:rPr>
        <w:t xml:space="preserve"> </w:t>
      </w:r>
      <w:r>
        <w:rPr>
          <w:b w:val="true"/>
          <w:bCs w:val="true"/>
          <w:u w:val="single"/>
          <w:rtl w:val="true"/>
        </w:rPr>
        <w:t xml:space="preserve">ומבלי</w:t>
      </w:r>
      <w:r>
        <w:rPr>
          <w:b w:val="true"/>
          <w:bCs w:val="true"/>
          <w:u w:val="single"/>
          <w:rtl w:val="true"/>
        </w:rPr>
        <w:t xml:space="preserve"> </w:t>
      </w:r>
      <w:r>
        <w:rPr>
          <w:b w:val="true"/>
          <w:bCs w:val="true"/>
          <w:u w:val="single"/>
          <w:rtl w:val="true"/>
        </w:rPr>
        <w:t xml:space="preserve">לגלות</w:t>
      </w:r>
      <w:r>
        <w:rPr>
          <w:b w:val="true"/>
          <w:bCs w:val="true"/>
          <w:u w:val="single"/>
          <w:rtl w:val="true"/>
        </w:rPr>
        <w:t xml:space="preserve"> </w:t>
      </w:r>
      <w:r>
        <w:rPr>
          <w:b w:val="true"/>
          <w:bCs w:val="true"/>
          <w:u w:val="single"/>
          <w:rtl w:val="true"/>
        </w:rPr>
        <w:t xml:space="preserve">לה</w:t>
      </w:r>
      <w:r>
        <w:rPr>
          <w:b w:val="true"/>
          <w:bCs w:val="true"/>
          <w:u w:val="single"/>
          <w:rtl w:val="true"/>
        </w:rPr>
        <w:t xml:space="preserve"> </w:t>
      </w:r>
      <w:r>
        <w:rPr>
          <w:b w:val="true"/>
          <w:bCs w:val="true"/>
          <w:u w:val="single"/>
          <w:rtl w:val="true"/>
        </w:rPr>
        <w:t xml:space="preserve">כי</w:t>
      </w:r>
      <w:r>
        <w:rPr>
          <w:b w:val="true"/>
          <w:bCs w:val="true"/>
          <w:u w:val="single"/>
          <w:rtl w:val="true"/>
        </w:rPr>
        <w:t xml:space="preserve"> </w:t>
      </w:r>
      <w:r>
        <w:rPr>
          <w:b w:val="true"/>
          <w:bCs w:val="true"/>
          <w:u w:val="single"/>
          <w:rtl w:val="true"/>
        </w:rPr>
        <w:t xml:space="preserve">חל</w:t>
      </w:r>
      <w:r>
        <w:rPr>
          <w:b w:val="true"/>
          <w:bCs w:val="true"/>
          <w:u w:val="single"/>
          <w:rtl w:val="true"/>
        </w:rPr>
        <w:t xml:space="preserve"> </w:t>
      </w:r>
      <w:r>
        <w:rPr>
          <w:b w:val="true"/>
          <w:bCs w:val="true"/>
          <w:u w:val="single"/>
          <w:rtl w:val="true"/>
        </w:rPr>
        <w:t xml:space="preserve">שינוי</w:t>
      </w:r>
      <w:r>
        <w:rPr>
          <w:b w:val="true"/>
          <w:bCs w:val="true"/>
          <w:u w:val="single"/>
          <w:rtl w:val="true"/>
        </w:rPr>
        <w:t xml:space="preserve"> </w:t>
      </w:r>
      <w:r>
        <w:rPr>
          <w:b w:val="true"/>
          <w:bCs w:val="true"/>
          <w:u w:val="single"/>
          <w:rtl w:val="true"/>
        </w:rPr>
        <w:t xml:space="preserve">ב</w:t>
      </w:r>
      <w:r>
        <w:rPr>
          <w:b w:val="true"/>
          <w:bCs w:val="true"/>
          <w:u w:val="single"/>
          <w:rtl w:val="true"/>
        </w:rPr>
        <w:t xml:space="preserve">"</w:t>
      </w:r>
      <w:r>
        <w:rPr>
          <w:b w:val="true"/>
          <w:bCs w:val="true"/>
          <w:u w:val="single"/>
          <w:rtl w:val="true"/>
        </w:rPr>
        <w:t xml:space="preserve">מפת</w:t>
      </w:r>
      <w:r>
        <w:rPr>
          <w:b w:val="true"/>
          <w:bCs w:val="true"/>
          <w:u w:val="single"/>
          <w:rtl w:val="true"/>
        </w:rPr>
        <w:t xml:space="preserve"> </w:t>
      </w:r>
      <w:r>
        <w:rPr>
          <w:b w:val="true"/>
          <w:bCs w:val="true"/>
          <w:u w:val="single"/>
          <w:rtl w:val="true"/>
        </w:rPr>
        <w:t xml:space="preserve">האינטרסים</w:t>
      </w:r>
      <w:r>
        <w:rPr>
          <w:b w:val="true"/>
          <w:bCs w:val="true"/>
          <w:u w:val="single"/>
          <w:rtl w:val="true"/>
        </w:rPr>
        <w:t xml:space="preserve">" </w:t>
      </w:r>
      <w:r>
        <w:rPr>
          <w:b w:val="true"/>
          <w:bCs w:val="true"/>
          <w:u w:val="single"/>
          <w:rtl w:val="true"/>
        </w:rPr>
        <w:t xml:space="preserve">שלו</w:t>
      </w:r>
      <w:r>
        <w:rPr>
          <w:b w:val="true"/>
          <w:bCs w:val="true"/>
          <w:u w:val="single"/>
          <w:rtl w:val="true"/>
        </w:rPr>
        <w:t xml:space="preserve"> </w:t>
      </w:r>
      <w:r>
        <w:rPr>
          <w:b w:val="true"/>
          <w:bCs w:val="true"/>
          <w:u w:val="single"/>
          <w:rtl w:val="true"/>
        </w:rPr>
        <w:t xml:space="preserve">וכעת</w:t>
      </w:r>
      <w:r>
        <w:rPr>
          <w:b w:val="true"/>
          <w:bCs w:val="true"/>
          <w:u w:val="single"/>
          <w:rtl w:val="true"/>
        </w:rPr>
        <w:t xml:space="preserve"> </w:t>
      </w:r>
      <w:r>
        <w:rPr>
          <w:b w:val="true"/>
          <w:bCs w:val="true"/>
          <w:u w:val="single"/>
          <w:rtl w:val="true"/>
        </w:rPr>
        <w:t xml:space="preserve">הוא</w:t>
      </w:r>
      <w:r>
        <w:rPr>
          <w:b w:val="true"/>
          <w:bCs w:val="true"/>
          <w:u w:val="single"/>
          <w:rtl w:val="true"/>
        </w:rPr>
        <w:t xml:space="preserve"> </w:t>
      </w:r>
      <w:r>
        <w:rPr>
          <w:b w:val="true"/>
          <w:bCs w:val="true"/>
          <w:u w:val="single"/>
          <w:rtl w:val="true"/>
        </w:rPr>
        <w:t xml:space="preserve">מחוייב</w:t>
      </w:r>
      <w:r>
        <w:rPr>
          <w:b w:val="true"/>
          <w:bCs w:val="true"/>
          <w:u w:val="single"/>
          <w:rtl w:val="true"/>
        </w:rPr>
        <w:t xml:space="preserve"> </w:t>
      </w:r>
      <w:r>
        <w:rPr>
          <w:b w:val="true"/>
          <w:bCs w:val="true"/>
          <w:u w:val="single"/>
          <w:rtl w:val="true"/>
        </w:rPr>
        <w:t xml:space="preserve">לא</w:t>
      </w:r>
      <w:r>
        <w:rPr>
          <w:b w:val="true"/>
          <w:bCs w:val="true"/>
          <w:u w:val="single"/>
          <w:rtl w:val="true"/>
        </w:rPr>
        <w:t xml:space="preserve"> </w:t>
      </w:r>
      <w:r>
        <w:rPr>
          <w:b w:val="true"/>
          <w:bCs w:val="true"/>
          <w:u w:val="single"/>
          <w:rtl w:val="true"/>
        </w:rPr>
        <w:t xml:space="preserve">רק</w:t>
      </w:r>
      <w:r>
        <w:rPr>
          <w:b w:val="true"/>
          <w:bCs w:val="true"/>
          <w:u w:val="single"/>
          <w:rtl w:val="true"/>
        </w:rPr>
        <w:t xml:space="preserve"> </w:t>
      </w:r>
      <w:r>
        <w:rPr>
          <w:b w:val="true"/>
          <w:bCs w:val="true"/>
          <w:u w:val="single"/>
          <w:rtl w:val="true"/>
        </w:rPr>
        <w:t xml:space="preserve">לעבודתו</w:t>
      </w:r>
      <w:r>
        <w:rPr>
          <w:b w:val="true"/>
          <w:bCs w:val="true"/>
          <w:u w:val="single"/>
          <w:rtl w:val="true"/>
        </w:rPr>
        <w:t xml:space="preserve"> </w:t>
      </w:r>
      <w:r>
        <w:rPr>
          <w:b w:val="true"/>
          <w:bCs w:val="true"/>
          <w:u w:val="single"/>
          <w:rtl w:val="true"/>
        </w:rPr>
        <w:t xml:space="preserve">בחברה</w:t>
      </w:r>
      <w:r>
        <w:rPr>
          <w:b w:val="true"/>
          <w:bCs w:val="true"/>
          <w:u w:val="single"/>
          <w:rtl w:val="true"/>
        </w:rPr>
        <w:t xml:space="preserve">, </w:t>
      </w:r>
      <w:r>
        <w:rPr>
          <w:b w:val="true"/>
          <w:bCs w:val="true"/>
          <w:u w:val="single"/>
          <w:rtl w:val="true"/>
        </w:rPr>
        <w:t xml:space="preserve">אלא</w:t>
      </w:r>
      <w:r>
        <w:rPr>
          <w:b w:val="true"/>
          <w:bCs w:val="true"/>
          <w:u w:val="single"/>
          <w:rtl w:val="true"/>
        </w:rPr>
        <w:t xml:space="preserve"> </w:t>
      </w:r>
      <w:r>
        <w:rPr>
          <w:b w:val="true"/>
          <w:bCs w:val="true"/>
          <w:u w:val="single"/>
          <w:rtl w:val="true"/>
        </w:rPr>
        <w:t xml:space="preserve">גם</w:t>
      </w:r>
      <w:r>
        <w:rPr>
          <w:b w:val="true"/>
          <w:bCs w:val="true"/>
          <w:u w:val="single"/>
          <w:rtl w:val="true"/>
        </w:rPr>
        <w:t xml:space="preserve"> (</w:t>
      </w:r>
      <w:r>
        <w:rPr>
          <w:b w:val="true"/>
          <w:bCs w:val="true"/>
          <w:u w:val="single"/>
          <w:rtl w:val="true"/>
        </w:rPr>
        <w:t xml:space="preserve">ואולי</w:t>
      </w:r>
      <w:r>
        <w:rPr>
          <w:b w:val="true"/>
          <w:bCs w:val="true"/>
          <w:u w:val="single"/>
          <w:rtl w:val="true"/>
        </w:rPr>
        <w:t xml:space="preserve"> </w:t>
      </w:r>
      <w:r>
        <w:rPr>
          <w:b w:val="true"/>
          <w:bCs w:val="true"/>
          <w:u w:val="single"/>
          <w:rtl w:val="true"/>
        </w:rPr>
        <w:t xml:space="preserve">בעיקר</w:t>
      </w:r>
      <w:r>
        <w:rPr>
          <w:b w:val="true"/>
          <w:bCs w:val="true"/>
          <w:u w:val="single"/>
          <w:rtl w:val="true"/>
        </w:rPr>
        <w:t xml:space="preserve">) </w:t>
      </w:r>
      <w:r>
        <w:rPr>
          <w:b w:val="true"/>
          <w:bCs w:val="true"/>
          <w:u w:val="single"/>
          <w:rtl w:val="true"/>
        </w:rPr>
        <w:t xml:space="preserve">לפעילות</w:t>
      </w:r>
      <w:r>
        <w:rPr>
          <w:b w:val="true"/>
          <w:bCs w:val="true"/>
          <w:u w:val="single"/>
          <w:rtl w:val="true"/>
        </w:rPr>
        <w:t xml:space="preserve"> </w:t>
      </w:r>
      <w:r>
        <w:rPr>
          <w:b w:val="true"/>
          <w:bCs w:val="true"/>
          <w:u w:val="single"/>
          <w:rtl w:val="true"/>
        </w:rPr>
        <w:t xml:space="preserve">האחרת</w:t>
      </w:r>
      <w:r>
        <w:rPr>
          <w:b w:val="true"/>
          <w:bCs w:val="true"/>
          <w:u w:val="single"/>
          <w:rtl w:val="true"/>
        </w:rPr>
        <w:t xml:space="preserve">. </w:t>
      </w:r>
      <w:r>
        <w:rPr>
          <w:b w:val="true"/>
          <w:bCs w:val="true"/>
          <w:u w:val="single"/>
          <w:rtl w:val="true"/>
        </w:rPr>
        <w:t xml:space="preserve">התנהגות</w:t>
      </w:r>
      <w:r>
        <w:rPr>
          <w:b w:val="true"/>
          <w:bCs w:val="true"/>
          <w:u w:val="single"/>
          <w:rtl w:val="true"/>
        </w:rPr>
        <w:t xml:space="preserve"> </w:t>
      </w:r>
      <w:r>
        <w:rPr>
          <w:b w:val="true"/>
          <w:bCs w:val="true"/>
          <w:u w:val="single"/>
          <w:rtl w:val="true"/>
        </w:rPr>
        <w:t xml:space="preserve">שכזו</w:t>
      </w:r>
      <w:r>
        <w:rPr>
          <w:b w:val="true"/>
          <w:bCs w:val="true"/>
          <w:u w:val="single"/>
          <w:rtl w:val="true"/>
        </w:rPr>
        <w:t xml:space="preserve">, </w:t>
      </w:r>
      <w:r>
        <w:rPr>
          <w:b w:val="true"/>
          <w:bCs w:val="true"/>
          <w:u w:val="single"/>
          <w:rtl w:val="true"/>
        </w:rPr>
        <w:t xml:space="preserve">מהווה</w:t>
      </w:r>
      <w:r>
        <w:rPr>
          <w:b w:val="true"/>
          <w:bCs w:val="true"/>
          <w:u w:val="single"/>
          <w:rtl w:val="true"/>
        </w:rPr>
        <w:t xml:space="preserve"> </w:t>
      </w:r>
      <w:r>
        <w:rPr>
          <w:b w:val="true"/>
          <w:bCs w:val="true"/>
          <w:u w:val="single"/>
          <w:rtl w:val="true"/>
        </w:rPr>
        <w:t xml:space="preserve">הפרה</w:t>
      </w:r>
      <w:r>
        <w:rPr>
          <w:b w:val="true"/>
          <w:bCs w:val="true"/>
          <w:u w:val="single"/>
          <w:rtl w:val="true"/>
        </w:rPr>
        <w:t xml:space="preserve"> </w:t>
      </w:r>
      <w:r>
        <w:rPr>
          <w:b w:val="true"/>
          <w:bCs w:val="true"/>
          <w:u w:val="single"/>
          <w:rtl w:val="true"/>
        </w:rPr>
        <w:t xml:space="preserve">של</w:t>
      </w:r>
      <w:r>
        <w:rPr>
          <w:b w:val="true"/>
          <w:bCs w:val="true"/>
          <w:u w:val="single"/>
          <w:rtl w:val="true"/>
        </w:rPr>
        <w:t xml:space="preserve"> </w:t>
      </w:r>
      <w:r>
        <w:rPr>
          <w:b w:val="true"/>
          <w:bCs w:val="true"/>
          <w:u w:val="single"/>
          <w:rtl w:val="true"/>
        </w:rPr>
        <w:t xml:space="preserve">חובת</w:t>
      </w:r>
      <w:r>
        <w:rPr>
          <w:b w:val="true"/>
          <w:bCs w:val="true"/>
          <w:u w:val="single"/>
          <w:rtl w:val="true"/>
        </w:rPr>
        <w:t xml:space="preserve"> </w:t>
      </w:r>
      <w:r>
        <w:rPr>
          <w:b w:val="true"/>
          <w:bCs w:val="true"/>
          <w:u w:val="single"/>
          <w:rtl w:val="true"/>
        </w:rPr>
        <w:t xml:space="preserve">הגילוי</w:t>
      </w:r>
      <w:r>
        <w:rPr>
          <w:b w:val="true"/>
          <w:bCs w:val="true"/>
          <w:u w:val="single"/>
          <w:rtl w:val="true"/>
        </w:rPr>
        <w:t xml:space="preserve"> </w:t>
      </w:r>
      <w:r>
        <w:rPr>
          <w:b w:val="true"/>
          <w:bCs w:val="true"/>
          <w:u w:val="single"/>
          <w:rtl w:val="true"/>
        </w:rPr>
        <w:t xml:space="preserve">ומהווה</w:t>
      </w:r>
      <w:r>
        <w:rPr>
          <w:b w:val="true"/>
          <w:bCs w:val="true"/>
          <w:u w:val="single"/>
          <w:rtl w:val="true"/>
        </w:rPr>
        <w:t xml:space="preserve"> </w:t>
      </w:r>
      <w:r>
        <w:rPr>
          <w:b w:val="true"/>
          <w:bCs w:val="true"/>
          <w:u w:val="single"/>
          <w:rtl w:val="true"/>
        </w:rPr>
        <w:t xml:space="preserve">קיום</w:t>
      </w:r>
      <w:r>
        <w:rPr>
          <w:b w:val="true"/>
          <w:bCs w:val="true"/>
          <w:u w:val="single"/>
          <w:rtl w:val="true"/>
        </w:rPr>
        <w:t xml:space="preserve"> </w:t>
      </w:r>
      <w:r>
        <w:rPr>
          <w:b w:val="true"/>
          <w:bCs w:val="true"/>
          <w:u w:val="single"/>
          <w:rtl w:val="true"/>
        </w:rPr>
        <w:t xml:space="preserve">חוזה</w:t>
      </w:r>
      <w:r>
        <w:rPr>
          <w:b w:val="true"/>
          <w:bCs w:val="true"/>
          <w:u w:val="single"/>
          <w:rtl w:val="true"/>
        </w:rPr>
        <w:t xml:space="preserve"> </w:t>
      </w:r>
      <w:r>
        <w:rPr>
          <w:b w:val="true"/>
          <w:bCs w:val="true"/>
          <w:u w:val="single"/>
          <w:rtl w:val="true"/>
        </w:rPr>
        <w:t xml:space="preserve">העבודה</w:t>
      </w:r>
      <w:r>
        <w:rPr>
          <w:b w:val="true"/>
          <w:bCs w:val="true"/>
          <w:u w:val="single"/>
          <w:rtl w:val="true"/>
        </w:rPr>
        <w:t xml:space="preserve"> </w:t>
      </w:r>
      <w:r>
        <w:rPr>
          <w:b w:val="true"/>
          <w:bCs w:val="true"/>
          <w:u w:val="single"/>
          <w:rtl w:val="true"/>
        </w:rPr>
        <w:t xml:space="preserve">בחוסר</w:t>
      </w:r>
      <w:r>
        <w:rPr>
          <w:b w:val="true"/>
          <w:bCs w:val="true"/>
          <w:u w:val="single"/>
          <w:rtl w:val="true"/>
        </w:rPr>
        <w:t xml:space="preserve"> </w:t>
      </w:r>
      <w:r>
        <w:rPr>
          <w:b w:val="true"/>
          <w:bCs w:val="true"/>
          <w:u w:val="single"/>
          <w:rtl w:val="true"/>
        </w:rPr>
        <w:t xml:space="preserve">תום</w:t>
      </w:r>
      <w:r>
        <w:rPr>
          <w:b w:val="true"/>
          <w:bCs w:val="true"/>
          <w:u w:val="single"/>
          <w:rtl w:val="true"/>
        </w:rPr>
        <w:t xml:space="preserve"> </w:t>
      </w:r>
      <w:r>
        <w:rPr>
          <w:b w:val="true"/>
          <w:bCs w:val="true"/>
          <w:u w:val="single"/>
          <w:rtl w:val="true"/>
        </w:rPr>
        <w:t xml:space="preserve">לב</w:t>
      </w:r>
      <w:r>
        <w:rPr>
          <w:b w:val="true"/>
          <w:bCs w:val="true"/>
          <w:u w:val="single"/>
          <w:rtl w:val="true"/>
        </w:rPr>
        <w:t xml:space="preserve"> </w:t>
      </w:r>
      <w:r>
        <w:rPr>
          <w:b w:val="true"/>
          <w:bCs w:val="true"/>
          <w:u w:val="single"/>
          <w:rtl w:val="true"/>
        </w:rPr>
        <w:t xml:space="preserve">ותוך</w:t>
      </w:r>
      <w:r>
        <w:rPr>
          <w:b w:val="true"/>
          <w:bCs w:val="true"/>
          <w:u w:val="single"/>
          <w:rtl w:val="true"/>
        </w:rPr>
        <w:t xml:space="preserve"> </w:t>
      </w:r>
      <w:r>
        <w:rPr>
          <w:b w:val="true"/>
          <w:bCs w:val="true"/>
          <w:u w:val="single"/>
          <w:rtl w:val="true"/>
        </w:rPr>
        <w:t xml:space="preserve">הפרת</w:t>
      </w:r>
      <w:r>
        <w:rPr>
          <w:b w:val="true"/>
          <w:bCs w:val="true"/>
          <w:u w:val="single"/>
          <w:rtl w:val="true"/>
        </w:rPr>
        <w:t xml:space="preserve"> </w:t>
      </w:r>
      <w:r>
        <w:rPr>
          <w:b w:val="true"/>
          <w:bCs w:val="true"/>
          <w:u w:val="single"/>
          <w:rtl w:val="true"/>
        </w:rPr>
        <w:t xml:space="preserve">חובת</w:t>
      </w:r>
      <w:r>
        <w:rPr>
          <w:b w:val="true"/>
          <w:bCs w:val="true"/>
          <w:u w:val="single"/>
          <w:rtl w:val="true"/>
        </w:rPr>
        <w:t xml:space="preserve"> </w:t>
      </w:r>
      <w:r>
        <w:rPr>
          <w:b w:val="true"/>
          <w:bCs w:val="true"/>
          <w:u w:val="single"/>
          <w:rtl w:val="true"/>
        </w:rPr>
        <w:t xml:space="preserve">הנאמנות</w:t>
      </w:r>
      <w:r>
        <w:rPr>
          <w:b w:val="true"/>
          <w:bCs w:val="true"/>
          <w:u w:val="single"/>
          <w:rtl w:val="true"/>
        </w:rPr>
        <w:t xml:space="preserve">. </w:t>
      </w:r>
      <w:r>
        <w:rPr>
          <w:b w:val="true"/>
          <w:bCs w:val="true"/>
          <w:u w:val="single"/>
          <w:rtl w:val="true"/>
        </w:rPr>
        <w:t xml:space="preserve">חוסר</w:t>
      </w:r>
      <w:r>
        <w:rPr>
          <w:b w:val="true"/>
          <w:bCs w:val="true"/>
          <w:u w:val="single"/>
          <w:rtl w:val="true"/>
        </w:rPr>
        <w:t xml:space="preserve"> </w:t>
      </w:r>
      <w:r>
        <w:rPr>
          <w:b w:val="true"/>
          <w:bCs w:val="true"/>
          <w:u w:val="single"/>
          <w:rtl w:val="true"/>
        </w:rPr>
        <w:t xml:space="preserve">תום</w:t>
      </w:r>
      <w:r>
        <w:rPr>
          <w:b w:val="true"/>
          <w:bCs w:val="true"/>
          <w:u w:val="single"/>
          <w:rtl w:val="true"/>
        </w:rPr>
        <w:t xml:space="preserve"> </w:t>
      </w:r>
      <w:r>
        <w:rPr>
          <w:b w:val="true"/>
          <w:bCs w:val="true"/>
          <w:u w:val="single"/>
          <w:rtl w:val="true"/>
        </w:rPr>
        <w:t xml:space="preserve">הלב</w:t>
      </w:r>
      <w:r>
        <w:rPr>
          <w:b w:val="true"/>
          <w:bCs w:val="true"/>
          <w:u w:val="single"/>
          <w:rtl w:val="true"/>
        </w:rPr>
        <w:t xml:space="preserve"> </w:t>
      </w:r>
      <w:r>
        <w:rPr>
          <w:b w:val="true"/>
          <w:bCs w:val="true"/>
          <w:u w:val="single"/>
          <w:rtl w:val="true"/>
        </w:rPr>
        <w:t xml:space="preserve">לא</w:t>
      </w:r>
      <w:r>
        <w:rPr>
          <w:b w:val="true"/>
          <w:bCs w:val="true"/>
          <w:u w:val="single"/>
          <w:rtl w:val="true"/>
        </w:rPr>
        <w:t xml:space="preserve"> </w:t>
      </w:r>
      <w:r>
        <w:rPr>
          <w:b w:val="true"/>
          <w:bCs w:val="true"/>
          <w:u w:val="single"/>
          <w:rtl w:val="true"/>
        </w:rPr>
        <w:t xml:space="preserve">מתאיין</w:t>
      </w:r>
      <w:r>
        <w:rPr>
          <w:b w:val="true"/>
          <w:bCs w:val="true"/>
          <w:u w:val="single"/>
          <w:rtl w:val="true"/>
        </w:rPr>
        <w:t xml:space="preserve"> </w:t>
      </w:r>
      <w:r>
        <w:rPr>
          <w:b w:val="true"/>
          <w:bCs w:val="true"/>
          <w:u w:val="single"/>
          <w:rtl w:val="true"/>
        </w:rPr>
        <w:t xml:space="preserve">גם</w:t>
      </w:r>
      <w:r>
        <w:rPr>
          <w:b w:val="true"/>
          <w:bCs w:val="true"/>
          <w:u w:val="single"/>
          <w:rtl w:val="true"/>
        </w:rPr>
        <w:t xml:space="preserve"> </w:t>
      </w:r>
      <w:r>
        <w:rPr>
          <w:b w:val="true"/>
          <w:bCs w:val="true"/>
          <w:u w:val="single"/>
          <w:rtl w:val="true"/>
        </w:rPr>
        <w:t xml:space="preserve">נוכח</w:t>
      </w:r>
      <w:r>
        <w:rPr>
          <w:b w:val="true"/>
          <w:bCs w:val="true"/>
          <w:u w:val="single"/>
          <w:rtl w:val="true"/>
        </w:rPr>
        <w:t xml:space="preserve"> </w:t>
      </w:r>
      <w:r>
        <w:rPr>
          <w:b w:val="true"/>
          <w:bCs w:val="true"/>
          <w:u w:val="single"/>
          <w:rtl w:val="true"/>
        </w:rPr>
        <w:t xml:space="preserve">קביעות</w:t>
      </w:r>
      <w:r>
        <w:rPr>
          <w:b w:val="true"/>
          <w:bCs w:val="true"/>
          <w:u w:val="single"/>
          <w:rtl w:val="true"/>
        </w:rPr>
        <w:t xml:space="preserve"> </w:t>
      </w:r>
      <w:r>
        <w:rPr>
          <w:b w:val="true"/>
          <w:bCs w:val="true"/>
          <w:u w:val="single"/>
          <w:rtl w:val="true"/>
        </w:rPr>
        <w:t xml:space="preserve">בית</w:t>
      </w:r>
      <w:r>
        <w:rPr>
          <w:b w:val="true"/>
          <w:bCs w:val="true"/>
          <w:u w:val="single"/>
          <w:rtl w:val="true"/>
        </w:rPr>
        <w:t xml:space="preserve"> </w:t>
      </w:r>
      <w:r>
        <w:rPr>
          <w:b w:val="true"/>
          <w:bCs w:val="true"/>
          <w:u w:val="single"/>
          <w:rtl w:val="true"/>
        </w:rPr>
        <w:t xml:space="preserve">הדין</w:t>
      </w:r>
      <w:r>
        <w:rPr>
          <w:b w:val="true"/>
          <w:bCs w:val="true"/>
          <w:u w:val="single"/>
          <w:rtl w:val="true"/>
        </w:rPr>
        <w:t xml:space="preserve"> </w:t>
      </w:r>
      <w:r>
        <w:rPr>
          <w:b w:val="true"/>
          <w:bCs w:val="true"/>
          <w:u w:val="single"/>
          <w:rtl w:val="true"/>
        </w:rPr>
        <w:t xml:space="preserve">האזורי</w:t>
      </w:r>
      <w:r>
        <w:rPr>
          <w:b w:val="true"/>
          <w:bCs w:val="true"/>
          <w:u w:val="single"/>
          <w:rtl w:val="true"/>
        </w:rPr>
        <w:t xml:space="preserve"> </w:t>
      </w:r>
      <w:r>
        <w:rPr>
          <w:b w:val="true"/>
          <w:bCs w:val="true"/>
          <w:u w:val="single"/>
          <w:rtl w:val="true"/>
        </w:rPr>
        <w:t xml:space="preserve">כי</w:t>
      </w:r>
      <w:r>
        <w:rPr>
          <w:b w:val="true"/>
          <w:bCs w:val="true"/>
          <w:u w:val="single"/>
          <w:rtl w:val="true"/>
        </w:rPr>
        <w:t xml:space="preserve"> </w:t>
      </w:r>
      <w:r>
        <w:rPr>
          <w:b w:val="true"/>
          <w:bCs w:val="true"/>
          <w:u w:val="single"/>
          <w:rtl w:val="true"/>
        </w:rPr>
        <w:t xml:space="preserve">פעולתו</w:t>
      </w:r>
      <w:r>
        <w:rPr>
          <w:b w:val="true"/>
          <w:bCs w:val="true"/>
          <w:u w:val="single"/>
          <w:rtl w:val="true"/>
        </w:rPr>
        <w:t xml:space="preserve"> </w:t>
      </w:r>
      <w:r>
        <w:rPr>
          <w:b w:val="true"/>
          <w:bCs w:val="true"/>
          <w:u w:val="single"/>
          <w:rtl w:val="true"/>
        </w:rPr>
        <w:t xml:space="preserve">כאמור</w:t>
      </w:r>
      <w:r>
        <w:rPr>
          <w:b w:val="true"/>
          <w:bCs w:val="true"/>
          <w:u w:val="single"/>
          <w:rtl w:val="true"/>
        </w:rPr>
        <w:t xml:space="preserve"> </w:t>
      </w:r>
      <w:r>
        <w:rPr>
          <w:b w:val="true"/>
          <w:bCs w:val="true"/>
          <w:u w:val="single"/>
          <w:rtl w:val="true"/>
        </w:rPr>
        <w:t xml:space="preserve">לא</w:t>
      </w:r>
      <w:r>
        <w:rPr>
          <w:b w:val="true"/>
          <w:bCs w:val="true"/>
          <w:u w:val="single"/>
          <w:rtl w:val="true"/>
        </w:rPr>
        <w:t xml:space="preserve"> </w:t>
      </w:r>
      <w:r>
        <w:rPr>
          <w:b w:val="true"/>
          <w:bCs w:val="true"/>
          <w:u w:val="single"/>
          <w:rtl w:val="true"/>
        </w:rPr>
        <w:t xml:space="preserve">נעשתה</w:t>
      </w:r>
      <w:r>
        <w:rPr>
          <w:b w:val="true"/>
          <w:bCs w:val="true"/>
          <w:u w:val="single"/>
          <w:rtl w:val="true"/>
        </w:rPr>
        <w:t xml:space="preserve"> </w:t>
      </w:r>
      <w:r>
        <w:rPr>
          <w:b w:val="true"/>
          <w:bCs w:val="true"/>
          <w:u w:val="single"/>
          <w:rtl w:val="true"/>
        </w:rPr>
        <w:t xml:space="preserve">על</w:t>
      </w:r>
      <w:r>
        <w:rPr>
          <w:b w:val="true"/>
          <w:bCs w:val="true"/>
          <w:u w:val="single"/>
          <w:rtl w:val="true"/>
        </w:rPr>
        <w:t xml:space="preserve"> </w:t>
      </w:r>
      <w:r>
        <w:rPr>
          <w:b w:val="true"/>
          <w:bCs w:val="true"/>
          <w:u w:val="single"/>
          <w:rtl w:val="true"/>
        </w:rPr>
        <w:t xml:space="preserve">חשבון</w:t>
      </w:r>
      <w:r>
        <w:rPr>
          <w:b w:val="true"/>
          <w:bCs w:val="true"/>
          <w:u w:val="single"/>
          <w:rtl w:val="true"/>
        </w:rPr>
        <w:t xml:space="preserve"> </w:t>
      </w:r>
      <w:r>
        <w:rPr>
          <w:b w:val="true"/>
          <w:bCs w:val="true"/>
          <w:u w:val="single"/>
          <w:rtl w:val="true"/>
        </w:rPr>
        <w:t xml:space="preserve">שעות</w:t>
      </w:r>
      <w:r>
        <w:rPr>
          <w:b w:val="true"/>
          <w:bCs w:val="true"/>
          <w:u w:val="single"/>
          <w:rtl w:val="true"/>
        </w:rPr>
        <w:t xml:space="preserve"> </w:t>
      </w:r>
      <w:r>
        <w:rPr>
          <w:b w:val="true"/>
          <w:bCs w:val="true"/>
          <w:u w:val="single"/>
          <w:rtl w:val="true"/>
        </w:rPr>
        <w:t xml:space="preserve">העבודה</w:t>
      </w:r>
      <w:r>
        <w:rPr>
          <w:b w:val="true"/>
          <w:bCs w:val="true"/>
          <w:u w:val="single"/>
          <w:rtl w:val="true"/>
        </w:rPr>
        <w:t xml:space="preserve"> </w:t>
      </w:r>
      <w:r>
        <w:rPr>
          <w:b w:val="true"/>
          <w:bCs w:val="true"/>
          <w:u w:val="single"/>
          <w:rtl w:val="true"/>
        </w:rPr>
        <w:t xml:space="preserve">בחברה</w:t>
      </w:r>
      <w:r>
        <w:rPr>
          <w:b w:val="true"/>
          <w:bCs w:val="true"/>
          <w:u w:val="single"/>
          <w:rtl w:val="true"/>
        </w:rPr>
        <w:t xml:space="preserve">, </w:t>
      </w:r>
      <w:r>
        <w:rPr>
          <w:b w:val="true"/>
          <w:bCs w:val="true"/>
          <w:u w:val="single"/>
          <w:rtl w:val="true"/>
        </w:rPr>
        <w:t xml:space="preserve">ללא</w:t>
      </w:r>
      <w:r>
        <w:rPr>
          <w:b w:val="true"/>
          <w:bCs w:val="true"/>
          <w:u w:val="single"/>
          <w:rtl w:val="true"/>
        </w:rPr>
        <w:t xml:space="preserve"> </w:t>
      </w:r>
      <w:r>
        <w:rPr>
          <w:b w:val="true"/>
          <w:bCs w:val="true"/>
          <w:u w:val="single"/>
          <w:rtl w:val="true"/>
        </w:rPr>
        <w:t xml:space="preserve">שימוש</w:t>
      </w:r>
      <w:r>
        <w:rPr>
          <w:b w:val="true"/>
          <w:bCs w:val="true"/>
          <w:u w:val="single"/>
          <w:rtl w:val="true"/>
        </w:rPr>
        <w:t xml:space="preserve"> </w:t>
      </w:r>
      <w:r>
        <w:rPr>
          <w:b w:val="true"/>
          <w:bCs w:val="true"/>
          <w:u w:val="single"/>
          <w:rtl w:val="true"/>
        </w:rPr>
        <w:t xml:space="preserve">במשאביה</w:t>
      </w:r>
      <w:r>
        <w:rPr>
          <w:b w:val="true"/>
          <w:bCs w:val="true"/>
          <w:u w:val="single"/>
          <w:rtl w:val="true"/>
        </w:rPr>
        <w:t xml:space="preserve"> </w:t>
      </w:r>
      <w:r>
        <w:rPr>
          <w:b w:val="true"/>
          <w:bCs w:val="true"/>
          <w:u w:val="single"/>
          <w:rtl w:val="true"/>
        </w:rPr>
        <w:t xml:space="preserve">ותוך</w:t>
      </w:r>
      <w:r>
        <w:rPr>
          <w:b w:val="true"/>
          <w:bCs w:val="true"/>
          <w:u w:val="single"/>
          <w:rtl w:val="true"/>
        </w:rPr>
        <w:t xml:space="preserve"> </w:t>
      </w:r>
      <w:r>
        <w:rPr>
          <w:b w:val="true"/>
          <w:bCs w:val="true"/>
          <w:u w:val="single"/>
          <w:rtl w:val="true"/>
        </w:rPr>
        <w:t xml:space="preserve">מילוי</w:t>
      </w:r>
      <w:r>
        <w:rPr>
          <w:b w:val="true"/>
          <w:bCs w:val="true"/>
          <w:u w:val="single"/>
          <w:rtl w:val="true"/>
        </w:rPr>
        <w:t xml:space="preserve"> </w:t>
      </w:r>
      <w:r>
        <w:rPr>
          <w:b w:val="true"/>
          <w:bCs w:val="true"/>
          <w:u w:val="single"/>
          <w:rtl w:val="true"/>
        </w:rPr>
        <w:t xml:space="preserve">תפקידו</w:t>
      </w:r>
      <w:r>
        <w:rPr>
          <w:b w:val="true"/>
          <w:bCs w:val="true"/>
          <w:u w:val="single"/>
          <w:rtl w:val="true"/>
        </w:rPr>
        <w:t xml:space="preserve"> </w:t>
      </w:r>
      <w:r>
        <w:rPr>
          <w:b w:val="true"/>
          <w:bCs w:val="true"/>
          <w:u w:val="single"/>
          <w:rtl w:val="true"/>
        </w:rPr>
        <w:t xml:space="preserve">הרגיל</w:t>
      </w:r>
      <w:r>
        <w:rPr>
          <w:b w:val="true"/>
          <w:bCs w:val="true"/>
          <w:u w:val="single"/>
          <w:rtl w:val="true"/>
        </w:rPr>
        <w:t xml:space="preserve">. </w:t>
      </w:r>
      <w:r>
        <w:rPr>
          <w:b w:val="true"/>
          <w:bCs w:val="true"/>
          <w:rtl w:val="true"/>
        </w:rPr>
        <w:t xml:space="preserve">לכל</w:t>
      </w:r>
      <w:r>
        <w:rPr>
          <w:b w:val="true"/>
          <w:bCs w:val="true"/>
          <w:rtl w:val="true"/>
        </w:rPr>
        <w:t xml:space="preserve"> </w:t>
      </w:r>
      <w:r>
        <w:rPr>
          <w:b w:val="true"/>
          <w:bCs w:val="true"/>
          <w:rtl w:val="true"/>
        </w:rPr>
        <w:t xml:space="preserve">היותר</w:t>
      </w:r>
      <w:r>
        <w:rPr>
          <w:b w:val="true"/>
          <w:bCs w:val="true"/>
          <w:rtl w:val="true"/>
        </w:rPr>
        <w:t xml:space="preserve"> </w:t>
      </w:r>
      <w:r>
        <w:rPr>
          <w:b w:val="true"/>
          <w:bCs w:val="true"/>
          <w:rtl w:val="true"/>
        </w:rPr>
        <w:t xml:space="preserve">יש</w:t>
      </w:r>
      <w:r>
        <w:rPr>
          <w:b w:val="true"/>
          <w:bCs w:val="true"/>
          <w:rtl w:val="true"/>
        </w:rPr>
        <w:t xml:space="preserve"> </w:t>
      </w:r>
      <w:r>
        <w:rPr>
          <w:b w:val="true"/>
          <w:bCs w:val="true"/>
          <w:rtl w:val="true"/>
        </w:rPr>
        <w:t xml:space="preserve">להביא</w:t>
      </w:r>
      <w:r>
        <w:rPr>
          <w:b w:val="true"/>
          <w:bCs w:val="true"/>
          <w:rtl w:val="true"/>
        </w:rPr>
        <w:t xml:space="preserve"> </w:t>
      </w:r>
      <w:r>
        <w:rPr>
          <w:b w:val="true"/>
          <w:bCs w:val="true"/>
          <w:rtl w:val="true"/>
        </w:rPr>
        <w:t xml:space="preserve">עניין</w:t>
      </w:r>
      <w:r>
        <w:rPr>
          <w:b w:val="true"/>
          <w:bCs w:val="true"/>
          <w:rtl w:val="true"/>
        </w:rPr>
        <w:t xml:space="preserve"> </w:t>
      </w:r>
      <w:r>
        <w:rPr>
          <w:b w:val="true"/>
          <w:bCs w:val="true"/>
          <w:rtl w:val="true"/>
        </w:rPr>
        <w:t xml:space="preserve">זה</w:t>
      </w:r>
      <w:r>
        <w:rPr>
          <w:b w:val="true"/>
          <w:bCs w:val="true"/>
          <w:rtl w:val="true"/>
        </w:rPr>
        <w:t xml:space="preserve"> </w:t>
      </w:r>
      <w:r>
        <w:rPr>
          <w:b w:val="true"/>
          <w:bCs w:val="true"/>
          <w:rtl w:val="true"/>
        </w:rPr>
        <w:t xml:space="preserve">בשאלת</w:t>
      </w:r>
      <w:r>
        <w:rPr>
          <w:b w:val="true"/>
          <w:bCs w:val="true"/>
          <w:rtl w:val="true"/>
        </w:rPr>
        <w:t xml:space="preserve"> </w:t>
      </w:r>
      <w:r>
        <w:rPr>
          <w:b w:val="true"/>
          <w:bCs w:val="true"/>
          <w:rtl w:val="true"/>
        </w:rPr>
        <w:t xml:space="preserve">הסעד</w:t>
      </w:r>
      <w:r>
        <w:rPr>
          <w:b w:val="true"/>
          <w:bCs w:val="true"/>
          <w:rtl w:val="true"/>
        </w:rPr>
        <w:t xml:space="preserve"> </w:t>
      </w:r>
      <w:r>
        <w:rPr>
          <w:b w:val="true"/>
          <w:bCs w:val="true"/>
          <w:rtl w:val="true"/>
        </w:rPr>
        <w:t xml:space="preserve">בגין</w:t>
      </w:r>
      <w:r>
        <w:rPr>
          <w:b w:val="true"/>
          <w:bCs w:val="true"/>
          <w:rtl w:val="true"/>
        </w:rPr>
        <w:t xml:space="preserve"> </w:t>
      </w:r>
      <w:r>
        <w:rPr>
          <w:b w:val="true"/>
          <w:bCs w:val="true"/>
          <w:rtl w:val="true"/>
        </w:rPr>
        <w:t xml:space="preserve">אותו</w:t>
      </w:r>
      <w:r>
        <w:rPr>
          <w:b w:val="true"/>
          <w:bCs w:val="true"/>
          <w:rtl w:val="true"/>
        </w:rPr>
        <w:t xml:space="preserve"> </w:t>
      </w:r>
      <w:r>
        <w:rPr>
          <w:b w:val="true"/>
          <w:bCs w:val="true"/>
          <w:rtl w:val="true"/>
        </w:rPr>
        <w:t xml:space="preserve">חוסר</w:t>
      </w:r>
      <w:r>
        <w:rPr>
          <w:b w:val="true"/>
          <w:bCs w:val="true"/>
          <w:rtl w:val="true"/>
        </w:rPr>
        <w:t xml:space="preserve"> </w:t>
      </w:r>
      <w:r>
        <w:rPr>
          <w:b w:val="true"/>
          <w:bCs w:val="true"/>
          <w:rtl w:val="true"/>
        </w:rPr>
        <w:t xml:space="preserve">תום</w:t>
      </w:r>
      <w:r>
        <w:rPr>
          <w:b w:val="true"/>
          <w:bCs w:val="true"/>
          <w:rtl w:val="true"/>
        </w:rPr>
        <w:t xml:space="preserve"> </w:t>
      </w:r>
      <w:r>
        <w:rPr>
          <w:b w:val="true"/>
          <w:bCs w:val="true"/>
          <w:rtl w:val="true"/>
        </w:rPr>
        <w:t xml:space="preserve">לב</w:t>
      </w:r>
      <w:r>
        <w:rPr>
          <w:b w:val="true"/>
          <w:bCs w:val="true"/>
          <w:rtl w:val="true"/>
        </w:rPr>
        <w:t xml:space="preserve">".</w:t>
      </w:r>
      <w:r>
        <w:rPr>
          <w:rtl w:val="true"/>
          <w:sz w:val="28"/>
          <w:szCs w:val="28"/>
        </w:rPr>
        <w:t xml:space="preserve"> </w:t>
      </w:r>
      <w:r>
        <w:rPr>
          <w:rtl w:val="true"/>
          <w:sz w:val="28"/>
          <w:szCs w:val="28"/>
        </w:rPr>
        <w:t xml:space="preserve">על אחת כמה וכמה נכונים הדברים בענייננו, שעה שמדובר בעסק מתחרה במהותו אשר מר נוסבאום פתח עבור עצמו במהלך תקופת עבודתו, במטרה לפנות לדרך עצמאית בהמשך.</w:t>
      </w:r>
      <w:r>
        <w:rPr>
          <w:rtl w:val="true"/>
          <w:sz w:val="28"/>
          <w:szCs w:val="28"/>
        </w:rPr>
        <w:t xml:space="preserve"> </w:t>
      </w:r>
    </w:p>
    <w:p>
      <w:pPr>
        <w:bidi w:val="true"/>
        <w:numPr>
          <w:ilvl w:val="0"/>
          <w:numId w:val="1"/>
        </w:numPr>
      </w:pPr>
      <w:r>
        <w:rPr>
          <w:rtl w:val="true"/>
          <w:sz w:val="28"/>
          <w:szCs w:val="28"/>
        </w:rPr>
        <w:t xml:space="preserve">חומרה מיוחדת מצאנו בכך, שמר נוסבאום לא טרח ליידע את המעסיק אודות צעדיו. הסבריו של מר נוסבאום בהקשר זה יש בהם משום היתממות לשמה. בפועל, הקים מר נוסבאום עסק מתחרה לכל דבר ועניין, זמן ארוך לפני סיום עבודתו בחברה, בעודו עובד ומקבל שכר חודשי ממעסיקתו. למעלה מן הדרוש יובהר, כי שני העסקים פעלו באזורים סמוכים, בתחום אזור המרכז, ולא באזורים גאוגרפיים מרוחקים. לו היה מר נוסבאום נוהג בתום לב ומגלה נאמנות בסיסית כלפי מעסיקיו, היה עליו ליידע אותם ולבחור ביושר בין ניהול עסקיו הפרטיים לבין עבודתו בחברה. השניים אינם יכולים לדור בכפיפה אחת.</w:t>
      </w:r>
      <w:r>
        <w:rPr>
          <w:rtl w:val="true"/>
          <w:sz w:val="28"/>
          <w:szCs w:val="28"/>
        </w:rPr>
        <w:t xml:space="preserve"> </w:t>
      </w:r>
    </w:p>
    <w:p>
      <w:pPr>
        <w:bidi w:val="true"/>
        <w:numPr>
          <w:ilvl w:val="0"/>
          <w:numId w:val="1"/>
        </w:numPr>
      </w:pPr>
      <w:r>
        <w:rPr>
          <w:rtl w:val="true"/>
          <w:sz w:val="28"/>
          <w:szCs w:val="28"/>
        </w:rPr>
        <w:t xml:space="preserve">לא נוכל לקבל גם את גרסתו של מר נוסבאום, לפיה כמעט ולא נזקק להשקיע זמן בעסקיו הפרטיים. אף אם עיקר העבודה היומיומית לא נעשתה על ידו, ברור כי לצורך פיקוח נאות, שימור לקוחות וגיוס לקוחות חדשים בהקמת העסק, נדרשת השקעה של שעות עבודה לא מעטות. היקף השעות המדויק לא הוכח ואינו ידוע, אך מן הראיות ניתן להיווכח, באופן סביר, כי מדובר במעורבות יומיומית.</w:t>
      </w:r>
      <w:r>
        <w:rPr>
          <w:rtl w:val="true"/>
          <w:sz w:val="28"/>
          <w:szCs w:val="28"/>
        </w:rPr>
        <w:t xml:space="preserve"> </w:t>
      </w:r>
    </w:p>
    <w:p>
      <w:pPr>
        <w:bidi w:val="true"/>
        <w:numPr>
          <w:ilvl w:val="0"/>
          <w:numId w:val="1"/>
        </w:numPr>
      </w:pPr>
      <w:r>
        <w:rPr>
          <w:rtl w:val="true"/>
          <w:sz w:val="28"/>
          <w:szCs w:val="28"/>
        </w:rPr>
        <w:t xml:space="preserve">על אף האמור, לא שוכנענו כי הוכח שבכל הנוגע לחוזה עם המרכז המסחרי באזורי חן הפר מר נוסבאום את חובותיו כעובד.</w:t>
      </w:r>
      <w:r>
        <w:rPr>
          <w:rtl w:val="true"/>
          <w:sz w:val="28"/>
          <w:szCs w:val="28"/>
        </w:rPr>
        <w:t xml:space="preserve">בהקשר זה העיד לפנינו עד אובייקטיבי ובלתי תלוי, עו"ד שי עמית, אשר מהימנותו לא עורערה, כי הפנייה אל מר נוסבאום לשם בחינת האפשרות להתקשר עמו תחת החברה, נעשתה רק לאחר סיום עבודתו בחודש דצמבר 2012 בלבד, בזו הלשון (עמוד 22 שורות 1 – 5):</w:t>
      </w:r>
      <w:r>
        <w:rPr>
          <w:b w:val="true"/>
          <w:bCs w:val="true"/>
          <w:rtl w:val="true"/>
        </w:rPr>
        <w:t xml:space="preserve">" </w:t>
      </w:r>
      <w:r>
        <w:rPr>
          <w:b w:val="true"/>
          <w:bCs w:val="true"/>
          <w:rtl w:val="true"/>
        </w:rPr>
        <w:t xml:space="preserve">עו</w:t>
      </w:r>
      <w:r>
        <w:rPr>
          <w:b w:val="true"/>
          <w:bCs w:val="true"/>
          <w:rtl w:val="true"/>
        </w:rPr>
        <w:t xml:space="preserve">"</w:t>
      </w:r>
      <w:r>
        <w:rPr>
          <w:b w:val="true"/>
          <w:bCs w:val="true"/>
          <w:rtl w:val="true"/>
        </w:rPr>
        <w:t xml:space="preserve">ד</w:t>
      </w:r>
      <w:r>
        <w:rPr>
          <w:b w:val="true"/>
          <w:bCs w:val="true"/>
          <w:rtl w:val="true"/>
        </w:rPr>
        <w:t xml:space="preserve"> </w:t>
      </w:r>
      <w:r>
        <w:rPr>
          <w:b w:val="true"/>
          <w:bCs w:val="true"/>
          <w:rtl w:val="true"/>
        </w:rPr>
        <w:t xml:space="preserve">י</w:t>
      </w:r>
      <w:r>
        <w:rPr>
          <w:b w:val="true"/>
          <w:bCs w:val="true"/>
          <w:rtl w:val="true"/>
        </w:rPr>
        <w:t xml:space="preserve"> . </w:t>
      </w:r>
      <w:r>
        <w:rPr>
          <w:b w:val="true"/>
          <w:bCs w:val="true"/>
          <w:rtl w:val="true"/>
        </w:rPr>
        <w:t xml:space="preserve">שמלה</w:t>
      </w:r>
      <w:r>
        <w:rPr>
          <w:b w:val="true"/>
          <w:bCs w:val="true"/>
          <w:rtl w:val="true"/>
        </w:rPr>
        <w:t xml:space="preserve">: </w:t>
      </w:r>
      <w:r>
        <w:rPr>
          <w:b w:val="true"/>
          <w:bCs w:val="true"/>
          <w:rtl w:val="true"/>
        </w:rPr>
        <w:t xml:space="preserve">האם</w:t>
      </w:r>
      <w:r>
        <w:rPr>
          <w:b w:val="true"/>
          <w:bCs w:val="true"/>
          <w:rtl w:val="true"/>
        </w:rPr>
        <w:t xml:space="preserve"> </w:t>
      </w:r>
      <w:r>
        <w:rPr>
          <w:b w:val="true"/>
          <w:bCs w:val="true"/>
          <w:rtl w:val="true"/>
        </w:rPr>
        <w:t xml:space="preserve">דיברת</w:t>
      </w:r>
      <w:r>
        <w:rPr>
          <w:b w:val="true"/>
          <w:bCs w:val="true"/>
          <w:rtl w:val="true"/>
        </w:rPr>
        <w:t xml:space="preserve"> </w:t>
      </w:r>
      <w:r>
        <w:rPr>
          <w:b w:val="true"/>
          <w:bCs w:val="true"/>
          <w:rtl w:val="true"/>
        </w:rPr>
        <w:t xml:space="preserve">איתו</w:t>
      </w:r>
      <w:r>
        <w:rPr>
          <w:b w:val="true"/>
          <w:bCs w:val="true"/>
          <w:rtl w:val="true"/>
        </w:rPr>
        <w:t xml:space="preserve"> </w:t>
      </w:r>
      <w:r>
        <w:rPr>
          <w:b w:val="true"/>
          <w:bCs w:val="true"/>
          <w:rtl w:val="true"/>
        </w:rPr>
        <w:t xml:space="preserve">על</w:t>
      </w:r>
      <w:r>
        <w:rPr>
          <w:b w:val="true"/>
          <w:bCs w:val="true"/>
          <w:rtl w:val="true"/>
        </w:rPr>
        <w:t xml:space="preserve"> </w:t>
      </w:r>
      <w:bookmarkStart w:name="_ETM_Q_500733" w:id="83"/>
      <w:bookmarkEnd w:id="83"/>
      <w:r>
        <w:rPr>
          <w:b w:val="true"/>
          <w:bCs w:val="true"/>
          <w:rtl w:val="true"/>
        </w:rPr>
        <w:t xml:space="preserve">האפשרות</w:t>
      </w:r>
      <w:r>
        <w:rPr>
          <w:b w:val="true"/>
          <w:bCs w:val="true"/>
          <w:rtl w:val="true"/>
        </w:rPr>
        <w:t xml:space="preserve"> </w:t>
      </w:r>
      <w:r>
        <w:rPr>
          <w:b w:val="true"/>
          <w:bCs w:val="true"/>
          <w:rtl w:val="true"/>
        </w:rPr>
        <w:t xml:space="preserve">שהוא</w:t>
      </w:r>
      <w:r>
        <w:rPr>
          <w:b w:val="true"/>
          <w:bCs w:val="true"/>
          <w:rtl w:val="true"/>
        </w:rPr>
        <w:t xml:space="preserve"> </w:t>
      </w:r>
      <w:r>
        <w:rPr>
          <w:b w:val="true"/>
          <w:bCs w:val="true"/>
          <w:rtl w:val="true"/>
        </w:rPr>
        <w:t xml:space="preserve">יעבוד</w:t>
      </w:r>
      <w:r>
        <w:rPr>
          <w:b w:val="true"/>
          <w:bCs w:val="true"/>
          <w:rtl w:val="true"/>
        </w:rPr>
        <w:t xml:space="preserve"> </w:t>
      </w:r>
      <w:r>
        <w:rPr>
          <w:b w:val="true"/>
          <w:bCs w:val="true"/>
          <w:rtl w:val="true"/>
        </w:rPr>
        <w:t xml:space="preserve">ב</w:t>
      </w:r>
      <w:r>
        <w:rPr>
          <w:b w:val="true"/>
          <w:bCs w:val="true"/>
          <w:rtl w:val="true"/>
        </w:rPr>
        <w:t xml:space="preserve">1.1.13, </w:t>
      </w:r>
      <w:r>
        <w:rPr>
          <w:b w:val="true"/>
          <w:bCs w:val="true"/>
          <w:rtl w:val="true"/>
        </w:rPr>
        <w:t xml:space="preserve">בוא</w:t>
      </w:r>
      <w:r>
        <w:rPr>
          <w:b w:val="true"/>
          <w:bCs w:val="true"/>
          <w:rtl w:val="true"/>
        </w:rPr>
        <w:t xml:space="preserve"> </w:t>
      </w:r>
      <w:r>
        <w:rPr>
          <w:b w:val="true"/>
          <w:bCs w:val="true"/>
          <w:rtl w:val="true"/>
        </w:rPr>
        <w:t xml:space="preserve">אנחנו</w:t>
      </w:r>
      <w:r>
        <w:rPr>
          <w:b w:val="true"/>
          <w:bCs w:val="true"/>
          <w:rtl w:val="true"/>
        </w:rPr>
        <w:t xml:space="preserve"> </w:t>
      </w:r>
      <w:r>
        <w:rPr>
          <w:b w:val="true"/>
          <w:bCs w:val="true"/>
          <w:rtl w:val="true"/>
        </w:rPr>
        <w:t xml:space="preserve">מתעסקים</w:t>
      </w:r>
      <w:r>
        <w:rPr>
          <w:b w:val="true"/>
          <w:bCs w:val="true"/>
          <w:rtl w:val="true"/>
        </w:rPr>
        <w:t xml:space="preserve"> </w:t>
      </w:r>
      <w:r>
        <w:rPr>
          <w:b w:val="true"/>
          <w:bCs w:val="true"/>
          <w:rtl w:val="true"/>
        </w:rPr>
        <w:t xml:space="preserve">הרי</w:t>
      </w:r>
      <w:r>
        <w:rPr>
          <w:b w:val="true"/>
          <w:bCs w:val="true"/>
          <w:rtl w:val="true"/>
        </w:rPr>
        <w:t xml:space="preserve"> </w:t>
      </w:r>
      <w:bookmarkStart w:name="_ETM_Q_505138" w:id="84"/>
      <w:bookmarkEnd w:id="84"/>
      <w:r>
        <w:rPr>
          <w:b w:val="true"/>
          <w:bCs w:val="true"/>
          <w:rtl w:val="true"/>
        </w:rPr>
        <w:t xml:space="preserve">בזה</w:t>
      </w:r>
      <w:r>
        <w:rPr>
          <w:b w:val="true"/>
          <w:bCs w:val="true"/>
          <w:rtl w:val="true"/>
        </w:rPr>
        <w:t xml:space="preserve">,</w:t>
      </w:r>
      <w:bookmarkStart w:name="_ETM_Q_505669" w:id="85"/>
      <w:bookmarkEnd w:id="85"/>
      <w:r>
        <w:rPr>
          <w:b w:val="true"/>
          <w:bCs w:val="true"/>
          <w:rtl w:val="true"/>
        </w:rPr>
        <w:t xml:space="preserve">העד</w:t>
      </w:r>
      <w:r>
        <w:rPr>
          <w:b w:val="true"/>
          <w:bCs w:val="true"/>
          <w:rtl w:val="true"/>
        </w:rPr>
        <w:t xml:space="preserve"> , </w:t>
      </w:r>
      <w:r>
        <w:rPr>
          <w:b w:val="true"/>
          <w:bCs w:val="true"/>
          <w:rtl w:val="true"/>
        </w:rPr>
        <w:t xml:space="preserve">מר</w:t>
      </w:r>
      <w:r>
        <w:rPr>
          <w:b w:val="true"/>
          <w:bCs w:val="true"/>
          <w:rtl w:val="true"/>
        </w:rPr>
        <w:t xml:space="preserve"> </w:t>
      </w:r>
      <w:r>
        <w:rPr>
          <w:b w:val="true"/>
          <w:bCs w:val="true"/>
          <w:rtl w:val="true"/>
        </w:rPr>
        <w:t xml:space="preserve">עמית</w:t>
      </w:r>
      <w:r>
        <w:rPr>
          <w:b w:val="true"/>
          <w:bCs w:val="true"/>
          <w:rtl w:val="true"/>
        </w:rPr>
        <w:t xml:space="preserve">: </w:t>
      </w:r>
      <w:r>
        <w:rPr>
          <w:b w:val="true"/>
          <w:bCs w:val="true"/>
          <w:rtl w:val="true"/>
        </w:rPr>
        <w:t xml:space="preserve">בדצמבר</w:t>
      </w:r>
      <w:r>
        <w:rPr>
          <w:b w:val="true"/>
          <w:bCs w:val="true"/>
          <w:rtl w:val="true"/>
        </w:rPr>
        <w:t xml:space="preserve">,</w:t>
      </w:r>
      <w:bookmarkStart w:name="_ETM_Q_505271" w:id="86"/>
      <w:bookmarkEnd w:id="86"/>
      <w:r>
        <w:rPr>
          <w:b w:val="true"/>
          <w:bCs w:val="true"/>
          <w:rtl w:val="true"/>
        </w:rPr>
        <w:t xml:space="preserve">ש</w:t>
      </w:r>
      <w:r>
        <w:rPr>
          <w:b w:val="true"/>
          <w:bCs w:val="true"/>
          <w:rtl w:val="true"/>
        </w:rPr>
        <w:t xml:space="preserve">:</w:t>
      </w:r>
      <w:r>
        <w:rPr>
          <w:b w:val="true"/>
          <w:bCs w:val="true"/>
          <w:rtl w:val="true"/>
        </w:rPr>
        <w:t xml:space="preserve">בדצמבר</w:t>
      </w:r>
      <w:r>
        <w:rPr>
          <w:b w:val="true"/>
          <w:bCs w:val="true"/>
          <w:rtl w:val="true"/>
        </w:rPr>
        <w:t xml:space="preserve">,</w:t>
      </w:r>
      <w:bookmarkStart w:name="_ETM_Q_508408" w:id="87"/>
      <w:bookmarkEnd w:id="87"/>
      <w:r>
        <w:rPr>
          <w:b w:val="true"/>
          <w:bCs w:val="true"/>
          <w:rtl w:val="true"/>
        </w:rPr>
        <w:t xml:space="preserve">ת</w:t>
      </w:r>
      <w:r>
        <w:rPr>
          <w:b w:val="true"/>
          <w:bCs w:val="true"/>
          <w:rtl w:val="true"/>
        </w:rPr>
        <w:t xml:space="preserve">:</w:t>
      </w:r>
      <w:r>
        <w:rPr>
          <w:b w:val="true"/>
          <w:bCs w:val="true"/>
          <w:rtl w:val="true"/>
        </w:rPr>
        <w:t xml:space="preserve">חד</w:t>
      </w:r>
      <w:r>
        <w:rPr>
          <w:b w:val="true"/>
          <w:bCs w:val="true"/>
          <w:rtl w:val="true"/>
        </w:rPr>
        <w:t xml:space="preserve"> </w:t>
      </w:r>
      <w:r>
        <w:rPr>
          <w:b w:val="true"/>
          <w:bCs w:val="true"/>
          <w:rtl w:val="true"/>
        </w:rPr>
        <w:t xml:space="preserve">משמעית</w:t>
      </w:r>
      <w:r>
        <w:rPr>
          <w:b w:val="true"/>
          <w:bCs w:val="true"/>
          <w:rtl w:val="true"/>
        </w:rPr>
        <w:t xml:space="preserve"> </w:t>
      </w:r>
      <w:r>
        <w:rPr>
          <w:b w:val="true"/>
          <w:bCs w:val="true"/>
          <w:rtl w:val="true"/>
        </w:rPr>
        <w:t xml:space="preserve">לא</w:t>
      </w:r>
      <w:r>
        <w:rPr>
          <w:b w:val="true"/>
          <w:bCs w:val="true"/>
          <w:rtl w:val="true"/>
        </w:rPr>
        <w:t xml:space="preserve">".</w:t>
      </w:r>
      <w:r>
        <w:rPr>
          <w:rtl w:val="true"/>
          <w:sz w:val="28"/>
          <w:szCs w:val="28"/>
        </w:rPr>
        <w:t xml:space="preserve"> </w:t>
      </w:r>
      <w:r>
        <w:rPr>
          <w:rtl w:val="true"/>
          <w:sz w:val="28"/>
          <w:szCs w:val="28"/>
        </w:rPr>
        <w:t xml:space="preserve">החברה לא הציגה לפנינו כל ראייה המוכיחה אחרת. בנסיבות אלה, לא הוכח כי מר נוסבאום גזל מן החברה לקוח שלא כדין בהיותו עובד החברה, אלא מדובר בתחרות חופשית, החוסה תחת חופש העיסוק.</w:t>
      </w:r>
      <w:r>
        <w:rPr>
          <w:rtl w:val="true"/>
          <w:sz w:val="28"/>
          <w:szCs w:val="28"/>
        </w:rPr>
        <w:t xml:space="preserve"> </w:t>
      </w:r>
    </w:p>
    <w:p>
      <w:pPr>
        <w:bidi w:val="true"/>
        <w:numPr>
          <w:ilvl w:val="0"/>
          <w:numId w:val="1"/>
        </w:numPr>
      </w:pPr>
      <w:r>
        <w:rPr>
          <w:rtl w:val="true"/>
          <w:sz w:val="28"/>
          <w:szCs w:val="28"/>
        </w:rPr>
        <w:t xml:space="preserve">אשר לפיצוי שתובעת החברה בגין חוסר תום הלב של מר נוסבאום, אנו סבורים כי הפיצוי המבוקש, בשיעור מחצית מן השכר לתקופה הרלוונטית, בסך 114,999 ₪, מופרז. בנסיבות העניין, ולאור ההפרה החמורה של חובת תום הלב וחובת הנאמנות, זכאית החברה לפיצוי בשיעור רבע משכרו של העובד, בסך 57,500 ₪.</w:t>
      </w:r>
    </w:p>
    <w:p>
      <w:pPr>
        <w:bidi w:val="true"/>
        <w:numPr>
          <w:ilvl w:val="0"/>
          <w:numId w:val="1"/>
        </w:numPr>
      </w:pPr>
      <w:r>
        <w:rPr>
          <w:rtl w:val="true"/>
          <w:sz w:val="28"/>
          <w:szCs w:val="28"/>
        </w:rPr>
        <w:t xml:space="preserve">כמו כן, בגין התקופה שמחודש אוקטובר 2011 ועד למועד סיום העבודה, אין מר נוסבאום זכאי לתמורה בגין עבודה בשעות נוספות. בתקופה זו לא שוכנענו כי מיטב מרצו ומאמציו היו נתונים לחברה, ואף אם נדרש לעתים לעבודה מחוץ לשעות העבודה המקובלות, הרי שחלק משעות העבודה המקובלות הוקדשו לעסקיו הפרטיים והשניים מתקזזים זה מול זה.</w:t>
      </w:r>
      <w:r>
        <w:rPr>
          <w:rtl w:val="true"/>
          <w:sz w:val="28"/>
          <w:szCs w:val="28"/>
        </w:rPr>
        <w:t xml:space="preserve"> </w:t>
      </w:r>
    </w:p>
    <w:p>
      <w:pPr>
        <w:bidi w:val="true"/>
        <w:numPr>
          <w:ilvl w:val="0"/>
          <w:numId w:val="1"/>
        </w:numPr>
      </w:pPr>
      <w:r>
        <w:rPr>
          <w:rtl w:val="true"/>
          <w:sz w:val="28"/>
          <w:szCs w:val="28"/>
        </w:rPr>
        <w:t xml:space="preserve">סיכומו של דבר, בהעדר דיווחי נוכחות או כל ראיה אחרת מצד הנתבעים בעניין שעות העבודה של מר נוסבאום, ובהעדר תחשיב סותר מטעמם, מר נוסבאום זכאי לתמורה בגין עבודה בשעות נוספות בגין החודשים ינואר 2009 – ספטמבר 2011, בהתאם לחישוב של 60 שעות לחודש, לפי אומדנה ולאור נטלי ההוכחה, כפי שפורט לעיל. מר נוסבאום זכאי לגמול עבודה בשעות נוספות בגין 23 חודשי עבודה ממר ברוק, בסך 88,699.5 ₪, ולגמול מהחברה בגין 8 חודשי עבודה בסך 30,852 ₪. לא מצאנו מקום לחייב בפיצויי הלנה בגין סכומים אלה בנסיבות העניין, באשר מרבית התביעה לפיצויי הלנה התיישנה וממילא אין מקום לפסיקת פיצויי הלנה בתביעה על דרך האומדנה.</w:t>
      </w:r>
      <w:r>
        <w:rPr>
          <w:b w:val="true"/>
          <w:bCs w:val="true"/>
          <w:u w:val="single"/>
          <w:rtl w:val="true"/>
        </w:rPr>
        <w:t xml:space="preserve">סיכום</w:t>
      </w:r>
    </w:p>
    <w:p>
      <w:pPr>
        <w:bidi w:val="true"/>
        <w:numPr>
          <w:ilvl w:val="0"/>
          <w:numId w:val="1"/>
        </w:numPr>
      </w:pPr>
      <w:r>
        <w:rPr>
          <w:rtl w:val="true"/>
          <w:sz w:val="28"/>
          <w:szCs w:val="28"/>
        </w:rPr>
        <w:t xml:space="preserve">סיכומו של דבר, התביעה מתקבלת בחלקה. החברה תשלם למר נוסבאום את התשלומים הבאים:</w:t>
      </w:r>
    </w:p>
    <w:p>
      <w:pPr>
        <w:bidi w:val="true"/>
        <w:numPr>
          <w:ilvl w:val="1"/>
          <w:numId w:val="1"/>
        </w:numPr>
      </w:pPr>
      <w:r>
        <w:rPr>
          <w:rtl w:val="true"/>
          <w:sz w:val="28"/>
          <w:szCs w:val="28"/>
        </w:rPr>
        <w:t xml:space="preserve">השבת הסכום שנוכה בגין הודעה מוקדמת, בסך 4,347.30 ₪.</w:t>
      </w:r>
    </w:p>
    <w:p>
      <w:pPr>
        <w:bidi w:val="true"/>
        <w:numPr>
          <w:ilvl w:val="1"/>
          <w:numId w:val="1"/>
        </w:numPr>
      </w:pPr>
      <w:r>
        <w:rPr>
          <w:rtl w:val="true"/>
          <w:sz w:val="28"/>
          <w:szCs w:val="28"/>
        </w:rPr>
        <w:t xml:space="preserve">פיצוי בגין פגמים בתלושי השכר בסך 6,000 ₪, בגין 12 חודשים.</w:t>
      </w:r>
    </w:p>
    <w:p>
      <w:pPr>
        <w:bidi w:val="true"/>
        <w:numPr>
          <w:ilvl w:val="1"/>
          <w:numId w:val="1"/>
        </w:numPr>
      </w:pPr>
      <w:r>
        <w:rPr>
          <w:rtl w:val="true"/>
          <w:sz w:val="28"/>
          <w:szCs w:val="28"/>
        </w:rPr>
        <w:t xml:space="preserve">פיצוי בגין אי מסירת הודעה לעובד, בסך 5,000 ₪.</w:t>
      </w:r>
    </w:p>
    <w:p>
      <w:pPr>
        <w:bidi w:val="true"/>
        <w:numPr>
          <w:ilvl w:val="1"/>
          <w:numId w:val="1"/>
        </w:numPr>
      </w:pPr>
      <w:r>
        <w:rPr>
          <w:rtl w:val="true"/>
          <w:sz w:val="28"/>
          <w:szCs w:val="28"/>
        </w:rPr>
        <w:t xml:space="preserve">גמול עבודה בשעות נוספות בגין 8 חודשי עבודה בסך 30,852 ₪.</w:t>
      </w:r>
      <w:r>
        <w:rPr>
          <w:rtl w:val="true"/>
          <w:sz w:val="28"/>
          <w:szCs w:val="28"/>
        </w:rPr>
        <w:t xml:space="preserve"> </w:t>
      </w:r>
    </w:p>
    <w:p>
      <w:pPr>
        <w:bidi w:val="true"/>
        <w:numPr>
          <w:ilvl w:val="0"/>
          <w:numId w:val="1"/>
        </w:numPr>
      </w:pPr>
      <w:r>
        <w:rPr>
          <w:rtl w:val="true"/>
          <w:sz w:val="28"/>
          <w:szCs w:val="28"/>
        </w:rPr>
        <w:t xml:space="preserve">מר ברוק ישלם למר נוסבאום את הסכומים הבאים:</w:t>
      </w:r>
    </w:p>
    <w:p>
      <w:pPr>
        <w:bidi w:val="true"/>
        <w:numPr>
          <w:ilvl w:val="1"/>
          <w:numId w:val="1"/>
        </w:numPr>
      </w:pPr>
      <w:r>
        <w:rPr>
          <w:rtl w:val="true"/>
          <w:sz w:val="28"/>
          <w:szCs w:val="28"/>
        </w:rPr>
        <w:t xml:space="preserve">פיצוי בגין פגמים בתלושי השכר, בסך 11,500 ₪, בגין 23 חודשים.</w:t>
      </w:r>
    </w:p>
    <w:p>
      <w:pPr>
        <w:bidi w:val="true"/>
        <w:numPr>
          <w:ilvl w:val="1"/>
          <w:numId w:val="1"/>
        </w:numPr>
      </w:pPr>
      <w:r>
        <w:rPr>
          <w:rtl w:val="true"/>
          <w:sz w:val="28"/>
          <w:szCs w:val="28"/>
        </w:rPr>
        <w:t xml:space="preserve">גמול עבודה בשעות נוספות בגין 23 חודשי עבודה, בסך 88,699.5 ₪.</w:t>
      </w:r>
      <w:r>
        <w:rPr>
          <w:rtl w:val="true"/>
          <w:sz w:val="28"/>
          <w:szCs w:val="28"/>
        </w:rPr>
        <w:t xml:space="preserve"> </w:t>
      </w:r>
    </w:p>
    <w:p>
      <w:pPr>
        <w:bidi w:val="true"/>
        <w:numPr>
          <w:ilvl w:val="0"/>
          <w:numId w:val="1"/>
        </w:numPr>
      </w:pPr>
      <w:r>
        <w:rPr>
          <w:rtl w:val="true"/>
          <w:sz w:val="28"/>
          <w:szCs w:val="28"/>
        </w:rPr>
        <w:t xml:space="preserve">מר נוסבאום ישלם לחברה סך 57,500 ₪, פיצוי בגין הפרת חובת תום הלב והאמון. החברה ומר ברוק רשאים לקזז סכום זה מן התשלומים המגיעים למר נוסבאום.</w:t>
      </w:r>
      <w:r>
        <w:rPr>
          <w:rtl w:val="true"/>
          <w:sz w:val="28"/>
          <w:szCs w:val="28"/>
        </w:rPr>
        <w:t xml:space="preserve"> </w:t>
      </w:r>
    </w:p>
    <w:p>
      <w:pPr>
        <w:bidi w:val="true"/>
        <w:numPr>
          <w:ilvl w:val="0"/>
          <w:numId w:val="1"/>
        </w:numPr>
      </w:pPr>
      <w:r>
        <w:rPr>
          <w:rtl w:val="true"/>
          <w:sz w:val="28"/>
          <w:szCs w:val="28"/>
        </w:rPr>
        <w:t xml:space="preserve">הסכומים ישולמו תוך 30 יום ולא, יישאו הפרשי הצמדה וריבת כדין מהיום.</w:t>
      </w:r>
      <w:r>
        <w:rPr>
          <w:rtl w:val="true"/>
          <w:sz w:val="28"/>
          <w:szCs w:val="28"/>
        </w:rPr>
        <w:t xml:space="preserve"> </w:t>
      </w:r>
    </w:p>
    <w:p>
      <w:pPr>
        <w:bidi w:val="true"/>
        <w:numPr>
          <w:ilvl w:val="0"/>
          <w:numId w:val="1"/>
        </w:numPr>
      </w:pPr>
      <w:r>
        <w:rPr>
          <w:rtl w:val="true"/>
          <w:sz w:val="28"/>
          <w:szCs w:val="28"/>
        </w:rPr>
        <w:t xml:space="preserve">בנסיבות העניין, לאור העובדה שהתביעה והתביעה שכנגד התקבלו בחלקן, לא מצאנו ליתן צו להוצאות.</w:t>
      </w:r>
      <w:r>
        <w:rPr>
          <w:rtl w:val="true"/>
          <w:sz w:val="28"/>
          <w:szCs w:val="28"/>
        </w:rPr>
        <w:t xml:space="preserve"> </w:t>
      </w:r>
      <w:r>
        <w:rPr>
          <w:rtl w:val="true"/>
          <w:sz w:val="28"/>
          <w:szCs w:val="28"/>
        </w:rPr>
        <w:t xml:space="preserve"> </w:t>
      </w:r>
      <w:r>
        <w:rPr>
          <w:b w:val="true"/>
          <w:bCs w:val="true"/>
          <w:rtl w:val="true"/>
        </w:rPr>
        <w:t xml:space="preserve">ניתן היום, </w:t>
      </w:r>
      <w:r>
        <w:rPr>
          <w:b w:val="true"/>
          <w:bCs w:val="true"/>
          <w:rtl w:val="true"/>
        </w:rPr>
        <w:t xml:space="preserve">ט"ו חשוון תשע"ז</w:t>
      </w:r>
      <w:r>
        <w:rPr>
          <w:b w:val="true"/>
          <w:bCs w:val="true"/>
          <w:rtl w:val="true"/>
        </w:rPr>
        <w:t xml:space="preserve">, </w:t>
      </w:r>
      <w:r>
        <w:rPr>
          <w:b w:val="true"/>
          <w:bCs w:val="true"/>
          <w:rtl w:val="true"/>
        </w:rPr>
        <w:t xml:space="preserve">(</w:t>
      </w:r>
      <w:r>
        <w:rPr>
          <w:b w:val="true"/>
          <w:bCs w:val="true"/>
          <w:rtl w:val="true"/>
        </w:rPr>
        <w:t xml:space="preserve">16 נובמבר 2016</w:t>
      </w:r>
      <w:r>
        <w:rPr>
          <w:b w:val="true"/>
          <w:bCs w:val="true"/>
          <w:rtl w:val="true"/>
        </w:rPr>
        <w:t xml:space="preserve">)</w:t>
      </w:r>
      <w:r>
        <w:rPr>
          <w:b w:val="true"/>
          <w:bCs w:val="true"/>
          <w:rtl w:val="true"/>
        </w:rPr>
        <w:t xml:space="preserve">, בהעדר הצדדים</w:t>
      </w:r>
      <w:r>
        <w:rPr>
          <w:b w:val="true"/>
          <w:bCs w:val="true"/>
          <w:rtl w:val="true"/>
        </w:rPr>
        <w:t xml:space="preserve"> ויישלח אליהם</w:t>
      </w:r>
      <w:r>
        <w:rPr>
          <w:b w:val="true"/>
          <w:bCs w:val="true"/>
          <w:rtl w:val="true"/>
        </w:rPr>
        <w:t xml:space="preserve">.</w:t>
      </w:r>
      <w:r>
        <w:rPr>
          <w:rtl w:val="true"/>
        </w:rPr>
        <w:t xml:space="preserve"> </w:t>
      </w:r>
      <w:r>
        <w:rPr>
          <w:rtl w:val="true"/>
          <w:sz w:val="28"/>
          <w:szCs w:val="28"/>
        </w:rPr>
        <w:t xml:space="preserve"> </w:t>
      </w:r>
      <w:r>
        <w:rPr>
          <w:rtl w:val="true"/>
          <w:sz w:val="28"/>
          <w:szCs w:val="28"/>
        </w:rPr>
        <w:t xml:space="preserve"> </w:t>
      </w:r>
      <w:r>
        <w:rPr>
          <w:rtl w:val="true"/>
        </w:rPr>
        <w:t xml:space="preserve"> </w:t>
      </w:r>
    </w:p>
    <w:tbl>
      <w:tblPr>
        <w:tblCellSpacing w:w="2" w:type="dxa"/>
        <w:bidiVisual w:val="on"/>
        <w:rtl w:val="true"/>
        <w:tblW w:w="0" w:type="auto"/>
        <w:tblBorders>
          <w:top w:val="single" w:sz="0" w:space="2"/>
        </w:tblBorders>
      </w:tblPr>
      <w:tr>
        <w:tc>
          <w:tcPr>
            <w:gridSpan w:val="1"/>
            <w:tcBorders/>
            <w:tcW w:w="3930" w:type="dxa"/>
          </w:tcPr>
          <w:p>
            <w:pPr>
              <w:bidi w:val="true"/>
            </w:pPr>
            <w:r>
              <w:rPr>
                <w:rtl w:val="true"/>
              </w:rPr>
              <w:t xml:space="preserve"> </w:t>
            </w:r>
          </w:p>
        </w:tc>
      </w:tr>
    </w:tbl>
    <w:tbl>
      <w:tblPr>
        <w:tblCellSpacing w:w="2" w:type="dxa"/>
        <w:bidiVisual w:val="on"/>
        <w:rtl w:val="true"/>
        <w:tblW w:w="0" w:type="auto"/>
        <w:tblBorders>
          <w:top w:val="single" w:sz="0" w:space="2"/>
        </w:tblBorders>
      </w:tblPr>
      <w:tr>
        <w:tc>
          <w:tcPr>
            <w:gridSpan w:val="1"/>
            <w:tcBorders>
              <w:top w:val="single" w:sz="0" w:space="2"/>
            </w:tcBorders>
            <w:tcW w:w="2640" w:type="dxa"/>
          </w:tcPr>
          <w:p>
            <w:pPr>
              <w:bidi w:val="true"/>
            </w:pPr>
            <w:bookmarkStart w:name="_GoBack" w:id="88"/>
            <w:bookmarkEnd w:id="88"/>
            <w:r>
              <w:rPr>
                <w:rtl w:val="true"/>
              </w:rPr>
              <w:drawing>
                <wp:inline xmlns:wp="http://schemas.openxmlformats.org/drawingml/2006/wordprocessingDrawing" distT="0" distB="0" distL="0" distR="0">
                  <wp:extent cx="628650" cy="466725"/>
                  <wp:docPr id="1" name="Img_e6b0eb48-0592-4efd-9bf3-48d8df8164b4" descr="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3"/>
                          <pic:cNvPicPr/>
                        </pic:nvPicPr>
                        <pic:blipFill>
                          <a:blip xmlns:r="http://schemas.openxmlformats.org/officeDocument/2006/relationships" r:embed="Img_e6b0eb48-0592-4efd-9bf3-48d8df8164b4" cstate="print"/>
                          <a:stretch>
                            <a:fillRect/>
                          </a:stretch>
                        </pic:blipFill>
                        <pic:spPr>
                          <a:xfrm>
                            <a:off x="0" y="0"/>
                            <a:ext cx="628650" cy="466725"/>
                          </a:xfrm>
                          <a:prstGeom prst="rect">
                            <a:avLst/>
                          </a:prstGeom>
                        </pic:spPr>
                      </pic:pic>
                    </a:graphicData>
                  </a:graphic>
                </wp:inline>
              </w:drawing>
            </w:r>
          </w:p>
          <w:p>
            <w:pPr>
              <w:bidi w:val="true"/>
            </w:pPr>
            <w:r>
              <w:rPr>
                <w:rtl w:val="true"/>
              </w:rPr>
              <w:t xml:space="preserve"> </w:t>
            </w:r>
          </w:p>
          <w:p>
            <w:pPr>
              <w:bidi w:val="true"/>
              <w:jc w:val="center"/>
            </w:pPr>
            <w:r>
              <w:rPr>
                <w:rtl w:val="true"/>
              </w:rPr>
              <w:t xml:space="preserve"> </w:t>
            </w:r>
          </w:p>
        </w:tc>
        <w:tc>
          <w:tcPr>
            <w:gridSpan w:val="1"/>
            <w:tcBorders/>
            <w:tcW w:w="360" w:type="dxa"/>
          </w:tcPr>
          <w:p>
            <w:pPr>
              <w:bidi w:val="true"/>
            </w:pPr>
            <w:r>
              <w:rPr>
                <w:rtl w:val="true"/>
              </w:rPr>
              <w:t xml:space="preserve"> </w:t>
            </w:r>
          </w:p>
        </w:tc>
        <w:tc>
          <w:tcPr>
            <w:gridSpan w:val="1"/>
            <w:tcBorders>
              <w:top w:val="single" w:sz="0" w:space="2"/>
            </w:tcBorders>
            <w:tcW w:w="3240" w:type="dxa"/>
          </w:tcPr>
          <w:p>
            <w:pPr>
              <w:bidi w:val="true"/>
              <w:jc w:val="center"/>
            </w:pPr>
            <w:r>
              <w:rPr>
                <w:rtl w:val="true"/>
              </w:rPr>
              <w:drawing>
                <wp:inline xmlns:wp="http://schemas.openxmlformats.org/drawingml/2006/wordprocessingDrawing" distT="0" distB="0" distL="0" distR="0">
                  <wp:extent cx="1285875" cy="914400"/>
                  <wp:docPr id="1" name="Img_f59e2418-abca-413a-a67c-5e75e928c7f0"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f59e2418-abca-413a-a67c-5e75e928c7f0" cstate="print"/>
                          <a:stretch>
                            <a:fillRect/>
                          </a:stretch>
                        </pic:blipFill>
                        <pic:spPr>
                          <a:xfrm>
                            <a:off x="0" y="0"/>
                            <a:ext cx="1285875" cy="914400"/>
                          </a:xfrm>
                          <a:prstGeom prst="rect">
                            <a:avLst/>
                          </a:prstGeom>
                        </pic:spPr>
                      </pic:pic>
                    </a:graphicData>
                  </a:graphic>
                </wp:inline>
              </w:drawing>
            </w:r>
          </w:p>
        </w:tc>
      </w:tr>
      <w:tr>
        <w:tc>
          <w:tcPr>
            <w:gridSpan w:val="1"/>
            <w:tcBorders>
              <w:top w:val="single" w:sz="0" w:space="2"/>
            </w:tcBorders>
            <w:tcW w:w="2640" w:type="dxa"/>
          </w:tcPr>
          <w:p>
            <w:pPr>
              <w:bidi w:val="true"/>
              <w:jc w:val="center"/>
            </w:pPr>
            <w:r>
              <w:rPr>
                <w:b w:val="true"/>
                <w:bCs w:val="true"/>
                <w:rtl w:val="true"/>
              </w:rPr>
              <w:t xml:space="preserve">מר יעקב חלימי</w:t>
            </w:r>
          </w:p>
          <w:p>
            <w:pPr>
              <w:bidi w:val="true"/>
              <w:jc w:val="center"/>
            </w:pPr>
            <w:r>
              <w:rPr>
                <w:b w:val="true"/>
                <w:bCs w:val="true"/>
                <w:rtl w:val="true"/>
              </w:rPr>
              <w:t xml:space="preserve">נציג ציבור עובדים</w:t>
            </w:r>
          </w:p>
        </w:tc>
        <w:tc>
          <w:tcPr>
            <w:gridSpan w:val="1"/>
            <w:tcBorders/>
            <w:tcW w:w="360" w:type="dxa"/>
          </w:tcPr>
          <w:p>
            <w:pPr>
              <w:bidi w:val="true"/>
            </w:pPr>
            <w:r>
              <w:rPr>
                <w:rtl w:val="true"/>
              </w:rPr>
              <w:t xml:space="preserve"> </w:t>
            </w:r>
          </w:p>
        </w:tc>
        <w:tc>
          <w:tcPr>
            <w:gridSpan w:val="1"/>
            <w:tcBorders>
              <w:top w:val="single" w:sz="0" w:space="2"/>
            </w:tcBorders>
            <w:tcW w:w="3240" w:type="dxa"/>
          </w:tcPr>
          <w:p>
            <w:pPr>
              <w:bidi w:val="true"/>
              <w:jc w:val="center"/>
            </w:pPr>
            <w:r>
              <w:rPr>
                <w:b w:val="true"/>
                <w:bCs w:val="true"/>
                <w:rtl w:val="true"/>
              </w:rPr>
              <w:t xml:space="preserve">חופית גרשון יזרעאלי,</w:t>
            </w:r>
            <w:r>
              <w:rPr>
                <w:b w:val="true"/>
                <w:bCs w:val="true"/>
                <w:rtl w:val="true"/>
              </w:rPr>
              <w:t xml:space="preserve"> שופטת</w:t>
            </w:r>
          </w:p>
          <w:p>
            <w:pPr>
              <w:bidi w:val="true"/>
              <w:jc w:val="center"/>
            </w:pPr>
            <w:r>
              <w:rPr>
                <w:b w:val="true"/>
                <w:bCs w:val="true"/>
                <w:rtl w:val="true"/>
              </w:rPr>
              <w:t xml:space="preserve">אב"ד</w:t>
            </w:r>
          </w:p>
        </w:tc>
      </w:tr>
    </w:tbl>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06d5bb9ddb1e4031">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87873b3a-4909-4c13-9177-dcf3fca5a92d"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87873b3a-4909-4c13-9177-dcf3fca5a92d"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lvl w:ilvl="1">
      <w:start w:val="1"/>
      <w:numFmt w:val="bullet"/>
      <w:lvlText w:val="%2."/>
      <w:lvlJc w:val="left"/>
      <w:pPr>
        <w:ind w:left="2520" w:hanging="360"/>
      </w:pPr>
    </w:lvl>
  </w:abstractNum>
  <w:num w:numId="1">
    <w:abstractNumId w:val="0"/>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7e47641929274ed1" /><Relationship Type="http://schemas.openxmlformats.org/officeDocument/2006/relationships/styles" Target="/word/styles.xml" Id="R2182efbefced4e8e" /><Relationship Type="http://schemas.openxmlformats.org/officeDocument/2006/relationships/numbering" Target="/word/numbering.xml" Id="R7b555c89519e4fa9" /><Relationship Type="http://schemas.openxmlformats.org/officeDocument/2006/relationships/image" Target="/media/image2.jpg" Id="Img_e6b0eb48-0592-4efd-9bf3-48d8df8164b4" /><Relationship Type="http://schemas.openxmlformats.org/officeDocument/2006/relationships/image" Target="/media/image3.jpg" Id="Img_f59e2418-abca-413a-a67c-5e75e928c7f0" /><Relationship Type="http://schemas.openxmlformats.org/officeDocument/2006/relationships/footer" Target="/word/footer.xml" Id="Re656ce42cc7844b8" /></Relationships>
</file>

<file path=word/_rels/footer.xml.rels>&#65279;<?xml version="1.0" encoding="utf-8"?><Relationships xmlns="http://schemas.openxmlformats.org/package/2006/relationships"><Relationship Type="http://schemas.openxmlformats.org/officeDocument/2006/relationships/hyperlink" Target="/" TargetMode="External" Id="R06d5bb9ddb1e4031" /></Relationships>
</file>

<file path=word/_rels/header.xml.rels>&#65279;<?xml version="1.0" encoding="utf-8"?><Relationships xmlns="http://schemas.openxmlformats.org/package/2006/relationships"><Relationship Type="http://schemas.openxmlformats.org/officeDocument/2006/relationships/image" Target="/media/image.jpg" Id="Img_87873b3a-4909-4c13-9177-dcf3fca5a92d" /></Relationships>
</file>